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论中国民主的未来之《五民宪法》详解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  第7篇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pP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（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宪法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第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五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条：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国旗、国歌、国徽与货币的象征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和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u w:val="none"/>
        </w:rPr>
        <w:t xml:space="preserve">意义</w:t>
      </w:r>
      <w:r>
        <w:rPr>
          <w:rFonts w:ascii="Songti SC" w:hAnsi="Songti SC" w:eastAsia="Songti SC" w:cs="Songti SC"/>
          <w:b/>
          <w:color w:val="000000"/>
          <w:sz w:val="28"/>
          <w:szCs w:val="28"/>
          <w:u w:val="none"/>
        </w:rPr>
        <w:t xml:space="preserve">）</w:t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8"/>
          <w:szCs w:val="28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pP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作者：</w:t>
      </w:r>
      <w:r>
        <w:rPr>
          <w:rFonts w:ascii="宋體-簡" w:hAnsi="宋體-簡" w:eastAsia="宋體-簡" w:cs="宋體-簡"/>
          <w:b/>
          <w:bCs/>
          <w:color w:val="000000"/>
          <w:sz w:val="24"/>
          <w:szCs w:val="24"/>
          <w:highlight w:val="none"/>
          <w:u w:val="none"/>
        </w:rPr>
        <w:t xml:space="preserve">何清风</w:t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cs="Songti SC"/>
          <w:b w:val="0"/>
          <w:bCs w:val="0"/>
          <w:sz w:val="24"/>
          <w:szCs w:val="24"/>
        </w:rPr>
      </w:r>
      <w:r>
        <w:rPr>
          <w:rFonts w:ascii="宋體-簡" w:hAnsi="宋體-簡" w:cs="宋體-簡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    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励志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要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sz w:val="24"/>
          <w:szCs w:val="24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中华民族联邦共和国作为一个以普世价值和民族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复兴为目标的理想国度，其国家象征体系承载了深厚的文化底蕴和时代精神。从国旗“红地国土自由花”，到国歌《中华联邦颂》，再到国徽“金盾龙凤大好河山”，以及官方语言、文字和多元化的货币体系，这些元素共同勾勒出联邦共和国的独特形象和国家意志。本文将围绕这些国家象征，深入探讨其设计理念、文化内涵以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未来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对联邦共和国的意义，展现其作为人类文明灯塔的宏伟愿景。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76588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811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47658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75.27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一、国旗：红地国土自由花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联邦共和国的国旗被命名为“红地国土自由花”，这一设计融合了中华传统文化与现代自由理念。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“红地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国土”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象征着中华民族的热情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活力，红色在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普遍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吉祥、繁荣和团结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。“自由花”是国旗的核心图案，象征着联邦共和国对自由的追求和对国土的热爱。花朵的绽放象征着自由的盛开，表达了联邦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共和国公民在自由土壤中追求幸福与发展的愿景。国旗的设计简洁而富有深意，既扎根于传统，又面向未来，成为联邦共和国团结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激励奋斗的象征。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6667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8455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066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20.2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二、国歌：《中华联邦颂》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《中华联邦颂》作为联邦共和国的国歌，是其精神与理念的音乐表达，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改编自《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中华民国颂》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。这首国歌以其激昂的旋律和深情的歌词，凝聚了联邦共和国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对国家、民族和未来的热爱。国歌的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歌词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融入了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地域、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先贤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元素，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新生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疆域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。《中华联邦颂》的歌词围绕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地域、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先贤、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等主题，歌颂联邦共和国的壮丽河山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的精神。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国歌不仅是国家身份的象征，更是联邦共和国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精神纽带。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577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9827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445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351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三、国徽：金盾龙凤大好河山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联邦共和国的国徽“金盾龙凤大好河山”以其恢弘的设计，展现了国家的历史传承与未来愿景。金盾作为国徽的核心元素，象征着联邦共和国的坚不可摧和对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安全的承诺。金色代表繁荣与尊贵，盾牌则寓意保护与正义，体现国家对公民权利的保障和对和平的维护。龙与凤是中华文化中最为重要的图腾，分别象征着力量与智慧，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寓意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千千万万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儿女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保护下，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安居乐业、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繁衍生息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。在国徽中，龙凤共存，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寓意联邦共和国兼具刚强与柔美的特质，追求力量与智慧的平衡，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传统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文化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当中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阴阳两仪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相得益彰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。大好河山则描绘了联邦共和国的壮丽自然景观，从巍峨的山脉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青藏高原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到奔腾的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长江黄河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，象征着国家的辽阔疆域和丰富资源。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四、语言与文字：汉语普通话与正体字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 w:firstLine="0"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联邦共和国将汉语普通话定为官方语言，汉语正体字为官方文字，这一选择既是对中华文化传统的继承，也是对现代国家治理的适应。汉语普通话作为全国通用的语言，打破了地域和方言的隔阂，促进了民族团结与文化交流。在联邦共和国的学校、媒体和公共服务中，汉语普通话的使用确保了信息的畅通和公民的平等参与。正体字作为官方文字，承载了中华文化的深厚底蕴。与简体字相比，正体字保留了汉字的传统形态，体现了汉字的艺术美感和历史延续性。在联邦共和国，正体字不仅用于官方文件和教育，也广泛应用于文化艺术领域，如书法、文学和传统工艺。政府通过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广正体字教育，培养公民对传统文化的认同感，同时也向世界展示中华文化的独特魅力。值得注意的是，联邦共和国在推广官方语言和文字的同时，也尊重少数民族语言和文字的多样性。在多民族聚居的地区，地方语言和文字同样受到保护和支持，体现了联邦共和国对文化包容的承诺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同时，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应该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专业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语言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文字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专家团队，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对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正体字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进行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适当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改革，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适应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社会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发展，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方便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学习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使用。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五、货币体系：纸质五民币、数字五民币与黄金五民币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联邦共和国的货币体系独具特色，包含纸质五民币、数字五民币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两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种形式，展现了其在经济领域的创新与传统并重的理念。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纸质五民币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联邦共和国的法定纸质货币，设计上可能融入了中华文化元素，如国旗的自由花、龙凤图案或大好河山的意象。纸质五民币不仅是交易工具，更是国家形象的载体。每一张货币上都可能印有联邦共和国的历史人物、名胜古迹或文化符号，激励公民铭记历史、展望未来。纸质五民币的流通保障了实体经济的需求，特别是在偏远地区和小额交易中发挥了重要作用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数字五民币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代表了联邦共和国在数字化经济领域的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探索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，作为法定数字货币，数字五民币通过区块链等技术实现了安全、高效和透明的交易。它的推广不仅便利了公民的日常生活，也推动了电子商务和数字金融的发展。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更是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集权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统治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发起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致命、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根本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打击———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货币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发行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不再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是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政府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垄断。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数字五民币的使用体现了联邦共和国对科技创新的重视，同时也为全球数字经济的发展提供了范例———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建立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国家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主权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区块链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/>
    </w:p>
    <w:p>
      <w:pPr>
        <w:pBdr/>
        <w:tabs>
          <w:tab w:val="left" w:leader="none" w:pos="3332"/>
        </w:tabs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六、象征体系的深远意义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w:tab/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联邦共和国的国旗、国歌、国徽、语言文字和货币体系共同构成了其国家形象的核心。这些象征不仅服务于国内的民族团结和文化传承，也在国际舞台上展现了联邦共和国的独特魅力和全球责任。在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将来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，这些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符号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象征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并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激励着公民为自由、民主和繁荣而奋斗。国旗的红地自由花、国歌的激昂旋律、国徽的壮丽河山，以及语言文字和货币的广泛使用，共同塑造了联邦共和国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公民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的国家认同感，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期待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这一天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这一天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也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终将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到来！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  <w:t xml:space="preserve">七、未来展望：灯塔的光芒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/>
        <w:spacing/>
        <w:ind/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    中华民族联邦共和国以其独特的象征体系，向世界展示了一个融合传统与现代、扎根本土与面向全球的国家形象。红地国土自由花的国旗高高飘扬，《中华联邦颂》的旋律响彻云霄，金盾龙凤大好河山的国徽熠熠生辉，汉语普通话与正体字传承文化，五民币的货币体系引领经济未来。这些象征不仅是联邦共和国的标志，更是其国家意志的体现。展望未来，联邦共和国将以这些象征为指引，致力于构建一个自由、民主、正义、平等的社会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致力于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人类的灯塔，联邦共和国以其开放包容的姿态，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广邀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追求普世价值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与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自由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民主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同胞们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加入，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最终，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我们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力量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汇聚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成为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一把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尖刀，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插入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共产党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心脏，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终结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这个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十恶不赦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政权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。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中华民族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联邦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共和国———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中国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的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  <w:t xml:space="preserve">未来</w:t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 w:val="0"/>
          <w:bCs w:val="0"/>
          <w:color w:val="000000"/>
          <w:sz w:val="24"/>
          <w:szCs w:val="24"/>
          <w:highlight w:val="none"/>
          <w:u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2025-08-11T03:18:39Z</dcterms:modified>
</cp:coreProperties>
</file>