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Songti SC" w:hAnsi="Songti SC" w:eastAsia="Songti SC" w:cs="Songti SC"/>
          <w:b/>
          <w:bCs/>
          <w:color w:val="000000"/>
          <w:sz w:val="36"/>
          <w:szCs w:val="36"/>
          <w:u w:val="none"/>
        </w:rPr>
      </w:pPr>
      <w:r>
        <w:rPr>
          <w:rFonts w:ascii="Songti SC" w:hAnsi="Songti SC" w:eastAsia="Songti SC" w:cs="Songti SC"/>
          <w:b/>
          <w:color w:val="000000"/>
          <w:sz w:val="36"/>
          <w:szCs w:val="36"/>
          <w:u w:val="none"/>
        </w:rPr>
        <w:t xml:space="preserve">论中国民主的未来之《五民宪法》详解</w:t>
      </w:r>
      <w:r>
        <w:rPr>
          <w:rFonts w:ascii="Songti SC" w:hAnsi="Songti SC" w:eastAsia="Songti SC" w:cs="Songti SC"/>
          <w:b/>
          <w:color w:val="000000"/>
          <w:sz w:val="36"/>
          <w:szCs w:val="36"/>
          <w:u w:val="none"/>
        </w:rPr>
        <w:t xml:space="preserve">  第7篇</w:t>
      </w:r>
      <w:r>
        <w:rPr>
          <w:rFonts w:ascii="Songti SC" w:hAnsi="Songti SC" w:eastAsia="Songti SC" w:cs="Songti SC"/>
          <w:b/>
          <w:bCs/>
          <w:color w:val="000000"/>
          <w:sz w:val="36"/>
          <w:szCs w:val="36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36"/>
          <w:szCs w:val="36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Songti SC" w:hAnsi="Songti SC" w:eastAsia="Songti SC" w:cs="Songti SC"/>
          <w:b/>
          <w:bCs/>
          <w:color w:val="000000"/>
          <w:sz w:val="28"/>
          <w:szCs w:val="28"/>
          <w:highlight w:val="none"/>
          <w:u w:val="none"/>
        </w:rPr>
      </w:pP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宪法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第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五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条：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  <w:t xml:space="preserve">国旗、国歌、国徽与货币的象征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  <w:t xml:space="preserve">和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  <w:t xml:space="preserve">意义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作者：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何清风</w:t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</w:p>
    <w:p>
      <w:pPr>
        <w:pBdr/>
        <w:shd w:val="nil" w:color="auto"/>
        <w:spacing/>
        <w:ind/>
        <w:rPr>
          <w:rFonts w:ascii="宋體-簡" w:hAnsi="宋體-簡" w:cs="宋體-簡"/>
          <w:b/>
          <w:bCs/>
          <w:sz w:val="24"/>
          <w:szCs w:val="24"/>
          <w14:ligatures w14:val="none"/>
        </w:rPr>
      </w:pPr>
      <w:r>
        <w:rPr>
          <w:rFonts w:ascii="宋體-簡" w:hAnsi="宋體-簡" w:eastAsia="宋體-簡" w:cs="宋體-簡"/>
          <w:b/>
          <w:bCs/>
          <w:sz w:val="24"/>
          <w:szCs w:val="24"/>
          <w:highlight w:val="none"/>
        </w:rPr>
        <w:t xml:space="preserve">摘要：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宪法第五条规范了国旗和国徽的设计语言，确定了《中华联邦颂》为国歌，汉语普通话为官方语言，汉语正体字为官方文字，并将国家的法定货币体系确定为以主权区块链为基础，同时发行纸质五民币和数字五民币作为国家的法定货币，以实现主权货币去中心化，限制政府垄断货币发行的权力</w:t>
      </w:r>
      <w:r>
        <w:rPr>
          <w:rFonts w:ascii="宋體-簡" w:hAnsi="宋體-簡" w:eastAsia="宋體-簡" w:cs="宋體-簡"/>
          <w:b/>
          <w:bCs/>
          <w:sz w:val="24"/>
          <w:szCs w:val="24"/>
          <w:highlight w:val="none"/>
        </w:rPr>
        <w:t xml:space="preserve">。</w:t>
      </w:r>
      <w:r>
        <w:rPr>
          <w:rFonts w:ascii="宋體-簡" w:hAnsi="宋體-簡" w:cs="宋體-簡"/>
          <w:b/>
          <w:bCs/>
          <w:sz w:val="24"/>
          <w:szCs w:val="24"/>
          <w14:ligatures w14:val="none"/>
        </w:rPr>
      </w:r>
      <w:r>
        <w:rPr>
          <w:rFonts w:ascii="宋體-簡" w:hAnsi="宋體-簡" w:cs="宋體-簡"/>
          <w:b/>
          <w:bCs/>
          <w:sz w:val="24"/>
          <w:szCs w:val="24"/>
          <w14:ligatures w14:val="none"/>
        </w:rPr>
      </w:r>
    </w:p>
    <w:p>
      <w:pPr>
        <w:suppressLineNumbers w:val="false"/>
        <w:pBdr/>
        <w:spacing w:after="0" w:before="0" w:line="240" w:lineRule="auto"/>
        <w:ind/>
        <w:contextualSpacing w:val="false"/>
        <w:jc w:val="left"/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  <w:t xml:space="preserve">引言：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    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励志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要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建立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中华民族联邦共和国作为一个以普世价值和民族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复兴为目标的理想国度，其国家象征体系承载了深厚的文化底蕴和时代精神。从国旗“红地国土自由花”，到国歌《中华联邦颂》，再到国徽“金盾龙凤大好河山”，以及官方语言、文字和多元化的货币体系，这些元素共同勾勒出联邦共和国的独特形象和国家意志。本文将围绕这些国家象征，深入探讨其设计理念、文化内涵以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未来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对联邦共和国的意义，展现其作为人类文明灯塔的宏伟愿景。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04377" cy="425332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8117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5304377" cy="4253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17.67pt;height:334.91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一、国旗：红地国土自由花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联邦共和国的国旗被命名为“红地国土自由花”，这一设计融合了中华传统文化与现代自由理念。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“红地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国土”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象征着中华民族的热情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活力，红色在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当前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文化中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普遍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代表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吉祥、繁荣和团结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。“自由花”是国旗的核心图案，象征着联邦共和国对自由的追求和对国土的热爱。花朵的绽放象征着自由的盛开，表达了联邦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共和国公民在自由土壤中追求幸福与发展的愿景。国旗的设计简洁而富有深意，既扎根于传统，又面向未来，成为联邦共和国团结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自由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激励奋斗的象征。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06667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8455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4066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320.21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二、国歌：《中华联邦颂》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《中华联邦颂》作为联邦共和国的国歌，是其精神与理念的音乐表达，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改编自《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中华民国颂》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。这首国歌以其激昂的旋律和深情的歌词，凝聚了联邦共和国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对国家、民族和未来的热爱。国歌的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歌词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融入了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地域、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先贤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元素，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象征着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新生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疆域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传承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。《中华联邦颂》的歌词围绕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地域、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先贤、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等主题，歌颂联邦共和国的壮丽河山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传承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的精神。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国歌不仅是国家身份的象征，更是联邦共和国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精神纽带。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577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9827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445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351.0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三、国徽：金盾龙凤大好河山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联邦共和国的国徽“金盾龙凤大好河山”以其恢弘的设计，展现了国家的历史传承与未来愿景。金盾作为国徽的核心元素，象征着联邦共和国的坚不可摧和对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安全的承诺。金色代表繁荣与尊贵，盾牌则寓意保护与正义，体现国家对公民权利的保障和对和平的维护。龙与凤是中华文化中最为重要的图腾，分别象征着力量与智慧，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寓意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千千万万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儿女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保护下，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安居乐业、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繁衍生息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。在国徽中，龙凤共存，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寓意联邦共和国兼具刚强与柔美的特质，追求力量与智慧的平衡，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传统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当中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阴阳两仪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相得益彰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。大好河山则描绘了联邦共和国的壮丽自然景观，从巍峨的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青藏高原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到奔腾的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长江黄河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，象征着国家的辽阔疆域和丰富资源。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四、语言与文字：汉语普通话与正体字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 w:firstLine="0"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共和国将汉语普通话定为官方语言，汉语正体字为官方文字，这一选择既是对中华文化传统的继承，也是对现代国家治理的适应。汉语普通话作为全国通用的语言，打破了地域和方言的隔阂，促进了民族团结与文化交流。在联邦共和国的学校、媒体和公共服务中，汉语普通话的使用确保了信息的畅通和公民的平等参与。正体字作为官方文字，承载了中华文化的深厚底蕴。与简体字相比，正体字保留了汉字的传统形态，体现了汉字的艺术美感和历史延续性。在联邦共和国，正体字不仅用于官方文件和教育，也广泛应用于文化艺术领域，如书法、文学和传统工艺。政府通过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广正体字教育，培养公民对传统文化的认同感，同时也向世界展示中华文化的独特魅力。值得注意的是，联邦共和国在推广官方语言和文字的同时，也尊重少数民族语言和文字的多样性。在多民族聚居的地区，地方语言和文字同样受到保护和支持，体现了联邦共和国对文化包容的承诺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同时，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应该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成立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专业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语言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文字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专家团队，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正体字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进行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适当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改革，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适应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社会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发展，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方便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学习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使用。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五、货币体系：纸质五民币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数字五民币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联邦共和国的货币体系独具特色，包含纸质五民币、数字五民币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两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种形式，展现了其在经济领域的创新与传统并重的理念。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纸质五民币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联邦共和国的法定纸质货币，设计上可能融入了中华文化元素，如国旗的自由花、龙凤图案或大好河山的意象。纸质五民币不仅是交易工具，更是国家形象的载体。每一张货币上都可能印有联邦共和国的历史人物、名胜古迹或文化符号，激励公民铭记历史、展望未来。纸质五民币的流通保障了实体经济的需求，特别是在偏远地区和小额交易中发挥了重要作用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数字五民币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代表了联邦共和国在数字化经济领域的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探索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，作为法定数字货币，数字五民币通过区块链等技术实现了安全、高效和透明的交易。它的推广不仅便利了公民的日常生活，也推动了电子商务和数字金融的发展。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更是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集权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统治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发起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了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致命、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根本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打击———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让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货币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发行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不再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受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政府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垄断。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数字五民币的使用体现了联邦共和国对科技创新的重视，同时也为全球数字经济的发展提供了范例———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建立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主权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区块链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tabs>
          <w:tab w:val="left" w:leader="none" w:pos="3332"/>
        </w:tabs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六、象征体系的深远意义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  <w:tab/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联邦共和国的国旗、国歌、国徽、语言文字和货币体系共同构成了其国家形象的核心。这些象征不仅服务于国内的民族团结和文化传承，也在国际舞台上展现了联邦共和国的独特魅力和全球责任。在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将来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，这些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符号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将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象征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激励着公民为自由、民主和繁荣而奋斗。国旗的红地自由花、国歌的激昂旋律、国徽的壮丽河山，以及语言文字和货币的广泛使用，共同塑造了联邦共和国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的国家认同感，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期待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这一天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到来，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这一天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终将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到来！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七、未来展望：灯塔的光芒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中华民族联邦共和国以其独特的象征体系，向世界展示了一个融合传统与现代、扎根本土与面向全球的国家形象。红地国土自由花的国旗高高飘扬，《中华联邦颂》的旋律响彻云霄，金盾龙凤大好河山的国徽熠熠生辉，汉语普通话与正体字传承文化，五民币的货币体系引领经济未来。这些象征不仅是联邦共和国的标志，更是其国家意志的体现。展望未来，联邦共和国将以这些象征为指引，致力于构建一个自由、民主、正义、平等的社会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致力于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成为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人类的灯塔，联邦共和国以其开放包容的姿态，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广邀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追求普世价值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自由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民主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同胞们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加入，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最终，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力量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汇聚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成为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一把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尖刀，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插入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共产党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心脏，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终结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十恶不赦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政权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中华民族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共和国———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未来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right"/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pP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     ——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“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五民主义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”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奠基人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、《五民宪法》撰写人何清风，一身正气、两袖清风。</w:t>
      </w:r>
      <w:r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r>
      <w:r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體-簡">
    <w:panose1 w:val="02010600040101010101"/>
  </w:font>
  <w:font w:name="Songti SC">
    <w:panose1 w:val="02010600040101010101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>
    <w:name w:val="Table Grid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81"/>
    <w:next w:val="881"/>
    <w:link w:val="83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81"/>
    <w:next w:val="881"/>
    <w:link w:val="83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3"/>
    <w:basedOn w:val="881"/>
    <w:next w:val="881"/>
    <w:link w:val="83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6">
    <w:name w:val="Heading 4"/>
    <w:basedOn w:val="881"/>
    <w:next w:val="881"/>
    <w:link w:val="8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7">
    <w:name w:val="Heading 5"/>
    <w:basedOn w:val="881"/>
    <w:next w:val="881"/>
    <w:link w:val="8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8">
    <w:name w:val="Heading 6"/>
    <w:basedOn w:val="881"/>
    <w:next w:val="881"/>
    <w:link w:val="83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9">
    <w:name w:val="Heading 7"/>
    <w:basedOn w:val="881"/>
    <w:next w:val="881"/>
    <w:link w:val="83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0">
    <w:name w:val="Heading 8"/>
    <w:basedOn w:val="881"/>
    <w:next w:val="881"/>
    <w:link w:val="84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1">
    <w:name w:val="Heading 9"/>
    <w:basedOn w:val="881"/>
    <w:next w:val="881"/>
    <w:link w:val="84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character" w:styleId="833">
    <w:name w:val="Heading 1 Char"/>
    <w:basedOn w:val="832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4">
    <w:name w:val="Heading 2 Char"/>
    <w:basedOn w:val="832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5">
    <w:name w:val="Heading 3 Char"/>
    <w:basedOn w:val="832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6">
    <w:name w:val="Heading 4 Char"/>
    <w:basedOn w:val="832"/>
    <w:link w:val="82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7">
    <w:name w:val="Heading 5 Char"/>
    <w:basedOn w:val="832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8">
    <w:name w:val="Heading 6 Char"/>
    <w:basedOn w:val="832"/>
    <w:link w:val="82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9">
    <w:name w:val="Heading 7 Char"/>
    <w:basedOn w:val="832"/>
    <w:link w:val="82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0">
    <w:name w:val="Heading 8 Char"/>
    <w:basedOn w:val="832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1">
    <w:name w:val="Heading 9 Char"/>
    <w:basedOn w:val="832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Title"/>
    <w:basedOn w:val="881"/>
    <w:next w:val="881"/>
    <w:link w:val="8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3">
    <w:name w:val="Title Char"/>
    <w:basedOn w:val="832"/>
    <w:link w:val="8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4">
    <w:name w:val="Subtitle"/>
    <w:basedOn w:val="881"/>
    <w:next w:val="881"/>
    <w:link w:val="84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5">
    <w:name w:val="Subtitle Char"/>
    <w:basedOn w:val="832"/>
    <w:link w:val="8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81"/>
    <w:next w:val="881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32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8">
    <w:name w:val="Intense Emphasis"/>
    <w:basedOn w:val="83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9">
    <w:name w:val="Intense Quote"/>
    <w:basedOn w:val="881"/>
    <w:next w:val="881"/>
    <w:link w:val="8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0">
    <w:name w:val="Intense Quote Char"/>
    <w:basedOn w:val="832"/>
    <w:link w:val="8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1">
    <w:name w:val="Intense Reference"/>
    <w:basedOn w:val="83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2">
    <w:name w:val="Subtle Emphasis"/>
    <w:basedOn w:val="83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Emphasis"/>
    <w:basedOn w:val="832"/>
    <w:uiPriority w:val="20"/>
    <w:qFormat/>
    <w:pPr>
      <w:pBdr/>
      <w:spacing/>
      <w:ind/>
    </w:pPr>
    <w:rPr>
      <w:i/>
      <w:iCs/>
    </w:rPr>
  </w:style>
  <w:style w:type="character" w:styleId="854">
    <w:name w:val="Strong"/>
    <w:basedOn w:val="832"/>
    <w:uiPriority w:val="22"/>
    <w:qFormat/>
    <w:pPr>
      <w:pBdr/>
      <w:spacing/>
      <w:ind/>
    </w:pPr>
    <w:rPr>
      <w:b/>
      <w:bCs/>
    </w:rPr>
  </w:style>
  <w:style w:type="character" w:styleId="855">
    <w:name w:val="Subtle Reference"/>
    <w:basedOn w:val="83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6">
    <w:name w:val="Book Title"/>
    <w:basedOn w:val="83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7">
    <w:name w:val="Header"/>
    <w:basedOn w:val="881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Header Char"/>
    <w:basedOn w:val="832"/>
    <w:link w:val="857"/>
    <w:uiPriority w:val="99"/>
    <w:pPr>
      <w:pBdr/>
      <w:spacing/>
      <w:ind/>
    </w:pPr>
  </w:style>
  <w:style w:type="paragraph" w:styleId="859">
    <w:name w:val="Footer"/>
    <w:basedOn w:val="881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Footer Char"/>
    <w:basedOn w:val="832"/>
    <w:link w:val="859"/>
    <w:uiPriority w:val="99"/>
    <w:pPr>
      <w:pBdr/>
      <w:spacing/>
      <w:ind/>
    </w:pPr>
  </w:style>
  <w:style w:type="paragraph" w:styleId="861">
    <w:name w:val="Caption"/>
    <w:basedOn w:val="881"/>
    <w:next w:val="8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81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32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81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32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3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1"/>
    <w:basedOn w:val="881"/>
    <w:next w:val="881"/>
    <w:uiPriority w:val="39"/>
    <w:unhideWhenUsed/>
    <w:pPr>
      <w:pBdr/>
      <w:spacing w:after="100"/>
      <w:ind/>
    </w:pPr>
  </w:style>
  <w:style w:type="paragraph" w:styleId="871">
    <w:name w:val="toc 2"/>
    <w:basedOn w:val="881"/>
    <w:next w:val="881"/>
    <w:uiPriority w:val="39"/>
    <w:unhideWhenUsed/>
    <w:pPr>
      <w:pBdr/>
      <w:spacing w:after="100"/>
      <w:ind w:left="220"/>
    </w:pPr>
  </w:style>
  <w:style w:type="paragraph" w:styleId="872">
    <w:name w:val="toc 3"/>
    <w:basedOn w:val="881"/>
    <w:next w:val="881"/>
    <w:uiPriority w:val="39"/>
    <w:unhideWhenUsed/>
    <w:pPr>
      <w:pBdr/>
      <w:spacing w:after="100"/>
      <w:ind w:left="440"/>
    </w:pPr>
  </w:style>
  <w:style w:type="paragraph" w:styleId="873">
    <w:name w:val="toc 4"/>
    <w:basedOn w:val="881"/>
    <w:next w:val="881"/>
    <w:uiPriority w:val="39"/>
    <w:unhideWhenUsed/>
    <w:pPr>
      <w:pBdr/>
      <w:spacing w:after="100"/>
      <w:ind w:left="660"/>
    </w:pPr>
  </w:style>
  <w:style w:type="paragraph" w:styleId="874">
    <w:name w:val="toc 5"/>
    <w:basedOn w:val="881"/>
    <w:next w:val="881"/>
    <w:uiPriority w:val="39"/>
    <w:unhideWhenUsed/>
    <w:pPr>
      <w:pBdr/>
      <w:spacing w:after="100"/>
      <w:ind w:left="880"/>
    </w:pPr>
  </w:style>
  <w:style w:type="paragraph" w:styleId="875">
    <w:name w:val="toc 6"/>
    <w:basedOn w:val="881"/>
    <w:next w:val="881"/>
    <w:uiPriority w:val="39"/>
    <w:unhideWhenUsed/>
    <w:pPr>
      <w:pBdr/>
      <w:spacing w:after="100"/>
      <w:ind w:left="1100"/>
    </w:pPr>
  </w:style>
  <w:style w:type="paragraph" w:styleId="876">
    <w:name w:val="toc 7"/>
    <w:basedOn w:val="881"/>
    <w:next w:val="881"/>
    <w:uiPriority w:val="39"/>
    <w:unhideWhenUsed/>
    <w:pPr>
      <w:pBdr/>
      <w:spacing w:after="100"/>
      <w:ind w:left="1320"/>
    </w:pPr>
  </w:style>
  <w:style w:type="paragraph" w:styleId="877">
    <w:name w:val="toc 8"/>
    <w:basedOn w:val="881"/>
    <w:next w:val="881"/>
    <w:uiPriority w:val="39"/>
    <w:unhideWhenUsed/>
    <w:pPr>
      <w:pBdr/>
      <w:spacing w:after="100"/>
      <w:ind w:left="1540"/>
    </w:pPr>
  </w:style>
  <w:style w:type="paragraph" w:styleId="878">
    <w:name w:val="toc 9"/>
    <w:basedOn w:val="881"/>
    <w:next w:val="881"/>
    <w:uiPriority w:val="39"/>
    <w:unhideWhenUsed/>
    <w:pPr>
      <w:pBdr/>
      <w:spacing w:after="100"/>
      <w:ind w:left="1760"/>
    </w:pPr>
  </w:style>
  <w:style w:type="paragraph" w:styleId="879">
    <w:name w:val="TOC Heading"/>
    <w:uiPriority w:val="39"/>
    <w:unhideWhenUsed/>
    <w:pPr>
      <w:pBdr/>
      <w:spacing/>
      <w:ind/>
    </w:pPr>
  </w:style>
  <w:style w:type="paragraph" w:styleId="880">
    <w:name w:val="table of figures"/>
    <w:basedOn w:val="881"/>
    <w:next w:val="881"/>
    <w:uiPriority w:val="99"/>
    <w:unhideWhenUsed/>
    <w:pPr>
      <w:pBdr/>
      <w:spacing w:after="0" w:afterAutospacing="0"/>
      <w:ind/>
    </w:pPr>
  </w:style>
  <w:style w:type="paragraph" w:styleId="881" w:default="1">
    <w:name w:val="Normal"/>
    <w:qFormat/>
    <w:pPr>
      <w:pBdr/>
      <w:spacing/>
      <w:ind/>
    </w:pPr>
  </w:style>
  <w:style w:type="table" w:styleId="88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3" w:default="1">
    <w:name w:val="No List"/>
    <w:uiPriority w:val="99"/>
    <w:semiHidden/>
    <w:unhideWhenUsed/>
    <w:pPr>
      <w:pBdr/>
      <w:spacing/>
      <w:ind/>
    </w:pPr>
  </w:style>
  <w:style w:type="paragraph" w:styleId="884">
    <w:name w:val="No Spacing"/>
    <w:basedOn w:val="881"/>
    <w:uiPriority w:val="1"/>
    <w:qFormat/>
    <w:pPr>
      <w:pBdr/>
      <w:spacing w:after="0" w:line="240" w:lineRule="auto"/>
      <w:ind/>
    </w:pPr>
  </w:style>
  <w:style w:type="paragraph" w:styleId="885">
    <w:name w:val="List Paragraph"/>
    <w:basedOn w:val="88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6</cp:revision>
  <dcterms:modified xsi:type="dcterms:W3CDTF">2025-08-18T17:58:20Z</dcterms:modified>
</cp:coreProperties>
</file>