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283" w:before="0" w:line="240" w:lineRule="auto"/>
        <w:ind w:firstLine="2240"/>
        <w:contextualSpacing w:val="false"/>
        <w:jc w:val="both"/>
        <w:rPr>
          <w:rFonts w:ascii="Songti SC" w:hAnsi="Songti SC" w:cs="Songti SC"/>
          <w:sz w:val="36"/>
          <w:szCs w:val="36"/>
        </w:rPr>
      </w:pP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历史的沉默与制度暴行</w:t>
      </w:r>
      <w:r>
        <w:rPr>
          <w:rFonts w:ascii="Songti SC" w:hAnsi="Songti SC" w:eastAsia="Songti SC" w:cs="Songti SC"/>
          <w:sz w:val="36"/>
          <w:szCs w:val="36"/>
        </w:rPr>
      </w:r>
    </w:p>
    <w:p>
      <w:pPr>
        <w:suppressLineNumbers w:val="false"/>
        <w:pBdr/>
        <w:spacing w:after="0" w:before="0" w:line="288" w:lineRule="auto"/>
        <w:ind w:firstLine="0"/>
        <w:contextualSpacing w:val="false"/>
        <w:jc w:val="both"/>
        <w:rPr>
          <w:rFonts w:ascii="Songti SC" w:hAnsi="Songti SC" w:eastAsia="Songti SC" w:cs="Songti SC"/>
          <w:b/>
          <w:bCs/>
          <w:sz w:val="24"/>
          <w:szCs w:val="24"/>
          <w:highlight w:val="none"/>
        </w:rPr>
      </w:pP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  <w:t xml:space="preserve">摘要：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柴静在节目《柴静专访赖恩典》中记录了170位抗战老兵的口述历史，揭示了一个令人震惊的现实：在生死线上拼命杀敌的人，在和平年代却被中共制度迫害、迫于沉默。</w:t>
      </w:r>
      <w:r>
        <w:rPr>
          <w:b/>
          <w:bCs/>
        </w:rPr>
      </w:r>
      <w:r>
        <w:rPr>
          <w:rFonts w:hint="eastAsia" w:ascii="Songti SC" w:hAnsi="Songti SC" w:eastAsia="Songti SC" w:cs="Songti SC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0" w:before="283" w:line="288" w:lineRule="auto"/>
        <w:ind w:firstLine="0"/>
        <w:contextualSpacing w:val="false"/>
        <w:jc w:val="both"/>
        <w:rPr>
          <w:rFonts w:hint="eastAsia"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作者：</w:t>
      </w:r>
      <w:r>
        <w:rPr>
          <w:rFonts w:hint="eastAsia" w:ascii="Songti SC" w:hAnsi="Songti SC" w:eastAsia="Songti SC" w:cs="Songti SC"/>
          <w:sz w:val="24"/>
          <w:szCs w:val="24"/>
        </w:rPr>
        <w:t xml:space="preserve">毛一炜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suppressLineNumbers w:val="false"/>
        <w:pBdr/>
        <w:spacing w:after="283" w:before="0" w:line="288" w:lineRule="auto"/>
        <w:ind w:firstLine="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编辑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程伟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88" w:lineRule="auto"/>
        <w:ind w:firstLine="420"/>
        <w:contextualSpacing w:val="false"/>
        <w:jc w:val="both"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</w:rPr>
        <w:t xml:space="preserve">柴静在节目《柴静专访赖恩典》中记录了170位抗战老兵的口述历史，揭示了一个令人震惊的现实：在生死线上拼命杀敌的人，在和平年代却被中共制度迫害、迫于沉默。这不仅是个人悲剧，也是制度对历史与社会控制的明证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suppressLineNumbers w:val="false"/>
        <w:pBdr/>
        <w:spacing w:after="0" w:before="0" w:line="288" w:lineRule="auto"/>
        <w:ind w:firstLine="42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抗战老兵经历了血与火的战争，看着战友倒下、血肉横飞。战争结束后，本应得到尊重的他们，却在文化大革命中成为政治运动的靶子：有人被贴上“反动”“叛逆”的标签，家人被牵连；有人被迫参加批斗会，当众检讨“历史罪行”，忍受辱骂与身体折磨；还有老兵被关押、殴打，精神濒临崩溃。曾在生死线上奋不顾身的人，在和平年代被制度羞辱，过去的牺牲与痛苦被彻底否定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suppressLineNumbers w:val="false"/>
        <w:pBdr/>
        <w:spacing w:after="0" w:before="0" w:line="288" w:lineRule="auto"/>
        <w:ind w:firstLine="42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这种沉默不是偶然，而是中共制度的本质体现。中共长期将历史作为统治工具，通过宣传、洗脑和封锁真相维持权力。敢于讲述战争残酷的人，会被威胁、打压或标记为“敏感”。赖恩典记录的故事，仅是冰山一角；在官方叙述中，老兵经历几乎完全消失。制度剥夺了他们表达的权利，使沉默成为生存的唯一选择，也让社会对真实历史失去认知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suppressLineNumbers w:val="false"/>
        <w:pBdr/>
        <w:spacing w:after="0" w:before="0" w:line="288" w:lineRule="auto"/>
        <w:ind w:firstLine="42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文化大革命的迫害不仅是肉体折磨，更是精神与尊严的摧残。老兵被迫公开检讨自己，揭发同袍，家园被抄，亲人被连累。战争中拼下的生命力，在和平年代被政治运动消耗殆尽。他们的经历被视作“敏感”，不被允许记录，声音被彻底封杀。制</w:t>
      </w:r>
      <w:r>
        <w:rPr>
          <w:rFonts w:ascii="Songti SC" w:hAnsi="Songti SC" w:eastAsia="Songti SC" w:cs="Songti SC"/>
          <w:sz w:val="24"/>
          <w:szCs w:val="24"/>
        </w:rPr>
        <w:t xml:space="preserve">度冷酷地将牺牲和痛苦转化为政治工具，让恐惧成为社会常态，让历史被粉饰、记忆被操控。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suppressLineNumbers w:val="false"/>
        <w:pBdr/>
        <w:spacing w:after="0" w:before="0" w:line="288" w:lineRule="auto"/>
        <w:ind w:firstLine="42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赖恩典的镜头揭示沉默背后的真相，也暴露中共制度对历史的操控。掩盖历史不仅伤害个体，更控制社会，让真相被扭曲。那些用生命经历战争的人，本应被记录、被尊重，却被迫消失在制度制造的沉默中。老兵的控诉，是中共暴行的证据，也是对权力的直接挑战。每一段血泪都应被记录，每一个被迫沉默的人都应被铭记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suppressLineNumbers w:val="false"/>
        <w:pBdr/>
        <w:spacing w:after="0" w:before="0" w:line="288" w:lineRule="auto"/>
        <w:ind w:firstLine="42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沉默必须被打破，制度的掩盖必须曝光。中共无法抹去真相，历史不会因恐惧而消失。每一个抗战老兵的故事，都是对制度暴行的控诉，也是对人性践踏的见证。权力掩盖的阴影终将被光照透，沉默也必将被打破。对制度的控诉不仅是为老兵发声，更是为整个社会争取认知、真相与未来。</w:t>
      </w:r>
      <w:r>
        <w:rPr>
          <w:rFonts w:ascii="Songti SC" w:hAnsi="Songti SC" w:eastAsia="Songti SC" w:cs="Songti SC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6"/>
    <w:link w:val="7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6"/>
    <w:link w:val="72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6"/>
    <w:link w:val="72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06"/>
    <w:link w:val="72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9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06"/>
    <w:link w:val="729"/>
    <w:uiPriority w:val="99"/>
    <w:pPr>
      <w:pBdr/>
      <w:spacing/>
      <w:ind/>
    </w:pPr>
  </w:style>
  <w:style w:type="character" w:styleId="178">
    <w:name w:val="Footer Char"/>
    <w:basedOn w:val="706"/>
    <w:link w:val="731"/>
    <w:uiPriority w:val="99"/>
    <w:pPr>
      <w:pBdr/>
      <w:spacing/>
      <w:ind/>
    </w:pPr>
  </w:style>
  <w:style w:type="paragraph" w:styleId="179">
    <w:name w:val="Caption"/>
    <w:basedOn w:val="696"/>
    <w:next w:val="6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189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190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191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192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193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194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195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196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6"/>
    <w:next w:val="696"/>
    <w:uiPriority w:val="99"/>
    <w:unhideWhenUsed/>
    <w:pPr>
      <w:pBdr/>
      <w:spacing w:after="0" w:afterAutospacing="0"/>
      <w:ind/>
    </w:pPr>
  </w:style>
  <w:style w:type="paragraph" w:styleId="696" w:default="1">
    <w:name w:val="Normal"/>
    <w:qFormat/>
    <w:pPr>
      <w:widowControl w:val="false"/>
      <w:pBdr/>
      <w:spacing/>
      <w:ind/>
      <w:jc w:val="both"/>
    </w:p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80" w:before="48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paragraph" w:styleId="698">
    <w:name w:val="Heading 2"/>
    <w:basedOn w:val="696"/>
    <w:next w:val="696"/>
    <w:link w:val="71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99">
    <w:name w:val="Heading 3"/>
    <w:basedOn w:val="696"/>
    <w:next w:val="696"/>
    <w:link w:val="71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00">
    <w:name w:val="Heading 4"/>
    <w:basedOn w:val="696"/>
    <w:next w:val="696"/>
    <w:link w:val="71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701">
    <w:name w:val="Heading 5"/>
    <w:basedOn w:val="696"/>
    <w:next w:val="696"/>
    <w:link w:val="71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702">
    <w:name w:val="Heading 6"/>
    <w:basedOn w:val="696"/>
    <w:next w:val="696"/>
    <w:link w:val="714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cstheme="majorBidi"/>
      <w:b/>
      <w:bCs/>
      <w:color w:val="2f5496" w:themeColor="accent1" w:themeShade="BF"/>
    </w:rPr>
  </w:style>
  <w:style w:type="paragraph" w:styleId="703">
    <w:name w:val="Heading 7"/>
    <w:basedOn w:val="696"/>
    <w:next w:val="696"/>
    <w:link w:val="715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cstheme="majorBidi"/>
      <w:b/>
      <w:bCs/>
      <w:color w:val="595959" w:themeColor="text1" w:themeTint="A6"/>
    </w:rPr>
  </w:style>
  <w:style w:type="paragraph" w:styleId="704">
    <w:name w:val="Heading 8"/>
    <w:basedOn w:val="696"/>
    <w:next w:val="696"/>
    <w:link w:val="716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cstheme="majorBidi"/>
      <w:color w:val="595959" w:themeColor="text1" w:themeTint="A6"/>
    </w:rPr>
  </w:style>
  <w:style w:type="paragraph" w:styleId="705">
    <w:name w:val="Heading 9"/>
    <w:basedOn w:val="696"/>
    <w:next w:val="696"/>
    <w:link w:val="717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595959" w:themeColor="text1" w:themeTint="A6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标题 1 字符"/>
    <w:basedOn w:val="706"/>
    <w:link w:val="69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character" w:styleId="710" w:customStyle="1">
    <w:name w:val="标题 2 字符"/>
    <w:basedOn w:val="706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711" w:customStyle="1">
    <w:name w:val="标题 3 字符"/>
    <w:basedOn w:val="706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12" w:customStyle="1">
    <w:name w:val="标题 4 字符"/>
    <w:basedOn w:val="706"/>
    <w:link w:val="700"/>
    <w:uiPriority w:val="9"/>
    <w:semiHidden/>
    <w:pPr>
      <w:pBdr/>
      <w:spacing/>
      <w:ind/>
    </w:pPr>
    <w:rPr>
      <w:rFonts w:cstheme="majorBidi"/>
      <w:color w:val="2f5496" w:themeColor="accent1" w:themeShade="BF"/>
      <w:sz w:val="28"/>
      <w:szCs w:val="28"/>
    </w:rPr>
  </w:style>
  <w:style w:type="character" w:styleId="713" w:customStyle="1">
    <w:name w:val="标题 5 字符"/>
    <w:basedOn w:val="706"/>
    <w:link w:val="701"/>
    <w:uiPriority w:val="9"/>
    <w:semiHidden/>
    <w:pPr>
      <w:pBdr/>
      <w:spacing/>
      <w:ind/>
    </w:pPr>
    <w:rPr>
      <w:rFonts w:cstheme="majorBidi"/>
      <w:color w:val="2f5496" w:themeColor="accent1" w:themeShade="BF"/>
      <w:sz w:val="24"/>
      <w:szCs w:val="24"/>
    </w:rPr>
  </w:style>
  <w:style w:type="character" w:styleId="714" w:customStyle="1">
    <w:name w:val="标题 6 字符"/>
    <w:basedOn w:val="706"/>
    <w:link w:val="702"/>
    <w:uiPriority w:val="9"/>
    <w:semiHidden/>
    <w:pPr>
      <w:pBdr/>
      <w:spacing/>
      <w:ind/>
    </w:pPr>
    <w:rPr>
      <w:rFonts w:cstheme="majorBidi"/>
      <w:b/>
      <w:bCs/>
      <w:color w:val="2f5496" w:themeColor="accent1" w:themeShade="BF"/>
    </w:rPr>
  </w:style>
  <w:style w:type="character" w:styleId="715" w:customStyle="1">
    <w:name w:val="标题 7 字符"/>
    <w:basedOn w:val="706"/>
    <w:link w:val="703"/>
    <w:uiPriority w:val="9"/>
    <w:semiHidden/>
    <w:pPr>
      <w:pBdr/>
      <w:spacing/>
      <w:ind/>
    </w:pPr>
    <w:rPr>
      <w:rFonts w:cstheme="majorBidi"/>
      <w:b/>
      <w:bCs/>
      <w:color w:val="595959" w:themeColor="text1" w:themeTint="A6"/>
    </w:rPr>
  </w:style>
  <w:style w:type="character" w:styleId="716" w:customStyle="1">
    <w:name w:val="标题 8 字符"/>
    <w:basedOn w:val="706"/>
    <w:link w:val="704"/>
    <w:uiPriority w:val="9"/>
    <w:semiHidden/>
    <w:pPr>
      <w:pBdr/>
      <w:spacing/>
      <w:ind/>
    </w:pPr>
    <w:rPr>
      <w:rFonts w:cstheme="majorBidi"/>
      <w:color w:val="595959" w:themeColor="text1" w:themeTint="A6"/>
    </w:rPr>
  </w:style>
  <w:style w:type="character" w:styleId="717" w:customStyle="1">
    <w:name w:val="标题 9 字符"/>
    <w:basedOn w:val="706"/>
    <w:link w:val="70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718">
    <w:name w:val="Title"/>
    <w:basedOn w:val="696"/>
    <w:next w:val="696"/>
    <w:link w:val="719"/>
    <w:uiPriority w:val="10"/>
    <w:qFormat/>
    <w:pPr>
      <w:pBdr/>
      <w:spacing w:after="80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19" w:customStyle="1">
    <w:name w:val="标题 字符"/>
    <w:basedOn w:val="706"/>
    <w:link w:val="71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20">
    <w:name w:val="Subtitle"/>
    <w:basedOn w:val="696"/>
    <w:next w:val="696"/>
    <w:link w:val="721"/>
    <w:uiPriority w:val="11"/>
    <w:qFormat/>
    <w:pPr>
      <w:numPr>
        <w:ilvl w:val="1"/>
      </w:numPr>
      <w:pBdr/>
      <w:spacing w:after="160"/>
      <w:ind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721" w:customStyle="1">
    <w:name w:val="副标题 字符"/>
    <w:basedOn w:val="706"/>
    <w:link w:val="720"/>
    <w:uiPriority w:val="11"/>
    <w:pPr>
      <w:pBdr/>
      <w:spacing/>
      <w:ind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722">
    <w:name w:val="Quote"/>
    <w:basedOn w:val="696"/>
    <w:next w:val="696"/>
    <w:link w:val="723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23" w:customStyle="1">
    <w:name w:val="引用 字符"/>
    <w:basedOn w:val="706"/>
    <w:link w:val="72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24">
    <w:name w:val="List Paragraph"/>
    <w:basedOn w:val="696"/>
    <w:uiPriority w:val="34"/>
    <w:qFormat/>
    <w:pPr>
      <w:pBdr/>
      <w:spacing/>
      <w:ind w:left="720"/>
      <w:contextualSpacing w:val="true"/>
    </w:pPr>
  </w:style>
  <w:style w:type="character" w:styleId="725">
    <w:name w:val="Intense Emphasis"/>
    <w:basedOn w:val="70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27" w:customStyle="1">
    <w:name w:val="明显引用 字符"/>
    <w:basedOn w:val="706"/>
    <w:link w:val="72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28">
    <w:name w:val="Intense Reference"/>
    <w:basedOn w:val="70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29">
    <w:name w:val="Header"/>
    <w:basedOn w:val="696"/>
    <w:link w:val="730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730" w:customStyle="1">
    <w:name w:val="页眉 字符"/>
    <w:basedOn w:val="706"/>
    <w:link w:val="729"/>
    <w:uiPriority w:val="99"/>
    <w:pPr>
      <w:pBdr/>
      <w:spacing/>
      <w:ind/>
    </w:pPr>
    <w:rPr>
      <w:sz w:val="18"/>
      <w:szCs w:val="18"/>
    </w:rPr>
  </w:style>
  <w:style w:type="paragraph" w:styleId="731">
    <w:name w:val="Footer"/>
    <w:basedOn w:val="696"/>
    <w:link w:val="732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732" w:customStyle="1">
    <w:name w:val="页脚 字符"/>
    <w:basedOn w:val="706"/>
    <w:link w:val="731"/>
    <w:uiPriority w:val="99"/>
    <w:pPr>
      <w:pBdr/>
      <w:spacing/>
      <w:ind/>
    </w:pPr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revision>3</cp:revision>
  <dcterms:created xsi:type="dcterms:W3CDTF">2025-08-21T03:46:00Z</dcterms:created>
  <dcterms:modified xsi:type="dcterms:W3CDTF">2025-08-21T20:17:46Z</dcterms:modified>
</cp:coreProperties>
</file>