
<file path=[Content_Types].xml><?xml version="1.0" encoding="utf-8"?>
<Types xmlns="http://schemas.openxmlformats.org/package/2006/content-types">
  <Default Extension="jpg" ContentType="image/jpeg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2"/>
        <w:keepNext w:val="false"/>
        <w:keepLines w:val="false"/>
        <w:widowControl w:val="true"/>
        <w:suppressLineNumbers w:val="false"/>
        <w:pBdr/>
        <w:spacing w:after="0" w:afterAutospacing="0" w:before="96" w:beforeAutospacing="0" w:line="240" w:lineRule="auto"/>
        <w:ind w:right="0" w:left="0"/>
        <w:jc w:val="center"/>
        <w:rPr>
          <w:rFonts w:ascii="Songti SC" w:hAnsi="Songti SC" w:eastAsia="Songti SC" w:cs="Songti SC"/>
          <w:b/>
          <w:bCs w:val="0"/>
          <w:i w:val="0"/>
          <w:caps w:val="0"/>
          <w:color w:val="222222"/>
          <w:spacing w:val="0"/>
          <w:sz w:val="36"/>
          <w:szCs w:val="36"/>
        </w:rPr>
      </w:pPr>
      <w:r>
        <w:rPr>
          <w:rFonts w:ascii="Songti SC" w:hAnsi="Songti SC" w:eastAsia="Songti SC" w:cs="Songti SC"/>
          <w:b/>
          <w:bCs/>
          <w:i w:val="0"/>
          <w:iCs w:val="0"/>
          <w:caps w:val="0"/>
          <w:color w:val="222222"/>
          <w:spacing w:val="0"/>
          <w:sz w:val="36"/>
          <w:szCs w:val="36"/>
          <w:shd w:val="clear" w:color="auto" w:fill="ffffff"/>
        </w:rPr>
        <w:t xml:space="preserve">中国官场腐败的文化根源与体制反思</w:t>
      </w:r>
      <w:r>
        <w:rPr>
          <w:rFonts w:ascii="Songti SC" w:hAnsi="Songti SC" w:eastAsia="Songti SC" w:cs="Songti SC"/>
          <w:b/>
          <w:bCs/>
          <w:i w:val="0"/>
          <w:iCs w:val="0"/>
          <w:caps w:val="0"/>
          <w:color w:val="222222"/>
          <w:spacing w:val="0"/>
          <w:sz w:val="36"/>
          <w:szCs w:val="36"/>
          <w:shd w:val="clear" w:color="auto" w:fill="ffffff"/>
        </w:rPr>
      </w:r>
      <w:r>
        <w:rPr>
          <w:rFonts w:ascii="Songti SC" w:hAnsi="Songti SC" w:cs="Songti SC"/>
          <w:b/>
          <w:bCs/>
          <w:sz w:val="36"/>
          <w:szCs w:val="36"/>
        </w:rPr>
      </w:r>
    </w:p>
    <w:p>
      <w:pPr>
        <w:pStyle w:val="662"/>
        <w:keepNext w:val="false"/>
        <w:keepLines w:val="false"/>
        <w:widowControl w:val="true"/>
        <w:suppressLineNumbers w:val="false"/>
        <w:pBdr/>
        <w:spacing w:after="0" w:afterAutospacing="0" w:before="96" w:beforeAutospacing="0" w:line="240" w:lineRule="auto"/>
        <w:ind w:right="0" w:left="0"/>
        <w:jc w:val="center"/>
        <w:rPr>
          <w:rFonts w:ascii="Songti SC" w:hAnsi="Songti SC" w:cs="Songti SC"/>
          <w:b/>
          <w:bCs/>
          <w:sz w:val="36"/>
          <w:szCs w:val="36"/>
        </w:rPr>
      </w:pPr>
      <w:r>
        <w:rPr>
          <w:rFonts w:ascii="Songti SC" w:hAnsi="Songti SC" w:eastAsia="Songti SC" w:cs="Songti SC"/>
          <w:b/>
          <w:bCs/>
          <w:i w:val="0"/>
          <w:iCs w:val="0"/>
          <w:caps w:val="0"/>
          <w:color w:val="222222"/>
          <w:spacing w:val="0"/>
          <w:sz w:val="36"/>
          <w:szCs w:val="36"/>
          <w:shd w:val="clear" w:color="auto" w:fill="ffffff"/>
        </w:rPr>
        <w:t xml:space="preserve"> ——从官本位教育到走向民主</w:t>
      </w:r>
      <w:r>
        <w:rPr>
          <w:rFonts w:ascii="Songti SC" w:hAnsi="Songti SC" w:eastAsia="Songti SC" w:cs="Songti SC"/>
          <w:b/>
          <w:bCs/>
          <w:sz w:val="36"/>
          <w:szCs w:val="36"/>
        </w:rPr>
      </w:r>
      <w:r/>
    </w:p>
    <w:p>
      <w:pPr>
        <w:pStyle w:val="662"/>
        <w:keepNext w:val="false"/>
        <w:keepLines w:val="false"/>
        <w:widowControl w:val="true"/>
        <w:suppressLineNumbers w:val="false"/>
        <w:pBdr/>
        <w:spacing w:after="0" w:afterAutospacing="0" w:before="96" w:beforeAutospacing="0" w:line="240" w:lineRule="auto"/>
        <w:ind w:right="0" w:left="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pStyle w:val="662"/>
        <w:keepNext w:val="false"/>
        <w:keepLines w:val="false"/>
        <w:widowControl w:val="true"/>
        <w:suppressLineNumbers w:val="false"/>
        <w:pBdr/>
        <w:spacing w:after="0" w:afterAutospacing="0" w:before="96" w:beforeAutospacing="0" w:line="240" w:lineRule="auto"/>
        <w:ind w:right="0" w:left="0"/>
        <w:rPr>
          <w:rFonts w:ascii="Songti SC" w:hAnsi="Songti SC" w:cs="Songti SC"/>
          <w:b/>
          <w:bCs/>
          <w:sz w:val="24"/>
          <w:szCs w:val="24"/>
        </w:rPr>
      </w:pPr>
      <w:r>
        <w:rPr>
          <w:rFonts w:ascii="Songti SC" w:hAnsi="Songti SC" w:eastAsia="Songti SC" w:cs="Songti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</w:rPr>
        <w:t xml:space="preserve">作者：</w:t>
      </w:r>
      <w:r>
        <w:rPr>
          <w:rFonts w:ascii="Songti SC" w:hAnsi="Songti SC" w:eastAsia="Songti SC" w:cs="Songti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</w:rPr>
        <w:t xml:space="preserve">林小龙</w:t>
      </w:r>
      <w:r>
        <w:rPr>
          <w:rFonts w:ascii="Songti SC" w:hAnsi="Songti SC" w:eastAsia="Songti SC" w:cs="Songti SC"/>
          <w:b/>
          <w:bCs/>
          <w:sz w:val="24"/>
          <w:szCs w:val="24"/>
        </w:rPr>
      </w:r>
    </w:p>
    <w:p>
      <w:pPr>
        <w:pStyle w:val="662"/>
        <w:keepNext w:val="false"/>
        <w:keepLines w:val="false"/>
        <w:widowControl w:val="true"/>
        <w:suppressLineNumbers w:val="false"/>
        <w:pBdr/>
        <w:spacing w:after="283" w:afterAutospacing="0" w:before="96" w:beforeAutospacing="0" w:line="240" w:lineRule="auto"/>
        <w:ind w:right="0" w:left="0"/>
        <w:contextualSpacing w:val="false"/>
        <w:jc w:val="left"/>
        <w:rPr>
          <w:rFonts w:ascii="Songti SC" w:hAnsi="Songti SC" w:eastAsia="Songti SC" w:cs="Songti SC"/>
          <w:b/>
          <w:bCs/>
          <w:sz w:val="24"/>
          <w:szCs w:val="24"/>
          <w:highlight w:val="none"/>
        </w:rPr>
      </w:pPr>
      <w:r>
        <w:rPr>
          <w:rFonts w:ascii="Songti SC" w:hAnsi="Songti SC" w:eastAsia="Songti SC" w:cs="Songti SC"/>
          <w:b/>
          <w:bCs/>
          <w:sz w:val="24"/>
          <w:szCs w:val="24"/>
        </w:rPr>
      </w:r>
      <w:r>
        <w:rPr>
          <w:rFonts w:ascii="Songti SC" w:hAnsi="Songti SC" w:eastAsia="Songti SC" w:cs="Songti SC"/>
          <w:b/>
          <w:bCs/>
          <w:sz w:val="24"/>
          <w:szCs w:val="24"/>
        </w:rPr>
        <w:t xml:space="preserve">编辑：</w:t>
      </w:r>
      <w:r>
        <w:rPr>
          <w:rFonts w:ascii="Songti SC" w:hAnsi="Songti SC" w:eastAsia="Songti SC" w:cs="Songti SC"/>
          <w:b/>
          <w:bCs/>
          <w:sz w:val="24"/>
          <w:szCs w:val="24"/>
        </w:rPr>
        <w:t xml:space="preserve">何清风</w:t>
      </w:r>
      <w:r>
        <w:rPr>
          <w:rFonts w:ascii="Songti SC" w:hAnsi="Songti SC" w:eastAsia="Songti SC" w:cs="Songti SC"/>
          <w:sz w:val="24"/>
          <w:szCs w:val="24"/>
          <w:highlight w:val="none"/>
        </w:rPr>
      </w:r>
      <w:r>
        <w:rPr>
          <w:rFonts w:ascii="Songti SC" w:hAnsi="Songti SC" w:eastAsia="Songti SC" w:cs="Songti SC"/>
          <w:b/>
          <w:bCs/>
          <w:sz w:val="24"/>
          <w:szCs w:val="24"/>
          <w:highlight w:val="none"/>
        </w:rPr>
      </w:r>
    </w:p>
    <w:p>
      <w:pPr>
        <w:pStyle w:val="662"/>
        <w:keepNext w:val="false"/>
        <w:keepLines w:val="false"/>
        <w:widowControl w:val="true"/>
        <w:suppressLineNumbers w:val="false"/>
        <w:pBdr/>
        <w:spacing w:after="0" w:afterAutospacing="0" w:before="96" w:beforeAutospacing="0" w:line="240" w:lineRule="auto"/>
        <w:ind w:right="0" w:left="0"/>
        <w:rPr>
          <w:rFonts w:ascii="Songti SC" w:hAnsi="Songti SC" w:cs="Songti SC"/>
          <w:b/>
          <w:bCs/>
          <w:sz w:val="24"/>
          <w:szCs w:val="24"/>
        </w:rPr>
      </w:pPr>
      <w:r>
        <w:rPr>
          <w:rFonts w:ascii="Songti SC" w:hAnsi="Songti SC" w:eastAsia="Songti SC" w:cs="Songti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</w:rPr>
        <w:t xml:space="preserve">摘要：</w:t>
      </w:r>
      <w:r>
        <w:rPr>
          <w:rFonts w:ascii="Songti SC" w:hAnsi="Songti SC" w:eastAsia="Songti SC" w:cs="Songti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</w:rPr>
        <w:t xml:space="preserve">中国</w:t>
      </w:r>
      <w:r>
        <w:rPr>
          <w:rFonts w:ascii="Songti SC" w:hAnsi="Songti SC" w:eastAsia="Songti SC" w:cs="Songti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</w:rPr>
        <w:t xml:space="preserve">的官场腐败，并非只是个别官员贪婪或道德沦丧的结果，而是由深层文化与体制结构共同造成的必然现象。文化层面，“官本位”思想根深蒂固；体制层面，中共独裁统治通过权力垄断与监督缺失，使腐败成为常态化制度结果。</w:t>
      </w:r>
      <w:r>
        <w:rPr>
          <w:rFonts w:ascii="Songti SC" w:hAnsi="Songti SC" w:eastAsia="Songti SC" w:cs="Songti SC"/>
          <w:b/>
          <w:bCs/>
          <w:sz w:val="24"/>
          <w:szCs w:val="24"/>
        </w:rPr>
      </w:r>
      <w:r>
        <w:rPr>
          <w:rFonts w:ascii="Songti SC" w:hAnsi="Songti SC" w:cs="Songti SC"/>
          <w:b/>
          <w:bCs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cs="Songti SC"/>
          <w:sz w:val="24"/>
          <w:szCs w:val="24"/>
        </w:rPr>
      </w:r>
      <w:r>
        <w:rPr>
          <w:rFonts w:ascii="Songti SC" w:hAnsi="Songti SC" w:cs="Songti SC"/>
          <w:b/>
          <w:bCs/>
          <w:sz w:val="24"/>
          <w:szCs w:val="24"/>
        </w:rPr>
      </w:r>
    </w:p>
    <w:p>
      <w:pPr>
        <w:pStyle w:val="662"/>
        <w:keepNext w:val="false"/>
        <w:keepLines w:val="false"/>
        <w:widowControl w:val="true"/>
        <w:suppressLineNumbers w:val="false"/>
        <w:pBdr/>
        <w:spacing w:after="113" w:afterAutospacing="0" w:before="283" w:beforeAutospacing="0" w:line="240" w:lineRule="auto"/>
        <w:ind w:right="0" w:left="0"/>
        <w:contextualSpacing w:val="false"/>
        <w:jc w:val="left"/>
        <w:rPr>
          <w:rFonts w:ascii="Songti SC" w:hAnsi="Songti SC" w:cs="Songti SC"/>
          <w:b/>
          <w:bCs/>
          <w:sz w:val="24"/>
          <w:szCs w:val="24"/>
        </w:rPr>
      </w:pPr>
      <w:r>
        <w:rPr>
          <w:rFonts w:ascii="Songti SC" w:hAnsi="Songti SC" w:eastAsia="Songti SC" w:cs="Songti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</w:rPr>
        <w:t xml:space="preserve">引言</w:t>
      </w:r>
      <w:r>
        <w:rPr>
          <w:rFonts w:ascii="Songti SC" w:hAnsi="Songti SC" w:eastAsia="Songti SC" w:cs="Songti SC"/>
          <w:b/>
          <w:bCs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cs="Songti SC"/>
          <w:b/>
          <w:bCs/>
          <w:sz w:val="24"/>
          <w:szCs w:val="24"/>
        </w:rPr>
      </w:r>
    </w:p>
    <w:p>
      <w:pPr>
        <w:pStyle w:val="662"/>
        <w:keepNext w:val="false"/>
        <w:keepLines w:val="false"/>
        <w:widowControl w:val="true"/>
        <w:suppressLineNumbers w:val="false"/>
        <w:pBdr/>
        <w:spacing w:after="0" w:afterAutospacing="0" w:before="96" w:beforeAutospacing="0" w:line="240" w:lineRule="auto"/>
        <w:ind w:right="0" w:firstLine="420" w:left="0"/>
        <w:rPr>
          <w:rFonts w:ascii="Songti SC" w:hAnsi="Songti SC" w:eastAsia="Songti SC" w:cs="Songti SC"/>
          <w:bCs w:val="0"/>
          <w:i w:val="0"/>
          <w:caps w:val="0"/>
          <w:color w:val="222222"/>
          <w:spacing w:val="0"/>
          <w:sz w:val="24"/>
          <w:szCs w:val="24"/>
          <w:highlight w:val="none"/>
        </w:rPr>
      </w:pPr>
      <w:r>
        <w:rPr>
          <w:rFonts w:ascii="Songti SC" w:hAnsi="Songti SC" w:eastAsia="Songti SC" w:cs="Songti SC"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</w:rPr>
        <w:t xml:space="preserve">我曾经是一名中国的法官。在法庭与现实的双重场域中，我亲眼目睹了无数腐败的案例，也见证了许多干部的蜕变。他们中有的出身寒门，有的原本勤勉正直，但在体制逻辑与文化氛围的共同作用下，逐渐变得冷漠、贪婪，甚至与犯罪勾结。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pStyle w:val="662"/>
        <w:keepNext w:val="false"/>
        <w:keepLines w:val="false"/>
        <w:widowControl w:val="true"/>
        <w:suppressLineNumbers w:val="false"/>
        <w:pBdr/>
        <w:spacing w:after="0" w:afterAutospacing="0" w:before="96" w:beforeAutospacing="0" w:line="240" w:lineRule="auto"/>
        <w:ind w:right="0" w:firstLine="0" w:left="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i w:val="0"/>
          <w:iCs w:val="0"/>
          <w:caps w:val="0"/>
          <w:color w:val="222222"/>
          <w:spacing w:val="0"/>
          <w:sz w:val="24"/>
          <w:szCs w:val="24"/>
          <w:highlight w:val="none"/>
          <w:shd w:val="clear" w:color="auto" w:fill="ffffff"/>
        </w:rPr>
      </w:r>
      <w:r>
        <w:rPr>
          <w:rFonts w:hint="eastAsia" w:ascii="Songti SC" w:hAnsi="Songti SC" w:eastAsia="Songti SC" w:cs="Songti SC"/>
          <w:sz w:val="24"/>
          <w:szCs w:val="24"/>
          <w:lang w:eastAsia="zh-C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88331" cy="2861869"/>
                <wp:effectExtent l="0" t="0" r="0" b="0"/>
                <wp:docPr id="1" name="_x0000_i102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1375556" name="" descr="photo_2025-08-19_17-23-33"/>
                        <pic:cNvPicPr/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rot="0" flipH="0" flipV="0">
                          <a:off x="0" y="0"/>
                          <a:ext cx="5088330" cy="28618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00.66pt;height:225.34pt;mso-wrap-distance-left:0.00pt;mso-wrap-distance-top:0.00pt;mso-wrap-distance-right:0.00pt;mso-wrap-distance-bottom:0.00pt;rotation:0;z-index:1;" stroked="f">
                <v:imagedata r:id="rId8" o:title=""/>
                <o:lock v:ext="edit" rotation="t"/>
              </v:shape>
            </w:pict>
          </mc:Fallback>
        </mc:AlternateContent>
      </w:r>
      <w:r/>
      <w:r>
        <w:rPr>
          <w:rFonts w:ascii="Songti SC" w:hAnsi="Songti SC" w:eastAsia="Songti SC" w:cs="Songti SC"/>
          <w:i w:val="0"/>
          <w:iCs w:val="0"/>
          <w:caps w:val="0"/>
          <w:color w:val="222222"/>
          <w:spacing w:val="0"/>
          <w:sz w:val="24"/>
          <w:szCs w:val="24"/>
          <w:highlight w:val="none"/>
          <w:shd w:val="clear" w:color="auto" w:fill="ffffff"/>
        </w:rPr>
      </w:r>
      <w:r>
        <w:rPr>
          <w:rFonts w:ascii="Songti SC" w:hAnsi="Songti SC" w:eastAsia="Songti SC" w:cs="Songti SC"/>
          <w:i w:val="0"/>
          <w:iCs w:val="0"/>
          <w:caps w:val="0"/>
          <w:color w:val="222222"/>
          <w:spacing w:val="0"/>
          <w:sz w:val="24"/>
          <w:szCs w:val="24"/>
          <w:highlight w:val="none"/>
          <w:shd w:val="clear" w:color="auto" w:fill="ffffff"/>
        </w:rPr>
      </w:r>
    </w:p>
    <w:p>
      <w:pPr>
        <w:pStyle w:val="662"/>
        <w:keepNext w:val="false"/>
        <w:keepLines w:val="false"/>
        <w:widowControl w:val="true"/>
        <w:suppressLineNumbers w:val="false"/>
        <w:pBdr/>
        <w:spacing w:after="0" w:afterAutospacing="0" w:before="96" w:beforeAutospacing="0" w:line="240" w:lineRule="auto"/>
        <w:ind w:right="0" w:firstLine="420" w:left="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</w:rPr>
        <w:t xml:space="preserve">流亡海外后，我有了更多的时间与空间去反思。在国际社会的对比之下，我更清楚地看到，中国腐败问题的特殊性与顽固性：它既不是单纯的制度缺陷，也不是个体失德，而是一种文化与体制合谋的结果。一方面，延续千年的“官本位”思想，使整个社会普遍将权力作为成功的唯一象征；另一方面，中共的独裁体制不仅没有打破这种思想，反而把它变成了巩固统治的工具。在这种环境下，底层出身的干部尤显矛盾，他们在成长经历中积累的匮乏感和身份焦虑，使他们在掌权后往往走向“反噬式压迫”。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pStyle w:val="662"/>
        <w:keepNext w:val="false"/>
        <w:keepLines w:val="false"/>
        <w:widowControl w:val="true"/>
        <w:suppressLineNumbers w:val="false"/>
        <w:pBdr/>
        <w:spacing w:after="0" w:afterAutospacing="0" w:before="96" w:beforeAutospacing="0" w:line="240" w:lineRule="auto"/>
        <w:ind w:right="0" w:firstLine="420" w:left="0"/>
        <w:rPr>
          <w:rFonts w:ascii="Songti SC" w:hAnsi="Songti SC" w:cs="Songti SC"/>
          <w:sz w:val="24"/>
          <w:szCs w:val="24"/>
          <w:highlight w:val="none"/>
        </w:rPr>
      </w:pPr>
      <w:r>
        <w:rPr>
          <w:rFonts w:ascii="Songti SC" w:hAnsi="Songti SC" w:eastAsia="Songti SC" w:cs="Songti SC"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</w:rPr>
        <w:t xml:space="preserve">这正是我试图揭示的主题：中国腐败的根源在于文化与体制，而摆脱腐败的唯一道路是结束独裁、走向民主。</w:t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cs="Songti SC"/>
          <w:sz w:val="24"/>
          <w:szCs w:val="24"/>
        </w:rPr>
      </w:r>
      <w:r>
        <w:rPr>
          <w:rFonts w:ascii="Songti SC" w:hAnsi="Songti SC" w:cs="Songti SC"/>
          <w:sz w:val="24"/>
          <w:szCs w:val="24"/>
        </w:rPr>
      </w:r>
      <w:r>
        <w:rPr>
          <w:rFonts w:ascii="Songti SC" w:hAnsi="Songti SC" w:cs="Songti SC"/>
          <w:sz w:val="24"/>
          <w:szCs w:val="24"/>
          <w:highlight w:val="none"/>
        </w:rPr>
      </w:r>
      <w:r>
        <w:rPr>
          <w:rFonts w:ascii="Songti SC" w:hAnsi="Songti SC" w:cs="Songti SC"/>
          <w:sz w:val="24"/>
          <w:szCs w:val="24"/>
          <w:highlight w:val="none"/>
        </w:rPr>
      </w:r>
      <w:r>
        <w:rPr>
          <w:rFonts w:ascii="Songti SC" w:hAnsi="Songti SC" w:cs="Songti SC"/>
          <w:sz w:val="24"/>
          <w:szCs w:val="24"/>
          <w:highlight w:val="none"/>
        </w:rPr>
      </w:r>
    </w:p>
    <w:p>
      <w:pPr>
        <w:pStyle w:val="662"/>
        <w:keepNext w:val="false"/>
        <w:keepLines w:val="false"/>
        <w:widowControl w:val="true"/>
        <w:suppressLineNumbers w:val="false"/>
        <w:pBdr/>
        <w:spacing w:after="0" w:afterAutospacing="0" w:before="283" w:beforeAutospacing="0" w:line="240" w:lineRule="auto"/>
        <w:ind w:right="0" w:left="0"/>
        <w:contextualSpacing w:val="false"/>
        <w:jc w:val="left"/>
        <w:rPr>
          <w:rFonts w:ascii="Songti SC" w:hAnsi="Songti SC" w:cs="Songti SC"/>
          <w:b/>
          <w:bCs/>
          <w:sz w:val="24"/>
          <w:szCs w:val="24"/>
        </w:rPr>
      </w:pPr>
      <w:r>
        <w:rPr>
          <w:rFonts w:ascii="Songti SC" w:hAnsi="Songti SC" w:eastAsia="Songti SC" w:cs="Songti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</w:rPr>
        <w:t xml:space="preserve">一、</w:t>
      </w:r>
      <w:r>
        <w:rPr>
          <w:rFonts w:ascii="Songti SC" w:hAnsi="Songti SC" w:eastAsia="Songti SC" w:cs="Songti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</w:rPr>
        <w:t xml:space="preserve">官本位思想的文化基因</w:t>
      </w:r>
      <w:r>
        <w:rPr>
          <w:rFonts w:ascii="Songti SC" w:hAnsi="Songti SC" w:eastAsia="Songti SC" w:cs="Songti SC"/>
          <w:b/>
          <w:bCs/>
          <w:sz w:val="24"/>
          <w:szCs w:val="24"/>
        </w:rPr>
      </w:r>
      <w:r>
        <w:rPr>
          <w:rFonts w:ascii="Songti SC" w:hAnsi="Songti SC" w:cs="Songti SC"/>
          <w:b/>
          <w:bCs/>
          <w:sz w:val="24"/>
          <w:szCs w:val="24"/>
        </w:rPr>
      </w:r>
    </w:p>
    <w:p>
      <w:pPr>
        <w:pStyle w:val="662"/>
        <w:keepNext w:val="false"/>
        <w:keepLines w:val="false"/>
        <w:widowControl w:val="true"/>
        <w:suppressLineNumbers w:val="false"/>
        <w:pBdr/>
        <w:spacing w:after="0" w:afterAutospacing="0" w:before="96" w:beforeAutospacing="0" w:line="240" w:lineRule="auto"/>
        <w:ind w:right="0" w:left="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</w:rPr>
        <w:t xml:space="preserve">1. 家庭教育与社会价值的单一化</w:t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cs="Songti SC"/>
          <w:sz w:val="24"/>
          <w:szCs w:val="24"/>
        </w:rPr>
      </w:r>
    </w:p>
    <w:p>
      <w:pPr>
        <w:pStyle w:val="662"/>
        <w:keepNext w:val="false"/>
        <w:keepLines w:val="false"/>
        <w:widowControl w:val="true"/>
        <w:suppressLineNumbers w:val="false"/>
        <w:pBdr/>
        <w:spacing w:after="0" w:afterAutospacing="0" w:before="96" w:beforeAutospacing="0" w:line="240" w:lineRule="auto"/>
        <w:ind w:right="0" w:firstLine="420" w:left="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</w:rPr>
        <w:t xml:space="preserve">在中国，几乎所有家庭教育都绕不开一个主题：“孩子要有出息，就要考公务员。”我在司法实践中见过很多家庭，即便已经供养孩子读到研究生博士，最终的目标依旧是进入体制内。社会的评价体系单一，将“官员”视作“人上人”，而忽略其他职业的社会价值。</w:t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cs="Songti SC"/>
          <w:sz w:val="24"/>
          <w:szCs w:val="24"/>
        </w:rPr>
      </w:r>
    </w:p>
    <w:p>
      <w:pPr>
        <w:pStyle w:val="662"/>
        <w:keepNext w:val="false"/>
        <w:keepLines w:val="false"/>
        <w:widowControl w:val="true"/>
        <w:suppressLineNumbers w:val="false"/>
        <w:pBdr/>
        <w:spacing w:after="0" w:afterAutospacing="0" w:before="96" w:beforeAutospacing="0" w:line="240" w:lineRule="auto"/>
        <w:ind w:right="0" w:left="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</w:rPr>
        <w:t xml:space="preserve">2. 乡土社会的心理积淀</w:t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cs="Songti SC"/>
          <w:sz w:val="24"/>
          <w:szCs w:val="24"/>
        </w:rPr>
      </w:r>
    </w:p>
    <w:p>
      <w:pPr>
        <w:pStyle w:val="662"/>
        <w:keepNext w:val="false"/>
        <w:keepLines w:val="false"/>
        <w:widowControl w:val="true"/>
        <w:suppressLineNumbers w:val="false"/>
        <w:pBdr/>
        <w:spacing w:after="0" w:afterAutospacing="0" w:before="96" w:beforeAutospacing="0" w:line="240" w:lineRule="auto"/>
        <w:ind w:right="0" w:firstLine="420" w:left="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</w:rPr>
        <w:t xml:space="preserve">在广大农村与底层社会，父母对子女的期望往往简单直白：“只有当官，家族才能翻身。”这种观念代代相传，逐渐形成群体性的心理积淀。孩子们在耳濡目染中成长，早早内化了“官即成功”的价值判断。</w:t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cs="Songti SC"/>
          <w:sz w:val="24"/>
          <w:szCs w:val="24"/>
        </w:rPr>
      </w:r>
    </w:p>
    <w:p>
      <w:pPr>
        <w:pStyle w:val="662"/>
        <w:keepNext w:val="false"/>
        <w:keepLines w:val="false"/>
        <w:widowControl w:val="true"/>
        <w:suppressLineNumbers w:val="false"/>
        <w:pBdr/>
        <w:spacing w:after="0" w:afterAutospacing="0" w:before="96" w:beforeAutospacing="0" w:line="240" w:lineRule="auto"/>
        <w:ind w:right="0" w:left="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</w:rPr>
        <w:t xml:space="preserve">3. 社会流动焦虑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pStyle w:val="662"/>
        <w:keepNext w:val="false"/>
        <w:keepLines w:val="false"/>
        <w:widowControl w:val="true"/>
        <w:suppressLineNumbers w:val="false"/>
        <w:pBdr/>
        <w:spacing w:after="0" w:afterAutospacing="0" w:before="96" w:beforeAutospacing="0" w:line="240" w:lineRule="auto"/>
        <w:ind w:right="0" w:firstLine="420" w:left="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</w:rPr>
        <w:t xml:space="preserve">改革开放以来，社会流动的门槛逐渐提高。普通人若想改变命运，体制内的身份仍是最稳定、最可靠的路径。由此形成的“社会焦虑”，使官本位文化在现代社会愈加牢固。</w:t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cs="Songti SC"/>
          <w:sz w:val="24"/>
          <w:szCs w:val="24"/>
        </w:rPr>
      </w:r>
    </w:p>
    <w:p>
      <w:pPr>
        <w:pStyle w:val="662"/>
        <w:keepNext w:val="false"/>
        <w:keepLines w:val="false"/>
        <w:widowControl w:val="true"/>
        <w:suppressLineNumbers w:val="false"/>
        <w:pBdr/>
        <w:spacing w:after="0" w:afterAutospacing="0" w:before="283" w:beforeAutospacing="0" w:line="240" w:lineRule="auto"/>
        <w:ind w:right="0" w:left="0"/>
        <w:contextualSpacing w:val="false"/>
        <w:jc w:val="left"/>
        <w:rPr>
          <w:rFonts w:ascii="Songti SC" w:hAnsi="Songti SC" w:cs="Songti SC"/>
          <w:b/>
          <w:bCs/>
          <w:sz w:val="24"/>
          <w:szCs w:val="24"/>
        </w:rPr>
      </w:pPr>
      <w:r>
        <w:rPr>
          <w:rFonts w:ascii="Songti SC" w:hAnsi="Songti SC" w:eastAsia="Songti SC" w:cs="Songti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</w:rPr>
        <w:t xml:space="preserve">二、</w:t>
      </w:r>
      <w:r>
        <w:rPr>
          <w:rFonts w:ascii="Songti SC" w:hAnsi="Songti SC" w:eastAsia="Songti SC" w:cs="Songti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</w:rPr>
        <w:t xml:space="preserve">底层出身干部的反噬逻辑</w:t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cs="Songti SC"/>
          <w:b/>
          <w:bCs/>
          <w:sz w:val="24"/>
          <w:szCs w:val="24"/>
        </w:rPr>
      </w:r>
    </w:p>
    <w:p>
      <w:pPr>
        <w:pStyle w:val="662"/>
        <w:keepNext w:val="false"/>
        <w:keepLines w:val="false"/>
        <w:widowControl w:val="true"/>
        <w:suppressLineNumbers w:val="false"/>
        <w:pBdr/>
        <w:spacing w:after="0" w:afterAutospacing="0" w:before="96" w:beforeAutospacing="0" w:line="240" w:lineRule="auto"/>
        <w:ind w:right="0" w:left="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</w:rPr>
        <w:t xml:space="preserve">1. 匮乏记忆的补偿性心理</w:t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cs="Songti SC"/>
          <w:sz w:val="24"/>
          <w:szCs w:val="24"/>
        </w:rPr>
      </w:r>
    </w:p>
    <w:p>
      <w:pPr>
        <w:pStyle w:val="662"/>
        <w:keepNext w:val="false"/>
        <w:keepLines w:val="false"/>
        <w:widowControl w:val="true"/>
        <w:suppressLineNumbers w:val="false"/>
        <w:pBdr/>
        <w:spacing w:after="0" w:afterAutospacing="0" w:before="96" w:beforeAutospacing="0" w:line="240" w:lineRule="auto"/>
        <w:ind w:right="0" w:firstLine="420" w:left="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</w:rPr>
        <w:t xml:space="preserve">农民或工人家庭出身的干部，往往有着“穷怕了”的童年记忆。这种匮乏感会转化为补偿心理，使他们在掌权后急于通过权力换取财富，以弥补内心的不安全感。</w:t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cs="Songti SC"/>
          <w:sz w:val="24"/>
          <w:szCs w:val="24"/>
        </w:rPr>
      </w:r>
    </w:p>
    <w:p>
      <w:pPr>
        <w:pStyle w:val="662"/>
        <w:keepNext w:val="false"/>
        <w:keepLines w:val="false"/>
        <w:widowControl w:val="true"/>
        <w:suppressLineNumbers w:val="false"/>
        <w:pBdr/>
        <w:spacing w:after="0" w:afterAutospacing="0" w:before="96" w:beforeAutospacing="0" w:line="240" w:lineRule="auto"/>
        <w:ind w:right="0" w:left="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</w:rPr>
        <w:t xml:space="preserve">2. 身份焦虑与社会区隔</w:t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cs="Songti SC"/>
          <w:sz w:val="24"/>
          <w:szCs w:val="24"/>
        </w:rPr>
      </w:r>
    </w:p>
    <w:p>
      <w:pPr>
        <w:pStyle w:val="662"/>
        <w:keepNext w:val="false"/>
        <w:keepLines w:val="false"/>
        <w:widowControl w:val="true"/>
        <w:suppressLineNumbers w:val="false"/>
        <w:pBdr/>
        <w:spacing w:after="0" w:afterAutospacing="0" w:before="96" w:beforeAutospacing="0" w:line="240" w:lineRule="auto"/>
        <w:ind w:right="0" w:firstLine="420" w:left="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</w:rPr>
        <w:t xml:space="preserve">他们担心被人看不起，担心被揭露“原本不过是个农民的孩子”。于是，他们会刻意通过压制底层群体来划清界限。比如，在征地拆迁、税费征收、治安管理中，底层出身的干部常常比出身优渥者更冷酷无情。这种行为是一种“身份宣誓”，以证明自己已完全脱离原阶层。</w:t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cs="Songti SC"/>
          <w:sz w:val="24"/>
          <w:szCs w:val="24"/>
        </w:rPr>
      </w:r>
    </w:p>
    <w:p>
      <w:pPr>
        <w:pStyle w:val="662"/>
        <w:keepNext w:val="false"/>
        <w:keepLines w:val="false"/>
        <w:widowControl w:val="true"/>
        <w:suppressLineNumbers w:val="false"/>
        <w:pBdr/>
        <w:spacing w:after="0" w:afterAutospacing="0" w:before="96" w:beforeAutospacing="0" w:line="240" w:lineRule="auto"/>
        <w:ind w:right="0" w:left="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</w:rPr>
        <w:t xml:space="preserve">3. 权力依赖与腐败惯性</w:t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cs="Songti SC"/>
          <w:sz w:val="24"/>
          <w:szCs w:val="24"/>
        </w:rPr>
      </w:r>
    </w:p>
    <w:p>
      <w:pPr>
        <w:pStyle w:val="662"/>
        <w:keepNext w:val="false"/>
        <w:keepLines w:val="false"/>
        <w:widowControl w:val="true"/>
        <w:suppressLineNumbers w:val="false"/>
        <w:pBdr/>
        <w:spacing w:after="0" w:afterAutospacing="0" w:before="96" w:beforeAutospacing="0" w:line="240" w:lineRule="auto"/>
        <w:ind w:right="0" w:firstLine="420" w:left="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</w:rPr>
        <w:t xml:space="preserve">当权力成为确认身份的唯一依靠时，腐败就成为必然选择。许多落马官员都有类似经历：出身寒门，发迹之后却贪得无厌。他们的腐败，不仅是贪婪，更是心理补偿的本能反应。</w:t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cs="Songti SC"/>
          <w:sz w:val="24"/>
          <w:szCs w:val="24"/>
        </w:rPr>
      </w:r>
    </w:p>
    <w:p>
      <w:pPr>
        <w:pStyle w:val="662"/>
        <w:keepNext w:val="false"/>
        <w:keepLines w:val="false"/>
        <w:widowControl w:val="true"/>
        <w:suppressLineNumbers w:val="false"/>
        <w:pBdr/>
        <w:spacing w:after="0" w:afterAutospacing="0" w:before="283" w:beforeAutospacing="0" w:line="240" w:lineRule="auto"/>
        <w:ind w:right="0" w:left="0"/>
        <w:contextualSpacing w:val="false"/>
        <w:jc w:val="left"/>
        <w:rPr>
          <w:rFonts w:ascii="Songti SC" w:hAnsi="Songti SC" w:cs="Songti SC"/>
          <w:b/>
          <w:bCs/>
          <w:sz w:val="24"/>
          <w:szCs w:val="24"/>
        </w:rPr>
      </w:pPr>
      <w:r>
        <w:rPr>
          <w:rFonts w:ascii="Songti SC" w:hAnsi="Songti SC" w:eastAsia="Songti SC" w:cs="Songti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</w:rPr>
        <w:t xml:space="preserve">三、体制与文化的共谋</w:t>
      </w:r>
      <w:r>
        <w:rPr>
          <w:rFonts w:ascii="Songti SC" w:hAnsi="Songti SC" w:eastAsia="Songti SC" w:cs="Songti SC"/>
          <w:b/>
          <w:bCs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cs="Songti SC"/>
          <w:b/>
          <w:bCs/>
          <w:sz w:val="24"/>
          <w:szCs w:val="24"/>
        </w:rPr>
      </w:r>
    </w:p>
    <w:p>
      <w:pPr>
        <w:pStyle w:val="662"/>
        <w:keepNext w:val="false"/>
        <w:keepLines w:val="false"/>
        <w:widowControl w:val="true"/>
        <w:suppressLineNumbers w:val="false"/>
        <w:pBdr/>
        <w:spacing w:after="0" w:afterAutospacing="0" w:before="96" w:beforeAutospacing="0" w:line="240" w:lineRule="auto"/>
        <w:ind w:right="0" w:firstLine="420" w:left="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</w:rPr>
        <w:t xml:space="preserve">作为法官，我深知：单靠法律是无法遏制腐败的，因为体制本身在助长腐败。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pStyle w:val="662"/>
        <w:keepNext w:val="false"/>
        <w:keepLines w:val="false"/>
        <w:widowControl w:val="true"/>
        <w:suppressLineNumbers w:val="false"/>
        <w:pBdr/>
        <w:spacing w:after="0" w:afterAutospacing="0" w:before="96" w:beforeAutospacing="0" w:line="240" w:lineRule="auto"/>
        <w:ind w:right="0" w:firstLine="420" w:left="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</w:rPr>
        <w:t xml:space="preserve">• </w:t>
      </w:r>
      <w:r>
        <w:rPr>
          <w:rFonts w:ascii="Songti SC" w:hAnsi="Songti SC" w:eastAsia="Songti SC" w:cs="Songti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</w:rPr>
        <w:t xml:space="preserve">政绩导向的考核机制</w:t>
      </w:r>
      <w:r>
        <w:rPr>
          <w:rFonts w:ascii="Songti SC" w:hAnsi="Songti SC" w:eastAsia="Songti SC" w:cs="Songti SC"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</w:rPr>
        <w:t xml:space="preserve">，逼迫干部追求短期数据，忽视长期民生。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pStyle w:val="662"/>
        <w:keepNext w:val="false"/>
        <w:keepLines w:val="false"/>
        <w:widowControl w:val="true"/>
        <w:suppressLineNumbers w:val="false"/>
        <w:pBdr/>
        <w:spacing w:after="0" w:afterAutospacing="0" w:before="96" w:beforeAutospacing="0" w:line="240" w:lineRule="auto"/>
        <w:ind w:right="0" w:left="432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</w:rPr>
        <w:t xml:space="preserve">• </w:t>
      </w:r>
      <w:r>
        <w:rPr>
          <w:rFonts w:ascii="Songti SC" w:hAnsi="Songti SC" w:eastAsia="Songti SC" w:cs="Songti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</w:rPr>
        <w:t xml:space="preserve">社会对“官”的过度尊崇</w:t>
      </w:r>
      <w:r>
        <w:rPr>
          <w:rFonts w:ascii="Songti SC" w:hAnsi="Songti SC" w:eastAsia="Songti SC" w:cs="Songti SC"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</w:rPr>
        <w:t xml:space="preserve">，让干部心理压力倍增，进而依赖特权。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pStyle w:val="662"/>
        <w:keepNext w:val="false"/>
        <w:keepLines w:val="false"/>
        <w:widowControl w:val="true"/>
        <w:suppressLineNumbers w:val="false"/>
        <w:pBdr/>
        <w:spacing w:after="0" w:afterAutospacing="0" w:before="96" w:beforeAutospacing="0" w:line="240" w:lineRule="auto"/>
        <w:ind w:right="0" w:left="432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</w:rPr>
        <w:t xml:space="preserve">• </w:t>
      </w:r>
      <w:r>
        <w:rPr>
          <w:rFonts w:ascii="Songti SC" w:hAnsi="Songti SC" w:eastAsia="Songti SC" w:cs="Songti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</w:rPr>
        <w:t xml:space="preserve">缺乏有效监督</w:t>
      </w:r>
      <w:r>
        <w:rPr>
          <w:rFonts w:ascii="Songti SC" w:hAnsi="Songti SC" w:eastAsia="Songti SC" w:cs="Songti SC"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</w:rPr>
        <w:t xml:space="preserve">，使得腐败行为可以长期隐藏，甚至被纵容。</w:t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cs="Songti SC"/>
          <w:sz w:val="24"/>
          <w:szCs w:val="24"/>
        </w:rPr>
      </w:r>
    </w:p>
    <w:p>
      <w:pPr>
        <w:pStyle w:val="662"/>
        <w:keepNext w:val="false"/>
        <w:keepLines w:val="false"/>
        <w:widowControl w:val="true"/>
        <w:suppressLineNumbers w:val="false"/>
        <w:pBdr/>
        <w:spacing w:after="0" w:afterAutospacing="0" w:before="96" w:beforeAutospacing="0" w:line="240" w:lineRule="auto"/>
        <w:ind w:right="0" w:firstLine="420" w:left="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</w:rPr>
        <w:t xml:space="preserve">最终，文化的执念与体制的设计结合在一起，构成了腐败的温床。</w:t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cs="Songti SC"/>
          <w:sz w:val="24"/>
          <w:szCs w:val="24"/>
        </w:rPr>
      </w:r>
      <w:r>
        <w:rPr>
          <w:rFonts w:ascii="Songti SC" w:hAnsi="Songti SC" w:cs="Songti SC"/>
          <w:sz w:val="24"/>
          <w:szCs w:val="24"/>
        </w:rPr>
      </w:r>
    </w:p>
    <w:p>
      <w:pPr>
        <w:pStyle w:val="662"/>
        <w:keepNext w:val="false"/>
        <w:keepLines w:val="false"/>
        <w:widowControl w:val="true"/>
        <w:suppressLineNumbers w:val="false"/>
        <w:pBdr/>
        <w:spacing w:after="0" w:afterAutospacing="0" w:before="283" w:beforeAutospacing="0" w:line="240" w:lineRule="auto"/>
        <w:ind w:right="0" w:left="0"/>
        <w:contextualSpacing w:val="false"/>
        <w:jc w:val="left"/>
        <w:rPr>
          <w:rFonts w:ascii="Songti SC" w:hAnsi="Songti SC" w:cs="Songti SC"/>
          <w:b/>
          <w:bCs/>
          <w:sz w:val="24"/>
          <w:szCs w:val="24"/>
        </w:rPr>
      </w:pPr>
      <w:r>
        <w:rPr>
          <w:rFonts w:ascii="Songti SC" w:hAnsi="Songti SC" w:eastAsia="Songti SC" w:cs="Songti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</w:rPr>
        <w:t xml:space="preserve">四、中共独裁体制的放大效应</w:t>
      </w:r>
      <w:r>
        <w:rPr>
          <w:rFonts w:ascii="Songti SC" w:hAnsi="Songti SC" w:eastAsia="Songti SC" w:cs="Songti SC"/>
          <w:b/>
          <w:bCs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cs="Songti SC"/>
          <w:b/>
          <w:bCs/>
          <w:sz w:val="24"/>
          <w:szCs w:val="24"/>
        </w:rPr>
      </w:r>
    </w:p>
    <w:p>
      <w:pPr>
        <w:pStyle w:val="662"/>
        <w:keepNext w:val="false"/>
        <w:keepLines w:val="false"/>
        <w:widowControl w:val="true"/>
        <w:suppressLineNumbers w:val="false"/>
        <w:pBdr/>
        <w:spacing w:after="0" w:afterAutospacing="0" w:before="96" w:beforeAutospacing="0" w:line="240" w:lineRule="auto"/>
        <w:ind w:right="0" w:left="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</w:rPr>
        <w:t xml:space="preserve">1. 权力高度集中</w:t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cs="Songti SC"/>
          <w:sz w:val="24"/>
          <w:szCs w:val="24"/>
        </w:rPr>
      </w:r>
    </w:p>
    <w:p>
      <w:pPr>
        <w:pStyle w:val="662"/>
        <w:keepNext w:val="false"/>
        <w:keepLines w:val="false"/>
        <w:widowControl w:val="true"/>
        <w:suppressLineNumbers w:val="false"/>
        <w:pBdr/>
        <w:spacing w:after="0" w:afterAutospacing="0" w:before="96" w:beforeAutospacing="0" w:line="240" w:lineRule="auto"/>
        <w:ind w:right="0" w:firstLine="420" w:left="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</w:rPr>
        <w:t xml:space="preserve">独裁体制将所有资源与权力集中在少数人手中，使“当官”成为几乎唯一的社会上升通道。这不仅没有打破官本位，反而使它合法化、常态化。</w:t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cs="Songti SC"/>
          <w:sz w:val="24"/>
          <w:szCs w:val="24"/>
        </w:rPr>
      </w:r>
    </w:p>
    <w:p>
      <w:pPr>
        <w:pStyle w:val="662"/>
        <w:keepNext w:val="false"/>
        <w:keepLines w:val="false"/>
        <w:widowControl w:val="true"/>
        <w:suppressLineNumbers w:val="false"/>
        <w:pBdr/>
        <w:spacing w:after="0" w:afterAutospacing="0" w:before="96" w:beforeAutospacing="0" w:line="240" w:lineRule="auto"/>
        <w:ind w:right="0" w:left="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</w:rPr>
        <w:t xml:space="preserve">2. 监督的缺失</w:t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cs="Songti SC"/>
          <w:sz w:val="24"/>
          <w:szCs w:val="24"/>
        </w:rPr>
      </w:r>
    </w:p>
    <w:p>
      <w:pPr>
        <w:pStyle w:val="662"/>
        <w:keepNext w:val="false"/>
        <w:keepLines w:val="false"/>
        <w:widowControl w:val="true"/>
        <w:suppressLineNumbers w:val="false"/>
        <w:pBdr/>
        <w:spacing w:after="0" w:afterAutospacing="0" w:before="96" w:beforeAutospacing="0" w:line="240" w:lineRule="auto"/>
        <w:ind w:right="0" w:firstLine="420" w:left="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</w:rPr>
        <w:t xml:space="preserve">没有司法独立，没有新闻自由，没有民间组织监督，权力几乎零成本滥用。在这样的体制下，腐败成为一种安全的“制度性收益”，而非高风险行为。</w:t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cs="Songti SC"/>
          <w:sz w:val="24"/>
          <w:szCs w:val="24"/>
        </w:rPr>
      </w:r>
    </w:p>
    <w:p>
      <w:pPr>
        <w:pStyle w:val="662"/>
        <w:keepNext w:val="false"/>
        <w:keepLines w:val="false"/>
        <w:widowControl w:val="true"/>
        <w:suppressLineNumbers w:val="false"/>
        <w:pBdr/>
        <w:spacing w:after="0" w:afterAutospacing="0" w:before="96" w:beforeAutospacing="0" w:line="240" w:lineRule="auto"/>
        <w:ind w:right="0" w:left="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</w:rPr>
        <w:t xml:space="preserve">3. 底层群体的双重受害</w:t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cs="Songti SC"/>
          <w:sz w:val="24"/>
          <w:szCs w:val="24"/>
        </w:rPr>
      </w:r>
    </w:p>
    <w:p>
      <w:pPr>
        <w:pStyle w:val="662"/>
        <w:keepNext w:val="false"/>
        <w:keepLines w:val="false"/>
        <w:widowControl w:val="true"/>
        <w:suppressLineNumbers w:val="false"/>
        <w:pBdr/>
        <w:spacing w:after="0" w:afterAutospacing="0" w:before="96" w:beforeAutospacing="0" w:line="240" w:lineRule="auto"/>
        <w:ind w:right="0" w:firstLine="420" w:left="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</w:rPr>
        <w:t xml:space="preserve">最残酷的是，底层群体在这种体制下既是腐败的受害者，也是官本位文化的受害者。他们本寄希望于“草根干部”能体恤民情，但现实往往相反：草根干部最先背弃底层。这种“背叛”，是我在司法案件与现实观察中最痛心的发现。</w:t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cs="Songti SC"/>
          <w:sz w:val="24"/>
          <w:szCs w:val="24"/>
        </w:rPr>
      </w:r>
      <w:r>
        <w:rPr>
          <w:rFonts w:ascii="Songti SC" w:hAnsi="Songti SC" w:cs="Songti SC"/>
          <w:sz w:val="24"/>
          <w:szCs w:val="24"/>
        </w:rPr>
      </w:r>
    </w:p>
    <w:p>
      <w:pPr>
        <w:pStyle w:val="662"/>
        <w:keepNext w:val="false"/>
        <w:keepLines w:val="false"/>
        <w:widowControl w:val="true"/>
        <w:suppressLineNumbers w:val="false"/>
        <w:pBdr/>
        <w:spacing w:after="0" w:afterAutospacing="0" w:before="283" w:beforeAutospacing="0" w:line="240" w:lineRule="auto"/>
        <w:ind w:right="0" w:left="0"/>
        <w:contextualSpacing w:val="false"/>
        <w:jc w:val="left"/>
        <w:rPr>
          <w:rFonts w:ascii="Songti SC" w:hAnsi="Songti SC" w:cs="Songti SC"/>
          <w:b/>
          <w:bCs/>
          <w:sz w:val="24"/>
          <w:szCs w:val="24"/>
        </w:rPr>
      </w:pPr>
      <w:r>
        <w:rPr>
          <w:rFonts w:ascii="Songti SC" w:hAnsi="Songti SC" w:eastAsia="Songti SC" w:cs="Songti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</w:rPr>
        <w:t xml:space="preserve">五、走向民主的必要性</w:t>
      </w:r>
      <w:r>
        <w:rPr>
          <w:rFonts w:ascii="Songti SC" w:hAnsi="Songti SC" w:eastAsia="Songti SC" w:cs="Songti SC"/>
          <w:b/>
          <w:bCs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cs="Songti SC"/>
          <w:b/>
          <w:bCs/>
          <w:sz w:val="24"/>
          <w:szCs w:val="24"/>
        </w:rPr>
      </w:r>
    </w:p>
    <w:p>
      <w:pPr>
        <w:pStyle w:val="662"/>
        <w:keepNext w:val="false"/>
        <w:keepLines w:val="false"/>
        <w:widowControl w:val="true"/>
        <w:suppressLineNumbers w:val="false"/>
        <w:pBdr/>
        <w:spacing w:after="0" w:afterAutospacing="0" w:before="96" w:beforeAutospacing="0" w:line="240" w:lineRule="auto"/>
        <w:ind w:right="0" w:left="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</w:rPr>
        <w:t xml:space="preserve">1. 民主打破官本位</w:t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cs="Songti SC"/>
          <w:sz w:val="24"/>
          <w:szCs w:val="24"/>
        </w:rPr>
      </w:r>
    </w:p>
    <w:p>
      <w:pPr>
        <w:pStyle w:val="662"/>
        <w:keepNext w:val="false"/>
        <w:keepLines w:val="false"/>
        <w:widowControl w:val="true"/>
        <w:suppressLineNumbers w:val="false"/>
        <w:pBdr/>
        <w:spacing w:after="0" w:afterAutospacing="0" w:before="96" w:beforeAutospacing="0" w:line="240" w:lineRule="auto"/>
        <w:ind w:right="0" w:firstLine="420" w:left="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</w:rPr>
        <w:t xml:space="preserve">民主制度通过多元价值与社会认同，让不同职业都能获得尊重。成功不再等于“当官”，工人、农民、学者、企业家都可以实现自我价值。</w:t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cs="Songti SC"/>
          <w:sz w:val="24"/>
          <w:szCs w:val="24"/>
        </w:rPr>
      </w:r>
    </w:p>
    <w:p>
      <w:pPr>
        <w:pStyle w:val="662"/>
        <w:keepNext w:val="false"/>
        <w:keepLines w:val="false"/>
        <w:widowControl w:val="true"/>
        <w:suppressLineNumbers w:val="false"/>
        <w:pBdr/>
        <w:spacing w:after="0" w:afterAutospacing="0" w:before="96" w:beforeAutospacing="0" w:line="240" w:lineRule="auto"/>
        <w:ind w:right="0" w:left="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</w:rPr>
        <w:t xml:space="preserve">2. 民主遏制腐败</w:t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cs="Songti SC"/>
          <w:sz w:val="24"/>
          <w:szCs w:val="24"/>
        </w:rPr>
      </w:r>
    </w:p>
    <w:p>
      <w:pPr>
        <w:pStyle w:val="662"/>
        <w:keepNext w:val="false"/>
        <w:keepLines w:val="false"/>
        <w:widowControl w:val="true"/>
        <w:suppressLineNumbers w:val="false"/>
        <w:pBdr/>
        <w:spacing w:after="0" w:afterAutospacing="0" w:before="96" w:beforeAutospacing="0" w:line="240" w:lineRule="auto"/>
        <w:ind w:right="0" w:firstLine="420" w:left="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</w:rPr>
        <w:t xml:space="preserve">在民主制度下，权力分立、司法独立、媒体监督、选举问责，可以让腐败的成本高得难以承受。</w:t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cs="Songti SC"/>
          <w:sz w:val="24"/>
          <w:szCs w:val="24"/>
        </w:rPr>
      </w:r>
    </w:p>
    <w:p>
      <w:pPr>
        <w:pStyle w:val="662"/>
        <w:keepNext w:val="false"/>
        <w:keepLines w:val="false"/>
        <w:widowControl w:val="true"/>
        <w:suppressLineNumbers w:val="false"/>
        <w:pBdr/>
        <w:spacing w:after="0" w:afterAutospacing="0" w:before="96" w:beforeAutospacing="0" w:line="240" w:lineRule="auto"/>
        <w:ind w:right="0" w:left="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</w:rPr>
        <w:t xml:space="preserve">3. 民主带来公平流动</w:t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cs="Songti SC"/>
          <w:sz w:val="24"/>
          <w:szCs w:val="24"/>
        </w:rPr>
      </w:r>
    </w:p>
    <w:p>
      <w:pPr>
        <w:pStyle w:val="662"/>
        <w:keepNext w:val="false"/>
        <w:keepLines w:val="false"/>
        <w:widowControl w:val="true"/>
        <w:suppressLineNumbers w:val="false"/>
        <w:pBdr/>
        <w:spacing w:after="0" w:afterAutospacing="0" w:before="96" w:beforeAutospacing="0" w:line="240" w:lineRule="auto"/>
        <w:ind w:right="0" w:firstLine="420" w:left="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</w:rPr>
        <w:t xml:space="preserve">个人不再依赖体制身份来改变命运，而是可以通过教育、创业、技能等多种途径实现阶层跃升。这能大大减轻干部的身份焦虑，从根本上减少“反噬”现象。</w:t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cs="Songti SC"/>
          <w:sz w:val="24"/>
          <w:szCs w:val="24"/>
        </w:rPr>
      </w:r>
      <w:r>
        <w:rPr>
          <w:rFonts w:ascii="Songti SC" w:hAnsi="Songti SC" w:cs="Songti SC"/>
          <w:sz w:val="24"/>
          <w:szCs w:val="24"/>
        </w:rPr>
      </w:r>
    </w:p>
    <w:p>
      <w:pPr>
        <w:pStyle w:val="662"/>
        <w:keepNext w:val="false"/>
        <w:keepLines w:val="false"/>
        <w:widowControl w:val="true"/>
        <w:suppressLineNumbers w:val="false"/>
        <w:pBdr/>
        <w:spacing w:after="0" w:afterAutospacing="0" w:before="283" w:beforeAutospacing="0" w:line="240" w:lineRule="auto"/>
        <w:ind w:right="0" w:left="0"/>
        <w:contextualSpacing w:val="false"/>
        <w:jc w:val="left"/>
        <w:rPr>
          <w:rFonts w:ascii="Songti SC" w:hAnsi="Songti SC" w:cs="Songti SC"/>
          <w:b/>
          <w:bCs/>
          <w:sz w:val="24"/>
          <w:szCs w:val="24"/>
        </w:rPr>
      </w:pPr>
      <w:r>
        <w:rPr>
          <w:rFonts w:ascii="Songti SC" w:hAnsi="Songti SC" w:eastAsia="Songti SC" w:cs="Songti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</w:rPr>
        <w:t xml:space="preserve">六、历史逻辑与中国的未来</w:t>
      </w:r>
      <w:r>
        <w:rPr>
          <w:rFonts w:ascii="Songti SC" w:hAnsi="Songti SC" w:eastAsia="Songti SC" w:cs="Songti SC"/>
          <w:b/>
          <w:bCs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cs="Songti SC"/>
          <w:b/>
          <w:bCs/>
          <w:sz w:val="24"/>
          <w:szCs w:val="24"/>
        </w:rPr>
      </w:r>
    </w:p>
    <w:p>
      <w:pPr>
        <w:pStyle w:val="662"/>
        <w:keepNext w:val="false"/>
        <w:keepLines w:val="false"/>
        <w:widowControl w:val="true"/>
        <w:suppressLineNumbers w:val="false"/>
        <w:pBdr/>
        <w:spacing w:after="0" w:afterAutospacing="0" w:before="96" w:beforeAutospacing="0" w:line="240" w:lineRule="auto"/>
        <w:ind w:right="0" w:firstLine="420" w:left="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</w:rPr>
        <w:t xml:space="preserve">从东欧到拉美，从韩国到台湾，历史已经证明：独裁与腐败如影随形，而民主与清廉相辅相成。独裁体制必然制造腐败，民主制度才能逐渐削弱腐败。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pStyle w:val="662"/>
        <w:keepNext w:val="false"/>
        <w:keepLines w:val="false"/>
        <w:widowControl w:val="true"/>
        <w:suppressLineNumbers w:val="false"/>
        <w:pBdr/>
        <w:spacing w:after="0" w:afterAutospacing="0" w:before="96" w:beforeAutospacing="0" w:line="240" w:lineRule="auto"/>
        <w:ind w:right="0" w:firstLine="420" w:left="0"/>
        <w:rPr>
          <w:rFonts w:ascii="Songti SC" w:hAnsi="Songti SC" w:cs="Songti SC"/>
          <w:sz w:val="24"/>
          <w:szCs w:val="24"/>
          <w:highlight w:val="none"/>
        </w:rPr>
      </w:pPr>
      <w:r>
        <w:rPr>
          <w:rFonts w:ascii="Songti SC" w:hAnsi="Songti SC" w:eastAsia="Songti SC" w:cs="Songti SC"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</w:rPr>
        <w:t xml:space="preserve">中国也不可能例外。结束中共独裁，走向民主，既是政治选择，也是历史必然。这不仅是对制度的重建，更是对文化的重塑。只有在民主环境下，才能淡化官本位，培养公民意识，重建社会信任。</w:t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cs="Songti SC"/>
          <w:sz w:val="24"/>
          <w:szCs w:val="24"/>
        </w:rPr>
      </w:r>
      <w:r>
        <w:rPr>
          <w:rFonts w:ascii="Songti SC" w:hAnsi="Songti SC" w:cs="Songti SC"/>
          <w:sz w:val="24"/>
          <w:szCs w:val="24"/>
        </w:rPr>
      </w:r>
      <w:r>
        <w:rPr>
          <w:rFonts w:ascii="Songti SC" w:hAnsi="Songti SC" w:cs="Songti SC"/>
          <w:sz w:val="24"/>
          <w:szCs w:val="24"/>
          <w:highlight w:val="none"/>
        </w:rPr>
      </w:r>
      <w:r>
        <w:rPr>
          <w:rFonts w:ascii="Songti SC" w:hAnsi="Songti SC" w:cs="Songti SC"/>
          <w:sz w:val="24"/>
          <w:szCs w:val="24"/>
          <w:highlight w:val="none"/>
        </w:rPr>
      </w:r>
      <w:r>
        <w:rPr>
          <w:rFonts w:ascii="Songti SC" w:hAnsi="Songti SC" w:cs="Songti SC"/>
          <w:sz w:val="24"/>
          <w:szCs w:val="24"/>
          <w:highlight w:val="none"/>
        </w:rPr>
      </w:r>
    </w:p>
    <w:p>
      <w:pPr>
        <w:pStyle w:val="662"/>
        <w:keepNext w:val="false"/>
        <w:keepLines w:val="false"/>
        <w:widowControl w:val="true"/>
        <w:suppressLineNumbers w:val="false"/>
        <w:pBdr/>
        <w:spacing w:after="0" w:afterAutospacing="0" w:before="283" w:beforeAutospacing="0" w:line="240" w:lineRule="auto"/>
        <w:ind w:right="0" w:left="0"/>
        <w:contextualSpacing w:val="false"/>
        <w:jc w:val="left"/>
        <w:rPr>
          <w:rFonts w:ascii="Songti SC" w:hAnsi="Songti SC" w:cs="Songti SC"/>
          <w:b/>
          <w:bCs/>
          <w:sz w:val="24"/>
          <w:szCs w:val="24"/>
        </w:rPr>
      </w:pPr>
      <w:r>
        <w:rPr>
          <w:rFonts w:ascii="Songti SC" w:hAnsi="Songti SC" w:eastAsia="Songti SC" w:cs="Songti SC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</w:rPr>
        <w:t xml:space="preserve">结论</w:t>
      </w:r>
      <w:r>
        <w:rPr>
          <w:rFonts w:ascii="Songti SC" w:hAnsi="Songti SC" w:eastAsia="Songti SC" w:cs="Songti SC"/>
          <w:b/>
          <w:bCs/>
          <w:sz w:val="24"/>
          <w:szCs w:val="24"/>
        </w:rPr>
      </w:r>
      <w:r>
        <w:rPr>
          <w:rFonts w:ascii="Songti SC" w:hAnsi="Songti SC" w:cs="Songti SC"/>
          <w:b/>
          <w:bCs/>
          <w:sz w:val="24"/>
          <w:szCs w:val="24"/>
        </w:rPr>
      </w:r>
    </w:p>
    <w:p>
      <w:pPr>
        <w:pStyle w:val="662"/>
        <w:keepNext w:val="false"/>
        <w:keepLines w:val="false"/>
        <w:widowControl w:val="true"/>
        <w:suppressLineNumbers w:val="false"/>
        <w:pBdr/>
        <w:spacing w:after="0" w:afterAutospacing="0" w:before="96" w:beforeAutospacing="0" w:line="240" w:lineRule="auto"/>
        <w:ind w:right="0" w:firstLine="420" w:left="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</w:rPr>
        <w:t xml:space="preserve">作为一名流亡法官，我的结论是明确的：中国官场腐败并非偶然，而是文化与体制的合谋。官本位思想提供了腐败的文化基因，而中共独裁体制提供了腐败的制度保障。底层出身干部的反噬现象，更是揭示了这一合谋的残酷逻辑。</w:t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cs="Songti SC"/>
          <w:sz w:val="24"/>
          <w:szCs w:val="24"/>
        </w:rPr>
      </w:r>
    </w:p>
    <w:p>
      <w:pPr>
        <w:pStyle w:val="662"/>
        <w:keepNext w:val="false"/>
        <w:keepLines w:val="false"/>
        <w:widowControl w:val="true"/>
        <w:suppressLineNumbers w:val="false"/>
        <w:pBdr/>
        <w:spacing w:after="0" w:afterAutospacing="0" w:before="96" w:beforeAutospacing="0" w:line="240" w:lineRule="auto"/>
        <w:ind w:right="0" w:firstLine="420" w:left="0"/>
        <w:rPr>
          <w:rFonts w:ascii="Songti SC" w:hAnsi="Songti SC" w:eastAsia="Songti SC" w:cs="Songti SC"/>
          <w:sz w:val="24"/>
          <w:szCs w:val="24"/>
          <w:highlight w:val="none"/>
        </w:rPr>
      </w:pPr>
      <w:r>
        <w:rPr>
          <w:rFonts w:ascii="Songti SC" w:hAnsi="Songti SC" w:eastAsia="Songti SC" w:cs="Songti SC"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</w:rPr>
        <w:t xml:space="preserve">因此，中国若要真正根治腐败，必须迈出关键一步：结束独裁，走向民主。唯有民主，才能逐渐淡化官本位文化，重建公平与正义，让干部回归公共服务的本位，让人民真正成为国家的主人。这是我</w:t>
      </w:r>
      <w:r>
        <w:rPr>
          <w:rFonts w:ascii="Songti SC" w:hAnsi="Songti SC" w:eastAsia="Songti SC" w:cs="Songti SC"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</w:rPr>
        <w:t xml:space="preserve">林小龙</w:t>
      </w:r>
      <w:r/>
      <w:r>
        <w:rPr>
          <w:rFonts w:ascii="Songti SC" w:hAnsi="Songti SC" w:eastAsia="Songti SC" w:cs="Songti SC"/>
          <w:i w:val="0"/>
          <w:iCs w:val="0"/>
          <w:caps w:val="0"/>
          <w:color w:val="222222"/>
          <w:spacing w:val="0"/>
          <w:sz w:val="24"/>
          <w:szCs w:val="24"/>
          <w:shd w:val="clear" w:color="auto" w:fill="ffffff"/>
        </w:rPr>
        <w:t xml:space="preserve">作为流亡法官的亲身见证与沉痛呼吁，也是中国未来必须面对的历史课题。</w:t>
      </w:r>
      <w:r>
        <w:rPr>
          <w:rFonts w:ascii="Songti SC" w:hAnsi="Songti SC" w:eastAsia="Songti SC" w:cs="Songti SC"/>
          <w:sz w:val="24"/>
          <w:szCs w:val="24"/>
        </w:rPr>
      </w:r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7095"/>
      </w:tblGrid>
      <w:tr>
        <w:trPr/>
        <w:tc>
          <w:tcPr>
            <w:tcBorders/>
            <w:tcW w:w="7095" w:type="dxa"/>
            <w:textDirection w:val="lrTb"/>
            <w:noWrap w:val="false"/>
          </w:tcPr>
          <w:p>
            <w:pPr>
              <w:pStyle w:val="659"/>
              <w:pBdr/>
              <w:spacing/>
              <w:ind/>
              <w:rPr>
                <w:rFonts w:hint="eastAsia" w:ascii="Songti SC" w:hAnsi="Songti SC" w:eastAsia="Songti SC" w:cs="Songti SC"/>
                <w:sz w:val="24"/>
                <w:szCs w:val="24"/>
                <w:lang w:eastAsia="zh-CN"/>
              </w:rPr>
            </w:pPr>
            <w:r>
              <w:rPr>
                <w:rFonts w:hint="eastAsia" w:ascii="Songti SC" w:hAnsi="Songti SC" w:eastAsia="Songti SC" w:cs="Songti SC"/>
                <w:sz w:val="24"/>
                <w:szCs w:val="24"/>
                <w:lang w:eastAsia="zh-CN"/>
              </w:rPr>
            </w:r>
            <w:r>
              <w:rPr>
                <w:rFonts w:hint="eastAsia" w:ascii="Songti SC" w:hAnsi="Songti SC" w:eastAsia="Songti SC" w:cs="Songti SC"/>
                <w:sz w:val="24"/>
                <w:szCs w:val="24"/>
                <w:lang w:eastAsia="zh-CN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220300" cy="4008850"/>
                      <wp:effectExtent l="0" t="0" r="0" b="0"/>
                      <wp:docPr id="2" name="_x0000_i102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9812607" name="" descr="photo_2025-08-19_17-23-23"/>
                              <pic:cNvPicPr/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2220298" cy="40088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width:174.83pt;height:315.66pt;mso-wrap-distance-left:0.00pt;mso-wrap-distance-top:0.00pt;mso-wrap-distance-right:0.00pt;mso-wrap-distance-bottom:0.00pt;rotation:0;z-index:1;" stroked="f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hint="eastAsia" w:ascii="Songti SC" w:hAnsi="Songti SC" w:eastAsia="Songti SC" w:cs="Songti SC"/>
                <w:sz w:val="24"/>
                <w:szCs w:val="24"/>
                <w:lang w:eastAsia="zh-CN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114550" cy="4008850"/>
                      <wp:effectExtent l="0" t="0" r="0" b="0"/>
                      <wp:docPr id="3" name="_x0000_i1029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39109883" name="" descr="photo_2025-08-19_17-23-42"/>
                              <pic:cNvPicPr/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2114550" cy="400884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166.50pt;height:315.66pt;mso-wrap-distance-left:0.00pt;mso-wrap-distance-top:0.00pt;mso-wrap-distance-right:0.00pt;mso-wrap-distance-bottom:0.00pt;rotation:0;z-index:1;" stroked="f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hint="eastAsia" w:ascii="Songti SC" w:hAnsi="Songti SC" w:eastAsia="Songti SC" w:cs="Songti SC"/>
                <w:sz w:val="24"/>
                <w:szCs w:val="24"/>
                <w:lang w:eastAsia="zh-CN"/>
              </w:rPr>
            </w:r>
            <w:r>
              <w:rPr>
                <w:rFonts w:hint="eastAsia" w:ascii="Songti SC" w:hAnsi="Songti SC" w:eastAsia="Songti SC" w:cs="Songti SC"/>
                <w:sz w:val="24"/>
                <w:szCs w:val="24"/>
                <w:lang w:eastAsia="zh-CN"/>
              </w:rPr>
            </w:r>
          </w:p>
        </w:tc>
      </w:tr>
    </w:tbl>
    <w:p>
      <w:pPr>
        <w:pStyle w:val="662"/>
        <w:keepNext w:val="false"/>
        <w:keepLines w:val="false"/>
        <w:widowControl w:val="true"/>
        <w:suppressLineNumbers w:val="false"/>
        <w:pBdr/>
        <w:spacing w:after="0" w:afterAutospacing="0" w:before="96" w:beforeAutospacing="0" w:line="240" w:lineRule="auto"/>
        <w:ind w:right="0" w:firstLine="0" w:left="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  <w:highlight w:val="none"/>
        </w:rPr>
      </w:r>
      <w:r>
        <w:rPr>
          <w:rFonts w:ascii="Songti SC" w:hAnsi="Songti SC" w:eastAsia="Songti SC" w:cs="Songti SC"/>
          <w:sz w:val="24"/>
          <w:szCs w:val="24"/>
          <w:highlight w:val="none"/>
        </w:rPr>
      </w:r>
    </w:p>
    <w:p>
      <w:pPr>
        <w:pStyle w:val="659"/>
        <w:pBdr/>
        <w:spacing/>
        <w:ind/>
        <w:rPr>
          <w:rFonts w:hint="eastAsia" w:ascii="Songti SC" w:hAnsi="Songti SC" w:eastAsia="Songti SC" w:cs="Songti SC"/>
          <w:sz w:val="24"/>
          <w:szCs w:val="24"/>
          <w:lang w:eastAsia="zh-CN"/>
        </w:rPr>
      </w:pPr>
      <w:r>
        <w:rPr>
          <w:rFonts w:hint="eastAsia" w:ascii="Songti SC" w:hAnsi="Songti SC" w:eastAsia="Songti SC" w:cs="Songti SC"/>
          <w:sz w:val="24"/>
          <w:szCs w:val="24"/>
          <w:lang w:eastAsia="zh-CN"/>
        </w:rPr>
      </w:r>
      <w:r>
        <w:rPr>
          <w:rFonts w:hint="eastAsia" w:ascii="Songti SC" w:hAnsi="Songti SC" w:eastAsia="Songti SC" w:cs="Songti SC"/>
          <w:sz w:val="24"/>
          <w:szCs w:val="24"/>
          <w:lang w:eastAsia="zh-CN"/>
        </w:rPr>
      </w:r>
      <w:r>
        <w:rPr>
          <w:rFonts w:hint="eastAsia" w:ascii="Songti SC" w:hAnsi="Songti SC" w:eastAsia="Songti SC" w:cs="Songti SC"/>
          <w:sz w:val="24"/>
          <w:szCs w:val="24"/>
          <w:lang w:eastAsia="zh-CN"/>
        </w:rPr>
      </w:r>
      <w:r>
        <w:rPr>
          <w:rFonts w:hint="eastAsia" w:ascii="Songti SC" w:hAnsi="Songti SC" w:eastAsia="Songti SC" w:cs="Songti SC"/>
          <w:sz w:val="24"/>
          <w:szCs w:val="24"/>
          <w:lang w:eastAsia="zh-CN"/>
        </w:rPr>
      </w:r>
      <w:r>
        <w:rPr>
          <w:rFonts w:hint="eastAsia" w:ascii="Songti SC" w:hAnsi="Songti SC" w:eastAsia="Songti SC" w:cs="Songti SC"/>
          <w:sz w:val="24"/>
          <w:szCs w:val="24"/>
          <w:lang w:eastAsia="zh-CN"/>
        </w:rPr>
      </w:r>
      <w:r>
        <w:rPr>
          <w:rFonts w:hint="eastAsia" w:ascii="Songti SC" w:hAnsi="Songti SC" w:cs="Songti SC"/>
          <w:sz w:val="24"/>
          <w:szCs w:val="24"/>
        </w:rPr>
      </w:r>
    </w:p>
    <w:sectPr>
      <w:footnotePr/>
      <w:endnotePr/>
      <w:type w:val="nextPage"/>
      <w:pgSz w:h="16838" w:orient="portrait" w:w="11906"/>
      <w:pgMar w:top="1440" w:right="1800" w:bottom="1440" w:left="1800" w:header="851" w:footer="992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ongti SC">
    <w:panose1 w:val="02010600040101010101"/>
  </w:font>
  <w:font w:name="Calibri">
    <w:panose1 w:val="020F0502020204030204"/>
  </w:font>
  <w:font w:name="Arial">
    <w:panose1 w:val="020B0604020202020204"/>
  </w:font>
  <w:font w:name="SimSun">
    <w:panose1 w:val="02010600040101010101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doNotExpandShiftReturn w:val="true"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SimSun" w:cs="Times New Roma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59"/>
    <w:next w:val="65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59"/>
    <w:next w:val="65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59"/>
    <w:next w:val="65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59"/>
    <w:next w:val="65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59"/>
    <w:next w:val="65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59"/>
    <w:next w:val="65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59"/>
    <w:next w:val="65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59"/>
    <w:next w:val="65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59"/>
    <w:next w:val="65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numbering" w:styleId="148" w:default="1">
    <w:name w:val="No List"/>
    <w:uiPriority w:val="99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59"/>
    <w:next w:val="65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59"/>
    <w:next w:val="65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59"/>
    <w:next w:val="65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59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59"/>
    <w:next w:val="65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59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5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5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59"/>
    <w:next w:val="65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5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5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59"/>
    <w:next w:val="659"/>
    <w:uiPriority w:val="39"/>
    <w:unhideWhenUsed/>
    <w:pPr>
      <w:pBdr/>
      <w:spacing w:after="100"/>
      <w:ind/>
    </w:pPr>
  </w:style>
  <w:style w:type="paragraph" w:styleId="189">
    <w:name w:val="toc 2"/>
    <w:basedOn w:val="659"/>
    <w:next w:val="659"/>
    <w:uiPriority w:val="39"/>
    <w:unhideWhenUsed/>
    <w:pPr>
      <w:pBdr/>
      <w:spacing w:after="100"/>
      <w:ind w:left="220"/>
    </w:pPr>
  </w:style>
  <w:style w:type="paragraph" w:styleId="190">
    <w:name w:val="toc 3"/>
    <w:basedOn w:val="659"/>
    <w:next w:val="659"/>
    <w:uiPriority w:val="39"/>
    <w:unhideWhenUsed/>
    <w:pPr>
      <w:pBdr/>
      <w:spacing w:after="100"/>
      <w:ind w:left="440"/>
    </w:pPr>
  </w:style>
  <w:style w:type="paragraph" w:styleId="191">
    <w:name w:val="toc 4"/>
    <w:basedOn w:val="659"/>
    <w:next w:val="659"/>
    <w:uiPriority w:val="39"/>
    <w:unhideWhenUsed/>
    <w:pPr>
      <w:pBdr/>
      <w:spacing w:after="100"/>
      <w:ind w:left="660"/>
    </w:pPr>
  </w:style>
  <w:style w:type="paragraph" w:styleId="192">
    <w:name w:val="toc 5"/>
    <w:basedOn w:val="659"/>
    <w:next w:val="659"/>
    <w:uiPriority w:val="39"/>
    <w:unhideWhenUsed/>
    <w:pPr>
      <w:pBdr/>
      <w:spacing w:after="100"/>
      <w:ind w:left="880"/>
    </w:pPr>
  </w:style>
  <w:style w:type="paragraph" w:styleId="193">
    <w:name w:val="toc 6"/>
    <w:basedOn w:val="659"/>
    <w:next w:val="659"/>
    <w:uiPriority w:val="39"/>
    <w:unhideWhenUsed/>
    <w:pPr>
      <w:pBdr/>
      <w:spacing w:after="100"/>
      <w:ind w:left="1100"/>
    </w:pPr>
  </w:style>
  <w:style w:type="paragraph" w:styleId="194">
    <w:name w:val="toc 7"/>
    <w:basedOn w:val="659"/>
    <w:next w:val="659"/>
    <w:uiPriority w:val="39"/>
    <w:unhideWhenUsed/>
    <w:pPr>
      <w:pBdr/>
      <w:spacing w:after="100"/>
      <w:ind w:left="1320"/>
    </w:pPr>
  </w:style>
  <w:style w:type="paragraph" w:styleId="195">
    <w:name w:val="toc 8"/>
    <w:basedOn w:val="659"/>
    <w:next w:val="659"/>
    <w:uiPriority w:val="39"/>
    <w:unhideWhenUsed/>
    <w:pPr>
      <w:pBdr/>
      <w:spacing w:after="100"/>
      <w:ind w:left="1540"/>
    </w:pPr>
  </w:style>
  <w:style w:type="paragraph" w:styleId="196">
    <w:name w:val="toc 9"/>
    <w:basedOn w:val="659"/>
    <w:next w:val="659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59"/>
    <w:next w:val="659"/>
    <w:uiPriority w:val="99"/>
    <w:unhideWhenUsed/>
    <w:pPr>
      <w:pBdr/>
      <w:spacing w:after="0" w:afterAutospacing="0"/>
      <w:ind/>
    </w:pPr>
  </w:style>
  <w:style w:type="paragraph" w:styleId="659" w:default="1">
    <w:name w:val="Normal"/>
    <w:next w:val="659"/>
    <w:link w:val="659"/>
    <w:qFormat/>
    <w:pPr>
      <w:widowControl w:val="false"/>
      <w:pBdr/>
      <w:spacing/>
      <w:ind/>
      <w:jc w:val="both"/>
    </w:pPr>
    <w:rPr>
      <w:rFonts w:ascii="Calibri" w:hAnsi="Calibri" w:eastAsia="SimSun" w:cs="Times New Roman"/>
      <w:sz w:val="21"/>
      <w:szCs w:val="24"/>
      <w:lang w:val="en-US" w:eastAsia="zh-CN" w:bidi="ar-SA"/>
    </w:rPr>
  </w:style>
  <w:style w:type="character" w:styleId="660">
    <w:name w:val="默认段落字体"/>
    <w:next w:val="660"/>
    <w:link w:val="659"/>
    <w:semiHidden/>
    <w:pPr>
      <w:pBdr/>
      <w:spacing/>
      <w:ind/>
    </w:pPr>
  </w:style>
  <w:style w:type="table" w:styleId="661">
    <w:name w:val="普通表格"/>
    <w:next w:val="661"/>
    <w:link w:val="659"/>
    <w:semiHidden/>
    <w:pPr>
      <w:pBdr/>
      <w:spacing/>
      <w:ind/>
    </w:pPr>
    <w:tblPr>
      <w:tblW w:w="0" w:type="auto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62">
    <w:name w:val="普通(网站)"/>
    <w:basedOn w:val="659"/>
    <w:next w:val="662"/>
    <w:link w:val="659"/>
    <w:pPr>
      <w:pBdr/>
      <w:spacing w:after="100" w:afterAutospacing="1" w:before="100" w:beforeAutospacing="1"/>
      <w:ind w:right="0" w:left="0"/>
      <w:jc w:val="left"/>
    </w:pPr>
    <w:rPr>
      <w:sz w:val="24"/>
      <w:lang w:val="en-US" w:eastAsia="zh-CN" w:bidi="ar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jpg"/><Relationship Id="rId9" Type="http://schemas.openxmlformats.org/officeDocument/2006/relationships/image" Target="media/image2.jpg"/><Relationship Id="rId10" Type="http://schemas.openxmlformats.org/officeDocument/2006/relationships/image" Target="media/image3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revision>1</cp:revision>
  <dcterms:created xsi:type="dcterms:W3CDTF">2025-08-20T00:31:00Z</dcterms:created>
  <dcterms:modified xsi:type="dcterms:W3CDTF">2025-08-20T05:31:29Z</dcterms:modified>
</cp:coreProperties>
</file>