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262BE074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653449DD" w:rsidR="653449DD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творческой работе “</w:t>
      </w:r>
      <w:r w:rsidRPr="653449DD" w:rsidR="653449DD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Коммивояжер</w:t>
      </w:r>
      <w:r w:rsidRPr="653449DD" w:rsidR="653449DD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 xml:space="preserve"> и Калькулятор градусов”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p14:textId="77777777" w14:paraId="54EEA231">
      <w:pPr>
        <w:spacing w:line="3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653449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653449DD" w:rsidRDefault="18CD8CDA" w14:paraId="0E493E9E" w14:textId="2931193A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Коммивояжер:</w:t>
      </w:r>
    </w:p>
    <w:p w:rsidR="653449DD" w:rsidP="653449DD" w:rsidRDefault="653449DD" w14:paraId="73D6ED94" w14:textId="698B8DCF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Постановка задачи:</w:t>
      </w:r>
    </w:p>
    <w:p w:rsidR="653449DD" w:rsidP="653449DD" w:rsidRDefault="653449DD" w14:paraId="02B672BA" w14:textId="40583FD9">
      <w:pPr>
        <w:pStyle w:val="a5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Реализовать ввод матрицы смежности.</w:t>
      </w:r>
    </w:p>
    <w:p w:rsidR="653449DD" w:rsidP="653449DD" w:rsidRDefault="653449DD" w14:paraId="54412360" w14:textId="3485CCC5">
      <w:pPr>
        <w:pStyle w:val="a5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Реализовать функции для решения задачи методом ветвей  и границ.</w:t>
      </w:r>
    </w:p>
    <w:p w:rsidR="653449DD" w:rsidP="653449DD" w:rsidRDefault="653449DD" w14:paraId="24DC76DD" w14:textId="5AB4D70E">
      <w:pPr>
        <w:pStyle w:val="a5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Реализовать нахождение наикратчайшего пути.</w:t>
      </w:r>
    </w:p>
    <w:p w:rsidR="653449DD" w:rsidP="653449DD" w:rsidRDefault="653449DD" w14:paraId="5B7DA6D6" w14:textId="3311F030">
      <w:pPr>
        <w:pStyle w:val="a5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Реализовать отрисовку графа с помощью OpenGL.</w:t>
      </w:r>
    </w:p>
    <w:p w:rsidR="653449DD" w:rsidP="653449DD" w:rsidRDefault="653449DD" w14:paraId="0B1FE735" w14:textId="01C833BF">
      <w:pPr>
        <w:pStyle w:val="a5"/>
        <w:numPr>
          <w:ilvl w:val="0"/>
          <w:numId w:val="8"/>
        </w:num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Постановка задачи:</w:t>
      </w:r>
    </w:p>
    <w:p w:rsidR="653449DD" w:rsidP="653449DD" w:rsidRDefault="653449DD" w14:paraId="19AAAE0A" w14:textId="635E743C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Переменные:</w:t>
      </w:r>
    </w:p>
    <w:p w:rsidR="653449DD" w:rsidP="653449DD" w:rsidRDefault="653449DD" w14:paraId="613E8B81" w14:textId="0744BBBE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SourceVertex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Начальная вершина.</w:t>
      </w:r>
    </w:p>
    <w:p w:rsidR="653449DD" w:rsidP="653449DD" w:rsidRDefault="653449DD" w14:paraId="6CA90296" w14:textId="56C38D30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TargetVertex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Конечная вершина.</w:t>
      </w:r>
    </w:p>
    <w:p w:rsidR="653449DD" w:rsidP="653449DD" w:rsidRDefault="653449DD" w14:paraId="0014B5E3" w14:textId="46F00E44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EdgeWeight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Вес ребра.</w:t>
      </w:r>
    </w:p>
    <w:p w:rsidR="653449DD" w:rsidP="653449DD" w:rsidRDefault="653449DD" w14:paraId="677283E6" w14:textId="3155AFFE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AmountVerts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Кол-во вершин.</w:t>
      </w:r>
    </w:p>
    <w:p w:rsidR="653449DD" w:rsidP="653449DD" w:rsidRDefault="653449DD" w14:paraId="46B8AC06" w14:textId="7060674A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AdjMatrix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Матрица смежности для вывода и счёта пути.</w:t>
      </w:r>
    </w:p>
    <w:p w:rsidR="653449DD" w:rsidP="653449DD" w:rsidRDefault="653449DD" w14:paraId="28B8DC3B" w14:textId="2E429191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Inter - Матрица смежности для алгоритма Дейкстры.</w:t>
      </w:r>
    </w:p>
    <w:p w:rsidR="653449DD" w:rsidP="653449DD" w:rsidRDefault="653449DD" w14:paraId="394E7ED9" w14:textId="4382A2AE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Helpinter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Вспомогательная матрица.</w:t>
      </w:r>
    </w:p>
    <w:p w:rsidR="653449DD" w:rsidP="653449DD" w:rsidRDefault="653449DD" w14:paraId="0EAAE352" w14:textId="6625AADD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Path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Матрица для хранения пути.</w:t>
      </w:r>
    </w:p>
    <w:p w:rsidR="653449DD" w:rsidP="653449DD" w:rsidRDefault="653449DD" w14:paraId="0FACD212" w14:textId="7300B82E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VertC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переменная для хранения координат вершин.</w:t>
      </w:r>
    </w:p>
    <w:p w:rsidR="653449DD" w:rsidP="653449DD" w:rsidRDefault="653449DD" w14:paraId="11006055" w14:textId="5E01C47A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String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Text - для введения текста в вершинах и меню.</w:t>
      </w:r>
    </w:p>
    <w:p w:rsidR="653449DD" w:rsidP="653449DD" w:rsidRDefault="653449DD" w14:paraId="72B4F3EA" w14:textId="19585B68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Также есть подключённая библиотека OpenGL &lt;</w:t>
      </w: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glut.h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&gt; </w:t>
      </w: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дял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возможности отрисовки графа.</w:t>
      </w:r>
    </w:p>
    <w:p w:rsidR="653449DD" w:rsidP="653449DD" w:rsidRDefault="653449DD" w14:paraId="0699A6A7" w14:textId="2B10AE81">
      <w:pPr>
        <w:pStyle w:val="a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2) Решение задачи:</w:t>
      </w:r>
    </w:p>
    <w:p w:rsidR="653449DD" w:rsidP="653449DD" w:rsidRDefault="653449DD" w14:paraId="150C8828" w14:textId="17835743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</w:pPr>
      <w:r w:rsidRPr="653449DD" w:rsidR="653449DD">
        <w:rPr>
          <w:rFonts w:ascii="Times New Roman" w:hAnsi="Times New Roman" w:eastAsia="Times New Roman" w:cs="Times New Roman"/>
          <w:sz w:val="32"/>
          <w:szCs w:val="32"/>
        </w:rPr>
        <w:t>Выполнить отрисовку кнопок и привязка к ним функций</w:t>
      </w:r>
    </w:p>
    <w:p w:rsidR="653449DD" w:rsidP="653449DD" w:rsidRDefault="653449DD" w14:paraId="588B35A4" w14:textId="67316DCA">
      <w:pPr>
        <w:pStyle w:val="a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sz w:val="32"/>
          <w:szCs w:val="32"/>
        </w:rPr>
        <w:t xml:space="preserve">Реализовано координатами положения мыши и функции </w:t>
      </w:r>
      <w:proofErr w:type="spellStart"/>
      <w:r w:rsidRPr="653449DD" w:rsidR="653449DD">
        <w:rPr>
          <w:rFonts w:ascii="Times New Roman" w:hAnsi="Times New Roman" w:eastAsia="Times New Roman" w:cs="Times New Roman"/>
          <w:sz w:val="32"/>
          <w:szCs w:val="32"/>
        </w:rPr>
        <w:t>Glut_down</w:t>
      </w:r>
      <w:proofErr w:type="spellEnd"/>
      <w:r w:rsidRPr="653449DD" w:rsidR="653449DD">
        <w:rPr>
          <w:rFonts w:ascii="Times New Roman" w:hAnsi="Times New Roman" w:eastAsia="Times New Roman" w:cs="Times New Roman"/>
          <w:sz w:val="32"/>
          <w:szCs w:val="32"/>
        </w:rPr>
        <w:t xml:space="preserve"> считывающей нажатие.</w:t>
      </w:r>
    </w:p>
    <w:p w:rsidR="653449DD" w:rsidP="653449DD" w:rsidRDefault="653449DD" w14:paraId="3C749DF8" w14:textId="2DF18E1D">
      <w:pPr>
        <w:pStyle w:val="a"/>
        <w:ind w:left="0"/>
        <w:jc w:val="left"/>
      </w:pPr>
      <w:r>
        <w:drawing>
          <wp:inline wp14:editId="291EF7D6" wp14:anchorId="21E9BBB1">
            <wp:extent cx="1685925" cy="1743075"/>
            <wp:effectExtent l="0" t="0" r="0" b="0"/>
            <wp:docPr id="102153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bca5dd1ee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7E03B048" w14:textId="2FFBAA9F">
      <w:pPr>
        <w:pStyle w:val="a"/>
        <w:ind w:left="0"/>
        <w:jc w:val="left"/>
      </w:pPr>
      <w:r>
        <w:drawing>
          <wp:inline wp14:editId="58584661" wp14:anchorId="1DE5492F">
            <wp:extent cx="4191000" cy="6096000"/>
            <wp:effectExtent l="0" t="0" r="0" b="0"/>
            <wp:docPr id="1289280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de1913b00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71005BE4" w14:textId="09E49B3B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sz w:val="32"/>
          <w:szCs w:val="32"/>
        </w:rPr>
        <w:t>Реализовать ввод матрицы смежности</w:t>
      </w:r>
    </w:p>
    <w:p w:rsidR="653449DD" w:rsidP="653449DD" w:rsidRDefault="653449DD" w14:paraId="3CCAC1A9" w14:textId="5994FC42">
      <w:pPr>
        <w:pStyle w:val="a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sz w:val="32"/>
          <w:szCs w:val="32"/>
        </w:rPr>
        <w:t>На ввод идёт кол-во вершин и рёбер, а дальше происходит их связывание.</w:t>
      </w:r>
    </w:p>
    <w:p w:rsidR="653449DD" w:rsidP="653449DD" w:rsidRDefault="653449DD" w14:paraId="67E2C06B" w14:textId="4A93F021">
      <w:pPr>
        <w:pStyle w:val="a"/>
        <w:ind w:left="0"/>
        <w:jc w:val="left"/>
      </w:pPr>
      <w:r>
        <w:drawing>
          <wp:inline wp14:editId="7CACEF88" wp14:anchorId="485504ED">
            <wp:extent cx="4572000" cy="3200400"/>
            <wp:effectExtent l="0" t="0" r="0" b="0"/>
            <wp:docPr id="1501030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56de58bfd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1A564142" w14:textId="33638CCB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 xml:space="preserve">3) Реализовать алгоритм </w:t>
      </w:r>
      <w:proofErr w:type="spellStart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Дейкстры</w:t>
      </w:r>
      <w:proofErr w:type="spellEnd"/>
    </w:p>
    <w:p w:rsidR="653449DD" w:rsidP="653449DD" w:rsidRDefault="653449DD" w14:paraId="3518CF7A" w14:textId="39264E66">
      <w:pPr>
        <w:pStyle w:val="a"/>
        <w:ind w:left="0"/>
        <w:jc w:val="left"/>
      </w:pPr>
      <w:r>
        <w:drawing>
          <wp:inline wp14:editId="16B0B4D9" wp14:anchorId="6D3CD4C2">
            <wp:extent cx="4744324" cy="6396840"/>
            <wp:effectExtent l="0" t="0" r="0" b="0"/>
            <wp:docPr id="184241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9e018fdec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24" cy="63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77AA45B1" w14:textId="70546FAB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Функция нахождения и вывода наикратчайшего пути</w:t>
      </w:r>
    </w:p>
    <w:p w:rsidR="653449DD" w:rsidP="653449DD" w:rsidRDefault="653449DD" w14:paraId="32328DC1" w14:textId="5DEE0DCB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Переменная s хранит значение минимального пути</w:t>
      </w:r>
    </w:p>
    <w:p w:rsidR="653449DD" w:rsidP="653449DD" w:rsidRDefault="653449DD" w14:paraId="6E6B09F3" w14:textId="77CD9443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Путь выводится в формате “Номер начального пункта” - &gt; “Номер конечного пункта”</w:t>
      </w:r>
    </w:p>
    <w:p w:rsidR="653449DD" w:rsidP="653449DD" w:rsidRDefault="653449DD" w14:paraId="27DFD5B0" w14:textId="27DAD182">
      <w:pPr>
        <w:pStyle w:val="a"/>
        <w:ind w:left="0"/>
        <w:jc w:val="left"/>
      </w:pPr>
      <w:r>
        <w:drawing>
          <wp:inline wp14:editId="5CC32597" wp14:anchorId="204B154F">
            <wp:extent cx="4572000" cy="4371975"/>
            <wp:effectExtent l="0" t="0" r="0" b="0"/>
            <wp:docPr id="1602611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311271889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4C5BE9A9" w14:textId="07F6C081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Функция координат вершин и их радиуса</w:t>
      </w:r>
    </w:p>
    <w:p w:rsidR="653449DD" w:rsidP="653449DD" w:rsidRDefault="653449DD" w14:paraId="7D8817D3" w14:textId="031B053A">
      <w:pPr>
        <w:pStyle w:val="a"/>
        <w:ind w:left="0"/>
        <w:jc w:val="left"/>
      </w:pPr>
      <w:r>
        <w:drawing>
          <wp:inline wp14:editId="06F9F635" wp14:anchorId="6F987829">
            <wp:extent cx="5133974" cy="3830292"/>
            <wp:effectExtent l="0" t="0" r="0" b="0"/>
            <wp:docPr id="1930762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d8a09c465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4" cy="38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6AAE268C" w14:textId="76316082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Функции отрисовки текста в вершинах и меню</w:t>
      </w:r>
    </w:p>
    <w:p w:rsidR="653449DD" w:rsidP="653449DD" w:rsidRDefault="653449DD" w14:paraId="3FF66ADD" w14:textId="2FC3BF47">
      <w:pPr>
        <w:pStyle w:val="a"/>
        <w:ind w:left="0"/>
        <w:jc w:val="left"/>
      </w:pPr>
      <w:r>
        <w:drawing>
          <wp:inline wp14:editId="5203EFC7" wp14:anchorId="05E2307C">
            <wp:extent cx="4238625" cy="1238250"/>
            <wp:effectExtent l="0" t="0" r="0" b="0"/>
            <wp:docPr id="1494527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25eebd9e1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1B5DCF01" w14:textId="0B12A9CA">
      <w:pPr>
        <w:pStyle w:val="a"/>
        <w:ind w:left="0"/>
        <w:jc w:val="left"/>
      </w:pPr>
      <w:r>
        <w:drawing>
          <wp:inline wp14:editId="26A0164C" wp14:anchorId="1452D4A0">
            <wp:extent cx="4276724" cy="1239336"/>
            <wp:effectExtent l="0" t="0" r="0" b="0"/>
            <wp:docPr id="335244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f9d1fc1c9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4" cy="12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4EF7F391" w14:textId="4C0F913F">
      <w:pPr>
        <w:pStyle w:val="a5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Функции отрисовки вершин с координатами и связывающих их рёбер</w:t>
      </w:r>
    </w:p>
    <w:p w:rsidR="653449DD" w:rsidP="653449DD" w:rsidRDefault="653449DD" w14:paraId="145DB8FD" w14:textId="3C8ACACB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Круг рисуется в зависимости от кол-ва вершин, и чем больше вершин, тем меньше радиус.</w:t>
      </w:r>
    </w:p>
    <w:p w:rsidR="653449DD" w:rsidP="653449DD" w:rsidRDefault="653449DD" w14:paraId="4814F2C8" w14:textId="22DF9DD2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Отрисовка линий и вершин происходят сразу с текстом.</w:t>
      </w:r>
    </w:p>
    <w:p w:rsidR="653449DD" w:rsidP="653449DD" w:rsidRDefault="653449DD" w14:paraId="140CA8BB" w14:textId="1D46613E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B1CB7BA" wp14:anchorId="03479A22">
            <wp:extent cx="4107180" cy="5867400"/>
            <wp:effectExtent l="0" t="0" r="0" b="0"/>
            <wp:docPr id="298075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0ccd4f5f7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3E9E6352" w14:textId="0921E285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Функция отрисовки графа</w:t>
      </w:r>
    </w:p>
    <w:p w:rsidR="653449DD" w:rsidP="653449DD" w:rsidRDefault="653449DD" w14:paraId="0C198E8C" w14:textId="34D655F3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Граф рисуется круговым расположением, где вершины являются вершинами правильного вписанного многоугольника с n вершинами.</w:t>
      </w:r>
    </w:p>
    <w:p w:rsidR="653449DD" w:rsidP="653449DD" w:rsidRDefault="653449DD" w14:paraId="3256C372" w14:textId="7D404B36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 xml:space="preserve">Линии </w:t>
      </w:r>
      <w:proofErr w:type="spellStart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отрисовываются</w:t>
      </w:r>
      <w:proofErr w:type="spellEnd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 xml:space="preserve"> раньше вершин, поскольку нужно чтобы вершины накладывались на </w:t>
      </w: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них,</w:t>
      </w: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 xml:space="preserve"> а не наоборот</w:t>
      </w:r>
    </w:p>
    <w:p w:rsidR="653449DD" w:rsidP="653449DD" w:rsidRDefault="653449DD" w14:paraId="3313FCBF" w14:textId="4C7DDE0E">
      <w:pPr>
        <w:pStyle w:val="a"/>
        <w:ind w:left="0"/>
        <w:jc w:val="left"/>
      </w:pPr>
      <w:r>
        <w:drawing>
          <wp:inline wp14:editId="50352603" wp14:anchorId="270B2A2E">
            <wp:extent cx="4572000" cy="2667000"/>
            <wp:effectExtent l="0" t="0" r="0" b="0"/>
            <wp:docPr id="762574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e403ffa49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4CED170C" w14:textId="37E8AB1B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Функция отрисовки меню в левом нижнем углу</w:t>
      </w:r>
    </w:p>
    <w:p w:rsidR="653449DD" w:rsidP="653449DD" w:rsidRDefault="653449DD" w14:paraId="3D300835" w14:textId="20CE0938">
      <w:pPr>
        <w:pStyle w:val="a"/>
        <w:ind w:left="0"/>
        <w:jc w:val="left"/>
      </w:pPr>
      <w:r>
        <w:drawing>
          <wp:inline wp14:editId="6B35DBAB" wp14:anchorId="79D1573F">
            <wp:extent cx="2495550" cy="4572000"/>
            <wp:effectExtent l="0" t="0" r="0" b="0"/>
            <wp:docPr id="881317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424c76879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42E788A3" w14:textId="351345C1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Функция отрисовки окна с параметрами и графом</w:t>
      </w:r>
    </w:p>
    <w:p w:rsidR="653449DD" w:rsidP="653449DD" w:rsidRDefault="653449DD" w14:paraId="5DF48C2F" w14:textId="508EB5CA">
      <w:pPr>
        <w:pStyle w:val="a"/>
        <w:ind w:left="0"/>
        <w:jc w:val="left"/>
      </w:pPr>
      <w:r>
        <w:drawing>
          <wp:inline wp14:editId="53223943" wp14:anchorId="3612AB64">
            <wp:extent cx="2952750" cy="2540139"/>
            <wp:effectExtent l="0" t="0" r="0" b="0"/>
            <wp:docPr id="1919550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15ae59a72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5BD03C47" w14:textId="57323C92">
      <w:pPr>
        <w:pStyle w:val="a5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Функция вывода матрицы смежности</w:t>
      </w:r>
    </w:p>
    <w:p w:rsidR="653449DD" w:rsidP="653449DD" w:rsidRDefault="653449DD" w14:paraId="6C0F3B0A" w14:textId="1EF5DDB4">
      <w:pPr>
        <w:pStyle w:val="a"/>
        <w:ind w:left="0"/>
        <w:jc w:val="left"/>
      </w:pPr>
      <w:r>
        <w:drawing>
          <wp:inline wp14:editId="7DFB4D43" wp14:anchorId="292C14E0">
            <wp:extent cx="4781550" cy="1962428"/>
            <wp:effectExtent l="0" t="0" r="0" b="0"/>
            <wp:docPr id="168299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10fd50212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6EDD7471" w14:textId="4A472070">
      <w:pPr>
        <w:pStyle w:val="a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53449DD" w:rsidR="653449DD">
        <w:rPr>
          <w:rFonts w:ascii="Times New Roman" w:hAnsi="Times New Roman" w:eastAsia="Times New Roman" w:cs="Times New Roman"/>
          <w:sz w:val="24"/>
          <w:szCs w:val="24"/>
        </w:rPr>
        <w:t>Если граф не пустой, то происходит отрисовка</w:t>
      </w:r>
    </w:p>
    <w:p w:rsidR="653449DD" w:rsidP="653449DD" w:rsidRDefault="653449DD" w14:paraId="3CF0A079" w14:textId="414C9786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11) Структура для координат вершин</w:t>
      </w:r>
    </w:p>
    <w:p w:rsidR="653449DD" w:rsidP="653449DD" w:rsidRDefault="653449DD" w14:paraId="6792C2E5" w14:textId="11007B00">
      <w:pPr>
        <w:pStyle w:val="a"/>
        <w:ind w:left="0"/>
        <w:jc w:val="left"/>
      </w:pPr>
      <w:r>
        <w:drawing>
          <wp:inline wp14:editId="36CBDCFB" wp14:anchorId="2BA62AB6">
            <wp:extent cx="1438275" cy="771525"/>
            <wp:effectExtent l="0" t="0" r="0" b="0"/>
            <wp:docPr id="19656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6b181ae56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173CD746" w14:textId="2AAA9C0D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12) Класс Графа</w:t>
      </w:r>
    </w:p>
    <w:p w:rsidR="653449DD" w:rsidP="653449DD" w:rsidRDefault="653449DD" w14:paraId="04082DE2" w14:textId="5FD65DCA">
      <w:pPr>
        <w:pStyle w:val="a"/>
        <w:ind w:left="0"/>
        <w:jc w:val="left"/>
      </w:pPr>
      <w:r>
        <w:drawing>
          <wp:inline wp14:editId="08C17AB7" wp14:anchorId="7B478334">
            <wp:extent cx="4572000" cy="2590800"/>
            <wp:effectExtent l="0" t="0" r="0" b="0"/>
            <wp:docPr id="15479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55d8da815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2A2980D3" w14:textId="53FE1270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13) Функции вставки и удаления вершин через библиотеку &lt;</w:t>
      </w:r>
      <w:proofErr w:type="spellStart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vector</w:t>
      </w:r>
      <w:proofErr w:type="spellEnd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653449DD" w:rsidP="653449DD" w:rsidRDefault="653449DD" w14:paraId="7281F166" w14:textId="761D41EC">
      <w:pPr>
        <w:pStyle w:val="a"/>
        <w:ind w:left="0"/>
        <w:jc w:val="left"/>
      </w:pPr>
      <w:r>
        <w:drawing>
          <wp:inline wp14:editId="2D13F8FB" wp14:anchorId="3C754C04">
            <wp:extent cx="3124200" cy="2438400"/>
            <wp:effectExtent l="0" t="0" r="0" b="0"/>
            <wp:docPr id="76856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086bb629d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61A9716A" w14:textId="664D2051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14) Функция вставки ребра</w:t>
      </w:r>
    </w:p>
    <w:p w:rsidR="653449DD" w:rsidP="653449DD" w:rsidRDefault="653449DD" w14:paraId="5285BCF6" w14:textId="25F52C2A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Вставка происходит если ребро существует или ребра ещё нет и оно не имеет значение</w:t>
      </w:r>
    </w:p>
    <w:p w:rsidR="653449DD" w:rsidP="653449DD" w:rsidRDefault="653449DD" w14:paraId="7745C4CB" w14:textId="2172A6CF">
      <w:pPr>
        <w:pStyle w:val="a"/>
        <w:ind w:left="0"/>
        <w:jc w:val="left"/>
      </w:pPr>
      <w:r>
        <w:drawing>
          <wp:inline wp14:editId="50A2254C" wp14:anchorId="7C7381FA">
            <wp:extent cx="5219700" cy="3077448"/>
            <wp:effectExtent l="0" t="0" r="0" b="0"/>
            <wp:docPr id="152779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ba5e4c329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19FBBF51" w14:textId="5A41FA9E">
      <w:pPr>
        <w:pStyle w:val="a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15) Функции проверки пустоты или наполненности графа</w:t>
      </w:r>
    </w:p>
    <w:p w:rsidR="653449DD" w:rsidP="653449DD" w:rsidRDefault="653449DD" w14:paraId="634E1DDE" w14:textId="41C89E8D">
      <w:pPr>
        <w:pStyle w:val="a"/>
        <w:ind w:left="0"/>
        <w:jc w:val="left"/>
      </w:pPr>
      <w:r>
        <w:drawing>
          <wp:inline wp14:editId="01F990DA" wp14:anchorId="0EC44347">
            <wp:extent cx="2905125" cy="1847850"/>
            <wp:effectExtent l="0" t="0" r="0" b="0"/>
            <wp:docPr id="1122539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47c7888c8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1C7547F9" w14:textId="067E378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3) UML-диаграмма</w:t>
      </w:r>
    </w:p>
    <w:p w:rsidR="653449DD" w:rsidP="653449DD" w:rsidRDefault="653449DD" w14:paraId="6A9BC5D1" w14:textId="0272DE5F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6568DBA" wp14:anchorId="25A6442E">
            <wp:extent cx="5676900" cy="4115753"/>
            <wp:effectExtent l="0" t="0" r="0" b="0"/>
            <wp:docPr id="38384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3303d6f36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5DAC51DE" w14:textId="6B8EC0FA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Калькулятор градусов:</w:t>
      </w:r>
    </w:p>
    <w:p w:rsidR="653449DD" w:rsidP="653449DD" w:rsidRDefault="653449DD" w14:paraId="02176CD4" w14:textId="6B03D583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1)Постановка задачи:</w:t>
      </w:r>
    </w:p>
    <w:p w:rsidR="653449DD" w:rsidP="653449DD" w:rsidRDefault="653449DD" w14:paraId="748C4EF5" w14:textId="2CB90419">
      <w:pPr>
        <w:pStyle w:val="a5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Создать в конструкторе оформление калькулятора.</w:t>
      </w:r>
    </w:p>
    <w:p w:rsidR="653449DD" w:rsidP="653449DD" w:rsidRDefault="653449DD" w14:paraId="17569302" w14:textId="28815DE6">
      <w:pPr>
        <w:pStyle w:val="a5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Прописать функции для действий.</w:t>
      </w:r>
    </w:p>
    <w:p w:rsidR="653449DD" w:rsidP="653449DD" w:rsidRDefault="653449DD" w14:paraId="42AD0D6F" w14:textId="7AE14552">
      <w:pPr>
        <w:pStyle w:val="a5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Проверить правильность выполнения всех действий.</w:t>
      </w:r>
    </w:p>
    <w:p w:rsidR="653449DD" w:rsidP="653449DD" w:rsidRDefault="653449DD" w14:paraId="3C0E9A61" w14:textId="38CBA36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2)Решение задачи:</w:t>
      </w:r>
    </w:p>
    <w:p w:rsidR="653449DD" w:rsidP="653449DD" w:rsidRDefault="653449DD" w14:paraId="1AF7B2DF" w14:textId="47902159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Переменные:</w:t>
      </w:r>
    </w:p>
    <w:p w:rsidR="653449DD" w:rsidP="653449DD" w:rsidRDefault="653449DD" w14:paraId="5D4CD1B2" w14:textId="22E06654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A,b,c,d,f,g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хранение частей чисел </w:t>
      </w: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first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и </w:t>
      </w: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second.</w:t>
      </w:r>
    </w:p>
    <w:p w:rsidR="653449DD" w:rsidP="653449DD" w:rsidRDefault="653449DD" w14:paraId="054F816A" w14:textId="7EEB77F4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First,second,third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переменные для </w:t>
      </w: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храения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первого, второго числа и результата.</w:t>
      </w:r>
    </w:p>
    <w:p w:rsidR="653449DD" w:rsidP="653449DD" w:rsidRDefault="653449DD" w14:paraId="5A654BD5" w14:textId="6CC8F669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Var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переменная для хранения действий.</w:t>
      </w:r>
    </w:p>
    <w:p w:rsidR="653449DD" w:rsidP="653449DD" w:rsidRDefault="653449DD" w14:paraId="5CFFB81B" w14:textId="1841E312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Plus,minus,mult,divide</w:t>
      </w:r>
      <w:proofErr w:type="spellEnd"/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хранение знаков действий для преобразования.</w:t>
      </w:r>
    </w:p>
    <w:p w:rsidR="653449DD" w:rsidP="653449DD" w:rsidRDefault="653449DD" w14:paraId="4BC10152" w14:textId="2120782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Решение было реализовано с помощью </w:t>
      </w: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WindowsForm</w:t>
      </w: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653449DD" w:rsidP="653449DD" w:rsidRDefault="653449DD" w14:paraId="15CC60F1" w14:textId="29C949A1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1) Внешний вид запущенного калькулятора и в конструкторе.</w:t>
      </w:r>
    </w:p>
    <w:p w:rsidR="653449DD" w:rsidP="653449DD" w:rsidRDefault="653449DD" w14:paraId="5B7FF741" w14:textId="7B746F10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444CB71" wp14:anchorId="239C166D">
            <wp:extent cx="1732800" cy="2895600"/>
            <wp:effectExtent l="0" t="0" r="0" b="0"/>
            <wp:docPr id="923760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3c59a1cb9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29FD7B" wp14:anchorId="4269B8A5">
            <wp:extent cx="1933575" cy="2838450"/>
            <wp:effectExtent l="0" t="0" r="0" b="0"/>
            <wp:docPr id="114905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dbfd3d220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6A020F5F" w14:textId="1FC93A87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2) С введёнными данными и полученным результатом.</w:t>
      </w:r>
    </w:p>
    <w:p w:rsidR="653449DD" w:rsidP="653449DD" w:rsidRDefault="653449DD" w14:paraId="496B208D" w14:textId="095BA6C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1D7B550" wp14:anchorId="70BDA96E">
            <wp:extent cx="1447800" cy="2419350"/>
            <wp:effectExtent l="0" t="0" r="0" b="0"/>
            <wp:docPr id="29206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833fd2f6b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637BB828" w14:textId="1F5874D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3) Функции сложения, вычитания, деления и умножения. Здесь сразу производится проверка на пустоту в поле 2-го числа. Проверка на пустоту полей после проверки на пустоту полей 2-го числа с заменой их на 0, если они пустые, т.к. программа не будет работать без этого.</w:t>
      </w:r>
    </w:p>
    <w:p w:rsidR="653449DD" w:rsidP="653449DD" w:rsidRDefault="653449DD" w14:paraId="04A41B32" w14:textId="4ECEFD59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Дальше представлен алгоритм перевода и вычисления итогового числа с помощью функций преобразования System::</w:t>
      </w:r>
      <w:proofErr w:type="spellStart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Convert</w:t>
      </w:r>
      <w:proofErr w:type="spellEnd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::</w:t>
      </w:r>
      <w:proofErr w:type="spellStart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Тип_Данных</w:t>
      </w:r>
      <w:proofErr w:type="spellEnd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 xml:space="preserve"> из </w:t>
      </w:r>
      <w:proofErr w:type="spellStart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int</w:t>
      </w:r>
    </w:p>
    <w:p w:rsidR="653449DD" w:rsidP="653449DD" w:rsidRDefault="653449DD" w14:paraId="3BE0541B" w14:textId="095BA6C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C1DB8AE" wp14:anchorId="0095A624">
            <wp:extent cx="4572000" cy="4210050"/>
            <wp:effectExtent l="0" t="0" r="0" b="0"/>
            <wp:docPr id="623000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3f6f2a019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0AF2D6E3" w14:textId="7EDC8AEE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DFFB295" wp14:anchorId="3D6F50B2">
            <wp:extent cx="4572000" cy="3409950"/>
            <wp:effectExtent l="0" t="0" r="0" b="0"/>
            <wp:docPr id="37800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3eccc05a6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4A1B4257" w14:textId="50276F4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4) Функция очистки полей</w:t>
      </w:r>
    </w:p>
    <w:p w:rsidR="653449DD" w:rsidP="653449DD" w:rsidRDefault="653449DD" w14:paraId="06EAF3EE" w14:textId="1E7E5ABA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После нажатия на кнопку все поля со значениями очищаются</w:t>
      </w:r>
    </w:p>
    <w:p w:rsidR="653449DD" w:rsidP="653449DD" w:rsidRDefault="653449DD" w14:paraId="3C73CBFB" w14:textId="0ED44FE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51DD85C" wp14:anchorId="02029F33">
            <wp:extent cx="4572000" cy="1466850"/>
            <wp:effectExtent l="0" t="0" r="0" b="0"/>
            <wp:docPr id="127489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456b9a167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1203BDA8" w14:textId="7D8B223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53449DD" w:rsidR="653449DD">
        <w:rPr>
          <w:rFonts w:ascii="Times New Roman" w:hAnsi="Times New Roman" w:eastAsia="Times New Roman" w:cs="Times New Roman"/>
          <w:sz w:val="28"/>
          <w:szCs w:val="28"/>
        </w:rPr>
        <w:t>5) Функции ввода для поля знаков действий, самих знаков действий</w:t>
      </w:r>
    </w:p>
    <w:p w:rsidR="653449DD" w:rsidP="653449DD" w:rsidRDefault="653449DD" w14:paraId="771C9FB4" w14:textId="20D20FC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C7DEB3F" wp14:anchorId="4936BE69">
            <wp:extent cx="4572000" cy="2571750"/>
            <wp:effectExtent l="0" t="0" r="0" b="0"/>
            <wp:docPr id="2061518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a08a91676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2DD21DB0" w14:textId="6F5BF832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3449DD" w:rsidR="653449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3) UML-диаграмма</w:t>
      </w:r>
    </w:p>
    <w:p w:rsidR="653449DD" w:rsidP="653449DD" w:rsidRDefault="653449DD" w14:paraId="21196525" w14:textId="2857A0DA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0915928" wp14:anchorId="525B35C9">
            <wp:extent cx="4572000" cy="4562475"/>
            <wp:effectExtent l="0" t="0" r="0" b="0"/>
            <wp:docPr id="71031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4fad9dee5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449DD" w:rsidP="653449DD" w:rsidRDefault="653449DD" w14:paraId="695100AA" w14:textId="670AC420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8CD8CDA"/>
    <w:rsid w:val="503EF826"/>
    <w:rsid w:val="50D5EA77"/>
    <w:rsid w:val="5B15ACAB"/>
    <w:rsid w:val="653449DD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7.png" Id="R7e3bca5dd1ee4519" /><Relationship Type="http://schemas.openxmlformats.org/officeDocument/2006/relationships/image" Target="/media/image8.png" Id="Rfbcde1913b00421d" /><Relationship Type="http://schemas.openxmlformats.org/officeDocument/2006/relationships/image" Target="/media/imagee.png" Id="R86d56de58bfd45b3" /><Relationship Type="http://schemas.openxmlformats.org/officeDocument/2006/relationships/image" Target="/media/imagef.png" Id="R1ff9e018fdec43d0" /><Relationship Type="http://schemas.openxmlformats.org/officeDocument/2006/relationships/image" Target="/media/image10.png" Id="R12c3112718894c08" /><Relationship Type="http://schemas.openxmlformats.org/officeDocument/2006/relationships/image" Target="/media/image11.png" Id="R5a1d8a09c4654654" /><Relationship Type="http://schemas.openxmlformats.org/officeDocument/2006/relationships/image" Target="/media/image12.png" Id="R00a25eebd9e14099" /><Relationship Type="http://schemas.openxmlformats.org/officeDocument/2006/relationships/image" Target="/media/image14.png" Id="R6f7f9d1fc1c9483b" /><Relationship Type="http://schemas.openxmlformats.org/officeDocument/2006/relationships/image" Target="/media/image15.png" Id="Rf970ccd4f5f747ad" /><Relationship Type="http://schemas.openxmlformats.org/officeDocument/2006/relationships/image" Target="/media/image16.png" Id="R8b9e403ffa49409e" /><Relationship Type="http://schemas.openxmlformats.org/officeDocument/2006/relationships/image" Target="/media/image17.png" Id="R59e424c768794642" /><Relationship Type="http://schemas.openxmlformats.org/officeDocument/2006/relationships/image" Target="/media/image18.png" Id="Ref115ae59a724d60" /><Relationship Type="http://schemas.openxmlformats.org/officeDocument/2006/relationships/image" Target="/media/image19.png" Id="R80910fd5021241d2" /><Relationship Type="http://schemas.openxmlformats.org/officeDocument/2006/relationships/image" Target="/media/image1a.png" Id="Re076b181ae564fe5" /><Relationship Type="http://schemas.openxmlformats.org/officeDocument/2006/relationships/image" Target="/media/image1b.png" Id="Rc7255d8da8154135" /><Relationship Type="http://schemas.openxmlformats.org/officeDocument/2006/relationships/image" Target="/media/image1c.png" Id="Ra8a086bb629d4c33" /><Relationship Type="http://schemas.openxmlformats.org/officeDocument/2006/relationships/image" Target="/media/image1d.png" Id="R822ba5e4c32940da" /><Relationship Type="http://schemas.openxmlformats.org/officeDocument/2006/relationships/image" Target="/media/image1e.png" Id="R17147c7888c84a1c" /><Relationship Type="http://schemas.openxmlformats.org/officeDocument/2006/relationships/image" Target="/media/image1f.png" Id="R7663303d6f364c89" /><Relationship Type="http://schemas.openxmlformats.org/officeDocument/2006/relationships/image" Target="/media/image20.png" Id="Rbf13c59a1cb948e7" /><Relationship Type="http://schemas.openxmlformats.org/officeDocument/2006/relationships/image" Target="/media/image21.png" Id="R54ddbfd3d22044a5" /><Relationship Type="http://schemas.openxmlformats.org/officeDocument/2006/relationships/image" Target="/media/image22.png" Id="R5bd833fd2f6b442c" /><Relationship Type="http://schemas.openxmlformats.org/officeDocument/2006/relationships/image" Target="/media/image23.png" Id="R3aa3f6f2a0194f24" /><Relationship Type="http://schemas.openxmlformats.org/officeDocument/2006/relationships/image" Target="/media/image24.png" Id="Rcc33eccc05a64505" /><Relationship Type="http://schemas.openxmlformats.org/officeDocument/2006/relationships/image" Target="/media/image25.png" Id="R669456b9a1674a98" /><Relationship Type="http://schemas.openxmlformats.org/officeDocument/2006/relationships/image" Target="/media/image26.png" Id="Rd97a08a916764ffa" /><Relationship Type="http://schemas.openxmlformats.org/officeDocument/2006/relationships/image" Target="/media/image27.png" Id="Rc1b4fad9dee54ce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10</revision>
  <dcterms:created xsi:type="dcterms:W3CDTF">2021-10-14T15:45:00.0000000Z</dcterms:created>
  <dcterms:modified xsi:type="dcterms:W3CDTF">2022-05-14T07:34:00.7283206Z</dcterms:modified>
</coreProperties>
</file>