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5F1CE">
      <w:p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二、需求分析与关键技术介绍</w:t>
      </w:r>
    </w:p>
    <w:p w14:paraId="07B536F8">
      <w:p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2.1需求分析</w:t>
      </w:r>
    </w:p>
    <w:p w14:paraId="76C73148">
      <w:p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2.1.1市场现状</w:t>
      </w:r>
    </w:p>
    <w:p w14:paraId="290FA8D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五金行业作为制造业与建筑业的核心配套产业，其产品覆盖工具、紧固件、水暖器材等上百个品类，且具有多规格、多材质的特性，因此在当今数字化时代，相关产品的管理与销售对专业化工具有刚性需求。</w:t>
      </w:r>
    </w:p>
    <w:p w14:paraId="11C8CD2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目前五金类产品的线上销售渠道主要依附于各大电商平台，未考虑本行业的特性，与商品自身特点契合度低。市场亟需品类覆盖面全、系统集成度高且操作便捷的面向从上架到售后全流程的五金商品管理平台。</w:t>
      </w:r>
    </w:p>
    <w:p w14:paraId="2FB214B9">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2.1.2系统非功能需求分析</w:t>
      </w:r>
    </w:p>
    <w:p w14:paraId="4C896AEB">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（1）界面需求</w:t>
      </w:r>
    </w:p>
    <w:p w14:paraId="4F48EB6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针对店主、店员、消费者等不同角色提供相应的功能面板，界面设计应清晰合理，便于识别与使用，同时在出现错误时及时显示提示信息。作为商品管理软件，应具备商品实物与对应规格图表展示功能。</w:t>
      </w:r>
    </w:p>
    <w:p w14:paraId="18A21207">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（2）安全性需求</w:t>
      </w:r>
    </w:p>
    <w:p w14:paraId="23C90F2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平台设计中，采用基于角色的访问控制，明确各角色职责，为每种角色仅分配工作必需的权限，避免使用人员违规操作。为保证平台在运行过程中对突发事故有足够的抵抗性，在平台部署后应自动定时备份数据，确保出错后可以及时恢复数据。</w:t>
      </w:r>
    </w:p>
    <w:p w14:paraId="1726A5ED">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2.1.2系统功能需求分析</w:t>
      </w:r>
    </w:p>
    <w:p w14:paraId="5ADC2E47">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（1）商品管理模块</w:t>
      </w:r>
    </w:p>
    <w:p w14:paraId="222F569D">
      <w:p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商品管理模块面向店员，应具备商品上架、信息维护、分类管理等功能。</w:t>
      </w:r>
    </w:p>
    <w:p w14:paraId="2C97F2EF">
      <w:p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店员登录系统后，在商品上架时需录入名称、分类、规格、单价、批发价、库存、供应商、实物图片、详情描述等信息，自动生成唯一对应的商品编码。</w:t>
      </w:r>
    </w:p>
    <w:p w14:paraId="44ECDADC">
      <w:pPr>
        <w:ind w:firstLine="480" w:firstLineChars="200"/>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商品上架后店员可以</w:t>
      </w:r>
      <w:r>
        <w:rPr>
          <w:rFonts w:hint="eastAsia" w:ascii="宋体" w:hAnsi="宋体" w:eastAsia="宋体" w:cs="宋体"/>
          <w:sz w:val="24"/>
          <w:szCs w:val="24"/>
          <w:lang w:eastAsia="zh-CN"/>
        </w:rPr>
        <w:t>按</w:t>
      </w:r>
      <w:r>
        <w:rPr>
          <w:rFonts w:hint="eastAsia" w:ascii="宋体" w:hAnsi="宋体" w:eastAsia="宋体" w:cs="宋体"/>
          <w:sz w:val="24"/>
          <w:szCs w:val="24"/>
          <w:lang w:val="en-US" w:eastAsia="zh-CN"/>
        </w:rPr>
        <w:t>名称、</w:t>
      </w:r>
      <w:r>
        <w:rPr>
          <w:rFonts w:hint="eastAsia" w:ascii="宋体" w:hAnsi="宋体" w:eastAsia="宋体" w:cs="宋体"/>
          <w:sz w:val="24"/>
          <w:szCs w:val="24"/>
          <w:lang w:eastAsia="zh-CN"/>
        </w:rPr>
        <w:t>分类</w:t>
      </w:r>
      <w:r>
        <w:rPr>
          <w:rFonts w:hint="eastAsia" w:ascii="宋体" w:hAnsi="宋体" w:eastAsia="宋体" w:cs="宋体"/>
          <w:sz w:val="24"/>
          <w:szCs w:val="24"/>
          <w:lang w:val="en-US" w:eastAsia="zh-CN"/>
        </w:rPr>
        <w:t>和</w:t>
      </w:r>
      <w:r>
        <w:rPr>
          <w:rFonts w:hint="eastAsia" w:ascii="宋体" w:hAnsi="宋体" w:eastAsia="宋体" w:cs="宋体"/>
          <w:sz w:val="24"/>
          <w:szCs w:val="24"/>
          <w:lang w:eastAsia="zh-CN"/>
        </w:rPr>
        <w:t>价格区间筛选商品，</w:t>
      </w:r>
      <w:r>
        <w:rPr>
          <w:rFonts w:hint="eastAsia" w:ascii="宋体" w:hAnsi="宋体" w:eastAsia="宋体" w:cs="宋体"/>
          <w:sz w:val="24"/>
          <w:szCs w:val="24"/>
          <w:lang w:val="en-US" w:eastAsia="zh-CN"/>
        </w:rPr>
        <w:t>调整商品的分类、价格、规格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描述等信息，修改库存状态。针对五金产品的特殊属性，支持</w:t>
      </w:r>
      <w:r>
        <w:rPr>
          <w:rFonts w:hint="eastAsia" w:ascii="宋体" w:hAnsi="宋体" w:eastAsia="宋体" w:cs="宋体"/>
          <w:sz w:val="24"/>
          <w:szCs w:val="24"/>
          <w:lang w:eastAsia="zh-CN"/>
        </w:rPr>
        <w:t>自定义商品分类</w:t>
      </w:r>
      <w:r>
        <w:rPr>
          <w:rFonts w:hint="eastAsia" w:ascii="宋体" w:hAnsi="宋体" w:eastAsia="宋体" w:cs="宋体"/>
          <w:sz w:val="24"/>
          <w:szCs w:val="24"/>
          <w:lang w:val="en-US" w:eastAsia="zh-CN"/>
        </w:rPr>
        <w:t>与</w:t>
      </w:r>
      <w:r>
        <w:rPr>
          <w:rFonts w:hint="eastAsia" w:ascii="宋体" w:hAnsi="宋体" w:eastAsia="宋体" w:cs="宋体"/>
          <w:sz w:val="24"/>
          <w:szCs w:val="24"/>
          <w:lang w:eastAsia="zh-CN"/>
        </w:rPr>
        <w:t>多级分类，便于消费者查找。</w:t>
      </w:r>
    </w:p>
    <w:p w14:paraId="74603977">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（2）库存管理模块</w:t>
      </w:r>
    </w:p>
    <w:p w14:paraId="2D850658">
      <w:pPr>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库存管理模块面向店员，应具备入库管理、出库管理、</w:t>
      </w:r>
      <w:r>
        <w:rPr>
          <w:rFonts w:hint="eastAsia" w:ascii="宋体" w:hAnsi="宋体" w:eastAsia="宋体" w:cs="宋体"/>
          <w:b w:val="0"/>
          <w:bCs w:val="0"/>
          <w:sz w:val="24"/>
          <w:szCs w:val="24"/>
          <w:lang w:val="en-US" w:eastAsia="zh-CN"/>
        </w:rPr>
        <w:t>库存实时监控</w:t>
      </w:r>
      <w:r>
        <w:rPr>
          <w:rFonts w:hint="eastAsia" w:ascii="宋体" w:hAnsi="宋体" w:eastAsia="宋体" w:cs="宋体"/>
          <w:b w:val="0"/>
          <w:bCs w:val="0"/>
          <w:sz w:val="24"/>
          <w:szCs w:val="24"/>
          <w:lang w:val="en-US" w:eastAsia="zh-CN"/>
        </w:rPr>
        <w:t>等功能。</w:t>
      </w:r>
    </w:p>
    <w:p w14:paraId="2822D874">
      <w:pPr>
        <w:ind w:firstLine="420"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入库一批产品时，根据商品编码或名称选中商品，选择相应</w:t>
      </w:r>
      <w:r>
        <w:rPr>
          <w:rFonts w:hint="eastAsia" w:ascii="宋体" w:hAnsi="宋体" w:eastAsia="宋体" w:cs="宋体"/>
          <w:sz w:val="24"/>
          <w:szCs w:val="24"/>
        </w:rPr>
        <w:t>供应商、</w:t>
      </w:r>
      <w:r>
        <w:rPr>
          <w:rFonts w:hint="eastAsia" w:ascii="宋体" w:hAnsi="宋体" w:eastAsia="宋体" w:cs="宋体"/>
          <w:sz w:val="24"/>
          <w:szCs w:val="24"/>
          <w:lang w:val="en-US" w:eastAsia="zh-CN"/>
        </w:rPr>
        <w:t>录入</w:t>
      </w:r>
      <w:r>
        <w:rPr>
          <w:rFonts w:hint="eastAsia" w:ascii="宋体" w:hAnsi="宋体" w:eastAsia="宋体" w:cs="宋体"/>
          <w:sz w:val="24"/>
          <w:szCs w:val="24"/>
        </w:rPr>
        <w:t>数量、采购价和入库日期，提交后自动增加库存。</w:t>
      </w:r>
    </w:p>
    <w:p w14:paraId="59745333">
      <w:p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rPr>
        <w:t>销售出库</w:t>
      </w:r>
      <w:r>
        <w:rPr>
          <w:rFonts w:hint="eastAsia" w:ascii="宋体" w:hAnsi="宋体" w:eastAsia="宋体" w:cs="宋体"/>
          <w:sz w:val="24"/>
          <w:szCs w:val="24"/>
          <w:lang w:val="en-US" w:eastAsia="zh-CN"/>
        </w:rPr>
        <w:t>时，</w:t>
      </w:r>
      <w:r>
        <w:rPr>
          <w:rFonts w:hint="eastAsia" w:ascii="宋体" w:hAnsi="宋体" w:eastAsia="宋体" w:cs="宋体"/>
          <w:sz w:val="24"/>
          <w:szCs w:val="24"/>
        </w:rPr>
        <w:t>与</w:t>
      </w:r>
      <w:r>
        <w:rPr>
          <w:rFonts w:hint="eastAsia" w:ascii="宋体" w:hAnsi="宋体" w:eastAsia="宋体" w:cs="宋体"/>
          <w:sz w:val="24"/>
          <w:szCs w:val="24"/>
          <w:lang w:val="en-US" w:eastAsia="zh-CN"/>
        </w:rPr>
        <w:t>销售管理模块</w:t>
      </w:r>
      <w:r>
        <w:rPr>
          <w:rFonts w:hint="eastAsia" w:ascii="宋体" w:hAnsi="宋体" w:eastAsia="宋体" w:cs="宋体"/>
          <w:sz w:val="24"/>
          <w:szCs w:val="24"/>
        </w:rPr>
        <w:t>联动，订单支付</w:t>
      </w:r>
      <w:r>
        <w:rPr>
          <w:rFonts w:hint="eastAsia" w:ascii="宋体" w:hAnsi="宋体" w:eastAsia="宋体" w:cs="宋体"/>
          <w:sz w:val="24"/>
          <w:szCs w:val="24"/>
          <w:lang w:val="en-US" w:eastAsia="zh-CN"/>
        </w:rPr>
        <w:t>成功</w:t>
      </w:r>
      <w:r>
        <w:rPr>
          <w:rFonts w:hint="eastAsia" w:ascii="宋体" w:hAnsi="宋体" w:eastAsia="宋体" w:cs="宋体"/>
          <w:sz w:val="24"/>
          <w:szCs w:val="24"/>
        </w:rPr>
        <w:t>后自动扣减对应商品库存。</w:t>
      </w:r>
      <w:r>
        <w:rPr>
          <w:rFonts w:hint="eastAsia" w:ascii="宋体" w:hAnsi="宋体" w:eastAsia="宋体" w:cs="宋体"/>
          <w:sz w:val="24"/>
          <w:szCs w:val="24"/>
          <w:lang w:val="en-US" w:eastAsia="zh-CN"/>
        </w:rPr>
        <w:t>同时也支持</w:t>
      </w:r>
      <w:r>
        <w:rPr>
          <w:rFonts w:hint="eastAsia" w:ascii="宋体" w:hAnsi="宋体" w:eastAsia="宋体" w:cs="宋体"/>
          <w:sz w:val="24"/>
          <w:szCs w:val="24"/>
        </w:rPr>
        <w:t>报损出库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当出现</w:t>
      </w:r>
      <w:r>
        <w:rPr>
          <w:rFonts w:hint="eastAsia" w:ascii="宋体" w:hAnsi="宋体" w:eastAsia="宋体" w:cs="宋体"/>
          <w:sz w:val="24"/>
          <w:szCs w:val="24"/>
        </w:rPr>
        <w:t>因损坏</w:t>
      </w:r>
      <w:r>
        <w:rPr>
          <w:rFonts w:hint="eastAsia" w:ascii="宋体" w:hAnsi="宋体" w:eastAsia="宋体" w:cs="宋体"/>
          <w:sz w:val="24"/>
          <w:szCs w:val="24"/>
          <w:lang w:val="en-US" w:eastAsia="zh-CN"/>
        </w:rPr>
        <w:t>或</w:t>
      </w:r>
      <w:r>
        <w:rPr>
          <w:rFonts w:hint="eastAsia" w:ascii="宋体" w:hAnsi="宋体" w:eastAsia="宋体" w:cs="宋体"/>
          <w:sz w:val="24"/>
          <w:szCs w:val="24"/>
        </w:rPr>
        <w:t>过期等原因</w:t>
      </w:r>
      <w:r>
        <w:rPr>
          <w:rFonts w:hint="eastAsia" w:ascii="宋体" w:hAnsi="宋体" w:eastAsia="宋体" w:cs="宋体"/>
          <w:sz w:val="24"/>
          <w:szCs w:val="24"/>
          <w:lang w:val="en-US" w:eastAsia="zh-CN"/>
        </w:rPr>
        <w:t>需要减少库存时可以</w:t>
      </w:r>
      <w:r>
        <w:rPr>
          <w:rFonts w:hint="eastAsia" w:ascii="宋体" w:hAnsi="宋体" w:eastAsia="宋体" w:cs="宋体"/>
          <w:sz w:val="24"/>
          <w:szCs w:val="24"/>
        </w:rPr>
        <w:t>手动录入出库数量，备注原因，库存同步减少。</w:t>
      </w:r>
    </w:p>
    <w:p w14:paraId="07E784B1">
      <w:pPr>
        <w:ind w:firstLine="420"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在后台库存管理页面</w:t>
      </w:r>
      <w:r>
        <w:rPr>
          <w:rFonts w:hint="eastAsia" w:ascii="宋体" w:hAnsi="宋体" w:eastAsia="宋体" w:cs="宋体"/>
          <w:sz w:val="24"/>
          <w:szCs w:val="24"/>
        </w:rPr>
        <w:t>显示所有商品当前库存，</w:t>
      </w:r>
      <w:r>
        <w:rPr>
          <w:rFonts w:hint="eastAsia" w:ascii="宋体" w:hAnsi="宋体" w:eastAsia="宋体" w:cs="宋体"/>
          <w:sz w:val="24"/>
          <w:szCs w:val="24"/>
          <w:lang w:val="en-US" w:eastAsia="zh-CN"/>
        </w:rPr>
        <w:t>支持查看单个商品近期库存变动记录，包括操作人员、操作方式和数量变动情况。</w:t>
      </w:r>
      <w:r>
        <w:rPr>
          <w:rFonts w:hint="eastAsia" w:ascii="宋体" w:hAnsi="宋体" w:eastAsia="宋体" w:cs="宋体"/>
          <w:sz w:val="24"/>
          <w:szCs w:val="24"/>
        </w:rPr>
        <w:t>设置最低库存预警</w:t>
      </w:r>
      <w:r>
        <w:rPr>
          <w:rFonts w:hint="eastAsia" w:ascii="宋体" w:hAnsi="宋体" w:eastAsia="宋体" w:cs="宋体"/>
          <w:sz w:val="24"/>
          <w:szCs w:val="24"/>
          <w:lang w:val="en-US" w:eastAsia="zh-CN"/>
        </w:rPr>
        <w:t>功能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预防商品缺货</w:t>
      </w:r>
      <w:r>
        <w:rPr>
          <w:rFonts w:hint="eastAsia" w:ascii="宋体" w:hAnsi="宋体" w:eastAsia="宋体" w:cs="宋体"/>
          <w:sz w:val="24"/>
          <w:szCs w:val="24"/>
        </w:rPr>
        <w:t>。</w:t>
      </w:r>
    </w:p>
    <w:p w14:paraId="2C0AE63D">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（3）销售管理模块</w:t>
      </w:r>
    </w:p>
    <w:p w14:paraId="789808C3">
      <w:pPr>
        <w:ind w:firstLine="420" w:firstLineChars="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销售管理模块分为消费者端与店员端，分别面向消费者和店员，具备商品购买与订单管理功能。</w:t>
      </w:r>
    </w:p>
    <w:p w14:paraId="0FA5CC05">
      <w:pPr>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消费者端需要实现商品搜索、信息浏览、购买与结算功能，选择商品数量并填写收货地址后，商品被加入购物车后生成订单信息。</w:t>
      </w:r>
    </w:p>
    <w:p w14:paraId="3BCFF09F">
      <w:pPr>
        <w:ind w:firstLine="420"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店员端需要实现</w:t>
      </w:r>
      <w:r>
        <w:rPr>
          <w:rFonts w:hint="eastAsia" w:ascii="宋体" w:hAnsi="宋体" w:eastAsia="宋体" w:cs="宋体"/>
          <w:sz w:val="24"/>
          <w:szCs w:val="24"/>
        </w:rPr>
        <w:t>订单状态流转</w:t>
      </w:r>
      <w:r>
        <w:rPr>
          <w:rFonts w:hint="eastAsia" w:ascii="宋体" w:hAnsi="宋体" w:eastAsia="宋体" w:cs="宋体"/>
          <w:sz w:val="24"/>
          <w:szCs w:val="24"/>
          <w:lang w:val="en-US" w:eastAsia="zh-CN"/>
        </w:rPr>
        <w:t>功能，展示未处理的订单信息，根据支付状态显示是否需要发货，发货后</w:t>
      </w:r>
      <w:r>
        <w:rPr>
          <w:rFonts w:hint="eastAsia" w:ascii="宋体" w:hAnsi="宋体" w:eastAsia="宋体" w:cs="宋体"/>
          <w:b w:val="0"/>
          <w:bCs w:val="0"/>
          <w:sz w:val="24"/>
          <w:szCs w:val="24"/>
          <w:lang w:val="en-US" w:eastAsia="zh-CN"/>
        </w:rPr>
        <w:t>自动更新库存信息。</w:t>
      </w:r>
      <w:r>
        <w:rPr>
          <w:rFonts w:hint="eastAsia" w:ascii="宋体" w:hAnsi="宋体" w:eastAsia="宋体" w:cs="宋体"/>
          <w:sz w:val="24"/>
          <w:szCs w:val="24"/>
        </w:rPr>
        <w:t>针对熟客电话预订</w:t>
      </w:r>
      <w:r>
        <w:rPr>
          <w:rFonts w:hint="eastAsia" w:ascii="宋体" w:hAnsi="宋体" w:eastAsia="宋体" w:cs="宋体"/>
          <w:sz w:val="24"/>
          <w:szCs w:val="24"/>
          <w:lang w:eastAsia="zh-CN"/>
        </w:rPr>
        <w:t>，</w:t>
      </w:r>
      <w:r>
        <w:rPr>
          <w:rFonts w:hint="eastAsia" w:ascii="宋体" w:hAnsi="宋体" w:eastAsia="宋体" w:cs="宋体"/>
          <w:sz w:val="24"/>
          <w:szCs w:val="24"/>
        </w:rPr>
        <w:t>支持手动创建</w:t>
      </w:r>
      <w:r>
        <w:rPr>
          <w:rFonts w:hint="eastAsia" w:ascii="宋体" w:hAnsi="宋体" w:eastAsia="宋体" w:cs="宋体"/>
          <w:sz w:val="24"/>
          <w:szCs w:val="24"/>
          <w:lang w:val="en-US" w:eastAsia="zh-CN"/>
        </w:rPr>
        <w:t>与</w:t>
      </w:r>
      <w:r>
        <w:rPr>
          <w:rFonts w:hint="eastAsia" w:ascii="宋体" w:hAnsi="宋体" w:eastAsia="宋体" w:cs="宋体"/>
          <w:sz w:val="24"/>
          <w:szCs w:val="24"/>
        </w:rPr>
        <w:t>修改订单信息。</w:t>
      </w:r>
    </w:p>
    <w:p w14:paraId="1C6E36B4">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（4）用户管理模块</w:t>
      </w:r>
    </w:p>
    <w:p w14:paraId="756C9E7F">
      <w:pPr>
        <w:ind w:firstLine="420" w:firstLineChars="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用户管理模块面向店主，需要管理消费者、店员及供应商信息。</w:t>
      </w:r>
    </w:p>
    <w:p w14:paraId="0ADC5467">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消费者</w:t>
      </w:r>
      <w:r>
        <w:rPr>
          <w:rFonts w:hint="eastAsia" w:ascii="宋体" w:hAnsi="宋体" w:eastAsia="宋体" w:cs="宋体"/>
          <w:sz w:val="24"/>
          <w:szCs w:val="24"/>
          <w:lang w:val="en-US" w:eastAsia="zh-CN"/>
        </w:rPr>
        <w:t>能够通过账号与密码</w:t>
      </w:r>
      <w:r>
        <w:rPr>
          <w:rFonts w:hint="eastAsia" w:ascii="宋体" w:hAnsi="宋体" w:eastAsia="宋体" w:cs="宋体"/>
          <w:sz w:val="24"/>
          <w:szCs w:val="24"/>
        </w:rPr>
        <w:t>注册，系统记录姓名</w:t>
      </w:r>
      <w:r>
        <w:rPr>
          <w:rFonts w:hint="eastAsia" w:ascii="宋体" w:hAnsi="宋体" w:eastAsia="宋体" w:cs="宋体"/>
          <w:sz w:val="24"/>
          <w:szCs w:val="24"/>
          <w:lang w:val="en-US" w:eastAsia="zh-CN"/>
        </w:rPr>
        <w:t>和常用</w:t>
      </w:r>
      <w:r>
        <w:rPr>
          <w:rFonts w:hint="eastAsia" w:ascii="宋体" w:hAnsi="宋体" w:eastAsia="宋体" w:cs="宋体"/>
          <w:sz w:val="24"/>
          <w:szCs w:val="24"/>
        </w:rPr>
        <w:t>地址。</w:t>
      </w:r>
    </w:p>
    <w:p w14:paraId="64F22167">
      <w:pPr>
        <w:ind w:firstLine="420" w:firstLineChars="0"/>
        <w:jc w:val="both"/>
        <w:rPr>
          <w:rFonts w:hint="eastAsia" w:ascii="宋体" w:hAnsi="宋体" w:eastAsia="宋体" w:cs="宋体"/>
          <w:sz w:val="24"/>
          <w:szCs w:val="24"/>
        </w:rPr>
      </w:pPr>
      <w:r>
        <w:rPr>
          <w:rFonts w:hint="eastAsia" w:ascii="宋体" w:hAnsi="宋体" w:eastAsia="宋体" w:cs="宋体"/>
          <w:sz w:val="24"/>
          <w:szCs w:val="24"/>
          <w:lang w:val="en-US" w:eastAsia="zh-CN"/>
        </w:rPr>
        <w:t>店主能够</w:t>
      </w:r>
      <w:r>
        <w:rPr>
          <w:rFonts w:hint="eastAsia" w:ascii="宋体" w:hAnsi="宋体" w:eastAsia="宋体" w:cs="宋体"/>
          <w:sz w:val="24"/>
          <w:szCs w:val="24"/>
        </w:rPr>
        <w:t>添加</w:t>
      </w:r>
      <w:r>
        <w:rPr>
          <w:rFonts w:hint="eastAsia" w:ascii="宋体" w:hAnsi="宋体" w:eastAsia="宋体" w:cs="宋体"/>
          <w:sz w:val="24"/>
          <w:szCs w:val="24"/>
          <w:lang w:val="en-US" w:eastAsia="zh-CN"/>
        </w:rPr>
        <w:t>与删除</w:t>
      </w:r>
      <w:r>
        <w:rPr>
          <w:rFonts w:hint="eastAsia" w:ascii="宋体" w:hAnsi="宋体" w:eastAsia="宋体" w:cs="宋体"/>
          <w:sz w:val="24"/>
          <w:szCs w:val="24"/>
        </w:rPr>
        <w:t>店员账号，</w:t>
      </w:r>
      <w:r>
        <w:rPr>
          <w:rFonts w:hint="eastAsia" w:ascii="宋体" w:hAnsi="宋体" w:eastAsia="宋体" w:cs="宋体"/>
          <w:sz w:val="24"/>
          <w:szCs w:val="24"/>
          <w:lang w:val="en-US" w:eastAsia="zh-CN"/>
        </w:rPr>
        <w:t>按照工作职责</w:t>
      </w:r>
      <w:r>
        <w:rPr>
          <w:rFonts w:hint="eastAsia" w:ascii="宋体" w:hAnsi="宋体" w:eastAsia="宋体" w:cs="宋体"/>
          <w:sz w:val="24"/>
          <w:szCs w:val="24"/>
        </w:rPr>
        <w:t>分配</w:t>
      </w:r>
      <w:r>
        <w:rPr>
          <w:rFonts w:hint="eastAsia" w:ascii="宋体" w:hAnsi="宋体" w:eastAsia="宋体" w:cs="宋体"/>
          <w:sz w:val="24"/>
          <w:szCs w:val="24"/>
          <w:lang w:val="en-US" w:eastAsia="zh-CN"/>
        </w:rPr>
        <w:t>相应</w:t>
      </w:r>
      <w:r>
        <w:rPr>
          <w:rFonts w:hint="eastAsia" w:ascii="宋体" w:hAnsi="宋体" w:eastAsia="宋体" w:cs="宋体"/>
          <w:sz w:val="24"/>
          <w:szCs w:val="24"/>
        </w:rPr>
        <w:t>权限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由于五金类产品的供应商相对固定，因此店主可以</w:t>
      </w:r>
      <w:r>
        <w:rPr>
          <w:rFonts w:hint="eastAsia" w:ascii="宋体" w:hAnsi="宋体" w:eastAsia="宋体" w:cs="宋体"/>
          <w:sz w:val="24"/>
          <w:szCs w:val="24"/>
        </w:rPr>
        <w:t>录入供应商信息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包括供应商</w:t>
      </w:r>
      <w:r>
        <w:rPr>
          <w:rFonts w:hint="eastAsia" w:ascii="宋体" w:hAnsi="宋体" w:eastAsia="宋体" w:cs="宋体"/>
          <w:sz w:val="24"/>
          <w:szCs w:val="24"/>
        </w:rPr>
        <w:t>名称、联系人、电话</w:t>
      </w:r>
      <w:r>
        <w:rPr>
          <w:rFonts w:hint="eastAsia" w:ascii="宋体" w:hAnsi="宋体" w:eastAsia="宋体" w:cs="宋体"/>
          <w:sz w:val="24"/>
          <w:szCs w:val="24"/>
          <w:lang w:val="en-US" w:eastAsia="zh-CN"/>
        </w:rPr>
        <w:t>和商品</w:t>
      </w:r>
      <w:r>
        <w:rPr>
          <w:rFonts w:hint="eastAsia" w:ascii="宋体" w:hAnsi="宋体" w:eastAsia="宋体" w:cs="宋体"/>
          <w:sz w:val="24"/>
          <w:szCs w:val="24"/>
        </w:rPr>
        <w:t>品类，</w:t>
      </w:r>
      <w:r>
        <w:rPr>
          <w:rFonts w:hint="eastAsia" w:ascii="宋体" w:hAnsi="宋体" w:eastAsia="宋体" w:cs="宋体"/>
          <w:sz w:val="24"/>
          <w:szCs w:val="24"/>
          <w:lang w:val="en-US" w:eastAsia="zh-CN"/>
        </w:rPr>
        <w:t>便于商品上架与入库</w:t>
      </w:r>
      <w:r>
        <w:rPr>
          <w:rFonts w:hint="eastAsia" w:ascii="宋体" w:hAnsi="宋体" w:eastAsia="宋体" w:cs="宋体"/>
          <w:sz w:val="24"/>
          <w:szCs w:val="24"/>
        </w:rPr>
        <w:t>。</w:t>
      </w:r>
    </w:p>
    <w:p w14:paraId="406AF9CE">
      <w:p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（5）数据统计模块</w:t>
      </w:r>
    </w:p>
    <w:p w14:paraId="526E256F">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数据统计模块面向店主，需要实现销售报表与库存报表功能。</w:t>
      </w:r>
    </w:p>
    <w:p w14:paraId="522BAE2E">
      <w:pPr>
        <w:ind w:firstLine="420" w:firstLineChars="0"/>
        <w:jc w:val="both"/>
        <w:rPr>
          <w:rFonts w:hint="eastAsia" w:ascii="宋体" w:hAnsi="宋体" w:eastAsia="宋体" w:cs="宋体"/>
          <w:sz w:val="24"/>
          <w:szCs w:val="24"/>
        </w:rPr>
      </w:pPr>
      <w:r>
        <w:rPr>
          <w:rFonts w:hint="eastAsia" w:ascii="宋体" w:hAnsi="宋体" w:eastAsia="宋体" w:cs="宋体"/>
          <w:sz w:val="24"/>
          <w:szCs w:val="24"/>
        </w:rPr>
        <w:t>按月统计销售额、订单量、热销商品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生成销售报表</w:t>
      </w:r>
      <w:r>
        <w:rPr>
          <w:rFonts w:hint="eastAsia" w:ascii="宋体" w:hAnsi="宋体" w:eastAsia="宋体" w:cs="宋体"/>
          <w:sz w:val="24"/>
          <w:szCs w:val="24"/>
        </w:rPr>
        <w:t>。对比不同周期数据</w:t>
      </w:r>
      <w:r>
        <w:rPr>
          <w:rFonts w:hint="eastAsia" w:ascii="宋体" w:hAnsi="宋体" w:eastAsia="宋体" w:cs="宋体"/>
          <w:sz w:val="24"/>
          <w:szCs w:val="24"/>
          <w:lang w:val="en-US" w:eastAsia="zh-CN"/>
        </w:rPr>
        <w:t>分析近期销售倾向</w:t>
      </w:r>
      <w:r>
        <w:rPr>
          <w:rFonts w:hint="eastAsia" w:ascii="宋体" w:hAnsi="宋体" w:eastAsia="宋体" w:cs="宋体"/>
          <w:sz w:val="24"/>
          <w:szCs w:val="24"/>
        </w:rPr>
        <w:t>。</w:t>
      </w:r>
      <w:r>
        <w:rPr>
          <w:rFonts w:hint="eastAsia" w:ascii="宋体" w:hAnsi="宋体" w:eastAsia="宋体" w:cs="宋体"/>
          <w:sz w:val="24"/>
          <w:szCs w:val="24"/>
          <w:lang w:val="en-US" w:eastAsia="zh-CN"/>
        </w:rPr>
        <w:t>若某类产品长期未产生订单信息，则被标记为积压商品，在库存报表中</w:t>
      </w:r>
      <w:bookmarkStart w:id="0" w:name="_GoBack"/>
      <w:bookmarkEnd w:id="0"/>
      <w:r>
        <w:rPr>
          <w:rFonts w:hint="eastAsia" w:ascii="宋体" w:hAnsi="宋体" w:eastAsia="宋体" w:cs="宋体"/>
          <w:sz w:val="24"/>
          <w:szCs w:val="24"/>
          <w:lang w:val="en-US" w:eastAsia="zh-CN"/>
        </w:rPr>
        <w:t>显示</w:t>
      </w:r>
      <w:r>
        <w:rPr>
          <w:rFonts w:hint="eastAsia" w:ascii="宋体" w:hAnsi="宋体" w:eastAsia="宋体" w:cs="宋体"/>
          <w:sz w:val="24"/>
          <w:szCs w:val="24"/>
        </w:rPr>
        <w:t>库存预警，辅助店主调整采购计划。</w:t>
      </w:r>
    </w:p>
    <w:p w14:paraId="65D1F54A">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p>
    <w:p w14:paraId="41471F87">
      <w:pPr>
        <w:keepNext w:val="0"/>
        <w:keepLines w:val="0"/>
        <w:pageBreakBefore w:val="0"/>
        <w:widowControl w:val="0"/>
        <w:kinsoku/>
        <w:wordWrap/>
        <w:overflowPunct/>
        <w:topLinePunct w:val="0"/>
        <w:autoSpaceDE/>
        <w:autoSpaceDN/>
        <w:bidi w:val="0"/>
        <w:adjustRightInd/>
        <w:snapToGrid/>
        <w:jc w:val="both"/>
        <w:textAlignment w:val="auto"/>
        <w:rPr>
          <w:rFonts w:hint="default" w:ascii="宋体" w:hAnsi="宋体" w:eastAsia="宋体" w:cs="宋体"/>
          <w:sz w:val="24"/>
          <w:szCs w:val="24"/>
          <w:lang w:val="en-US" w:eastAsia="zh-CN"/>
        </w:rPr>
      </w:pPr>
    </w:p>
    <w:p w14:paraId="46732E1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val="en-US" w:eastAsia="zh-CN"/>
        </w:rPr>
      </w:pPr>
    </w:p>
    <w:p w14:paraId="3B9F391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p>
    <w:p w14:paraId="6C75C85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6E5030"/>
    <w:rsid w:val="0A4505E1"/>
    <w:rsid w:val="11401B02"/>
    <w:rsid w:val="14321BD6"/>
    <w:rsid w:val="154F67B8"/>
    <w:rsid w:val="17F43647"/>
    <w:rsid w:val="214F4D71"/>
    <w:rsid w:val="270D202F"/>
    <w:rsid w:val="28277120"/>
    <w:rsid w:val="29EC6DA5"/>
    <w:rsid w:val="2B960845"/>
    <w:rsid w:val="337F6063"/>
    <w:rsid w:val="35026F4B"/>
    <w:rsid w:val="49603530"/>
    <w:rsid w:val="4CF431C6"/>
    <w:rsid w:val="4EBC7D13"/>
    <w:rsid w:val="6D6830E8"/>
    <w:rsid w:val="6D7B1D0D"/>
    <w:rsid w:val="70983CE4"/>
    <w:rsid w:val="72F1592E"/>
    <w:rsid w:val="77935205"/>
    <w:rsid w:val="7AAA4D40"/>
    <w:rsid w:val="7F514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1475</Words>
  <Characters>1501</Characters>
  <Lines>0</Lines>
  <Paragraphs>0</Paragraphs>
  <TotalTime>6</TotalTime>
  <ScaleCrop>false</ScaleCrop>
  <LinksUpToDate>false</LinksUpToDate>
  <CharactersWithSpaces>1533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2025-11-03T13:29:00Z</dcterms:created>
  <dc:creator>19167</dc:creator>
  <cp:lastModifiedBy>纳米太阳</cp:lastModifiedBy>
  <dcterms:modified xsi:type="dcterms:W3CDTF">2025-11-04T02:55:12Z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eyJoZGlkIjoiNWM4YzBmZjYyMmM4YjYzNTdkYzZiYjk4Mjc5YWQ4M2UiLCJ1c2VySWQiOiI4NzY4NjA2ODkifQ==</vt:lpwstr>
  </property>
  <property fmtid="{D5CDD505-2E9C-101B-9397-08002B2CF9AE}" pid="4" name="ICV">
    <vt:lpwstr>F409FFC515544BDAB2EFB80EAEDEE331_12</vt:lpwstr>
  </property>
</Properties>
</file>