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680460" cy="1844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69" b="36673"/>
                    <a:stretch>
                      <a:fillRect/>
                    </a:stretch>
                  </pic:blipFill>
                  <pic:spPr>
                    <a:xfrm>
                      <a:off x="0" y="0"/>
                      <a:ext cx="3680907" cy="184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解答：</w:t>
      </w:r>
    </w:p>
    <w:p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（c）向量时戳的能力更强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原因：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因果关系可以通过向量时间戳来捕获。分配给事件a的向量时间戳VT(a)具有下列性质：如果对某一事件b，有VT(a)&lt;VT(b)，那么认为事件a在因果关系上处于事件b之前。向量时间戳的创建是通过让每个进程P维护一个向量V来完成的，该向量具有下面两个性质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第一个性质是通过在进程Pi中的新事件发生时递增Vi[i]来维护的。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第二个性质时通过在所发送的消息中携带向量来维护的。当进程Pi发送消息m时，它将自己的当前向量作为时间戳vt一起发送。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191919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其中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Vi[i]是到目前为止进程Pi发生的事件的数量。如果Vi[j]=k，那么进程Pi知道进程Pj中已经发生了k个事件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使用这种方式，接收者可以得知进程Pi中已经发生的事件数。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191919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举例说明：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接收者可以得知进程e发送消息m之前其他进程已经发生了多少个事件。换句话说，消息m的时间戳vt=(0,1,0)告诉接收者其他进程中有多少事件发生在它之前，并且消息m可能在因果关系上依赖于这些事件。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191919"/>
          <w:kern w:val="0"/>
          <w:sz w:val="24"/>
          <w:szCs w:val="24"/>
        </w:rPr>
      </w:pPr>
      <w:r>
        <w:rPr>
          <w:rFonts w:ascii="Arial" w:hAnsi="Arial" w:eastAsia="宋体" w:cs="Arial"/>
          <w:color w:val="191919"/>
          <w:kern w:val="0"/>
          <w:sz w:val="24"/>
          <w:szCs w:val="24"/>
        </w:rPr>
        <w:t>当进程b接收到消息m时，它调整自己的向量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为（1,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1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,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0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）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。该向量现在反映了进程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b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必须接收的消息数，该消息数目至少是在发送消息m之前见到的消息。此后将Vj[i]项增1，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即c的向量为（2,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1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,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0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）。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191919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（d）</w:t>
      </w:r>
    </w:p>
    <w:p>
      <w:pPr>
        <w:widowControl/>
        <w:shd w:val="clear" w:color="auto" w:fill="FFFFFF"/>
        <w:jc w:val="left"/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应该从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>S2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开始恢复</w:t>
      </w:r>
    </w:p>
    <w:p>
      <w:pPr>
        <w:widowControl/>
        <w:shd w:val="clear" w:color="auto" w:fill="FFFFFF"/>
        <w:jc w:val="left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>一致割是指处理器可以并发保留的状态，在一个分布式系统中，基本上没有可以记录系统状态瞬时快照的观察者。可是，这样一种能力在解决譬如系统崩溃后的恢复、检测系统中是否存在死锁及检测计算是否已经终止时是需要的。可以取代的方法是系统自身通过协作来获取近似的瞬时信息快照。分布式系统里的一个割是一个n元的向量。使得处理器Pi的状态是指第ik个事件之后的状态。对于任意的i和j，如果Pi上第Ki+1个计算事件不在Pj上第Kj个事件之前发生，那么这个向量就是一致的，称为一致割。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191919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所以为了确保P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2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上j计算事件不在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P0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的c事件之前发生，应该从s</w:t>
      </w:r>
      <w:r>
        <w:rPr>
          <w:rFonts w:ascii="Arial" w:hAnsi="Arial" w:eastAsia="宋体" w:cs="Arial"/>
          <w:color w:val="191919"/>
          <w:kern w:val="0"/>
          <w:sz w:val="24"/>
          <w:szCs w:val="24"/>
        </w:rPr>
        <w:t>2</w:t>
      </w:r>
      <w:r>
        <w:rPr>
          <w:rFonts w:hint="eastAsia" w:ascii="Arial" w:hAnsi="Arial" w:eastAsia="宋体" w:cs="Arial"/>
          <w:color w:val="191919"/>
          <w:kern w:val="0"/>
          <w:sz w:val="24"/>
          <w:szCs w:val="24"/>
        </w:rPr>
        <w:t>开始恢复。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FF"/>
    <w:rsid w:val="00057C3C"/>
    <w:rsid w:val="00403BF5"/>
    <w:rsid w:val="005B3D86"/>
    <w:rsid w:val="00EB7D90"/>
    <w:rsid w:val="00F710FF"/>
    <w:rsid w:val="4337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700</Characters>
  <Lines>5</Lines>
  <Paragraphs>1</Paragraphs>
  <TotalTime>34</TotalTime>
  <ScaleCrop>false</ScaleCrop>
  <LinksUpToDate>false</LinksUpToDate>
  <CharactersWithSpaces>821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2022-11-26T12:34:00Z</dcterms:created>
  <dc:creator>86181</dc:creator>
  <cp:lastModifiedBy>86181</cp:lastModifiedBy>
  <dcterms:modified xsi:type="dcterms:W3CDTF">2022-12-12T09:13:56Z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