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84EA2" w14:textId="55100EB5" w:rsidR="00CE07CA" w:rsidRPr="00CE07CA" w:rsidRDefault="00CE07CA" w:rsidP="009203FE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07CA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CE07C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07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CE07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sz w:val="26"/>
          <w:szCs w:val="26"/>
        </w:rPr>
        <w:t>khảo</w:t>
      </w:r>
      <w:proofErr w:type="spellEnd"/>
    </w:p>
    <w:p w14:paraId="026E7446" w14:textId="579C64D7" w:rsidR="00CE07CA" w:rsidRPr="00CE07CA" w:rsidRDefault="00CE07CA" w:rsidP="00CE07CA">
      <w:pPr>
        <w:pStyle w:val="ListParagraph"/>
        <w:numPr>
          <w:ilvl w:val="0"/>
          <w:numId w:val="13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cụm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K-Means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Lai (Hybrid Models)</w:t>
      </w:r>
    </w:p>
    <w:p w14:paraId="626F5547" w14:textId="77777777" w:rsidR="00CE07CA" w:rsidRPr="00CE07CA" w:rsidRDefault="00CE07CA" w:rsidP="00CE07C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567" w:hanging="283"/>
        <w:jc w:val="both"/>
        <w:rPr>
          <w:rFonts w:ascii="Times New Roman" w:hAnsi="Times New Roman" w:cs="Times New Roman"/>
          <w:sz w:val="26"/>
          <w:szCs w:val="26"/>
        </w:rPr>
      </w:pPr>
      <w:r w:rsidRPr="00CE07CA">
        <w:rPr>
          <w:rFonts w:ascii="Times New Roman" w:hAnsi="Times New Roman" w:cs="Times New Roman"/>
          <w:sz w:val="26"/>
          <w:szCs w:val="26"/>
        </w:rPr>
        <w:t xml:space="preserve">MacQueen, J. (1967). Some methods for classification and analysis of multivariate observations. </w:t>
      </w:r>
      <w:r w:rsidRPr="00CE07CA">
        <w:rPr>
          <w:rFonts w:ascii="Times New Roman" w:hAnsi="Times New Roman" w:cs="Times New Roman"/>
          <w:i/>
          <w:iCs/>
          <w:sz w:val="26"/>
          <w:szCs w:val="26"/>
        </w:rPr>
        <w:t>Proceedings of the Fifth Berkeley Symposium on Mathematical Statistics and Probability</w:t>
      </w:r>
      <w:r w:rsidRPr="00CE07CA">
        <w:rPr>
          <w:rFonts w:ascii="Times New Roman" w:hAnsi="Times New Roman" w:cs="Times New Roman"/>
          <w:sz w:val="26"/>
          <w:szCs w:val="26"/>
        </w:rPr>
        <w:t>, 1(14), 281-297.</w:t>
      </w:r>
    </w:p>
    <w:p w14:paraId="6427794F" w14:textId="77777777" w:rsidR="00CE07CA" w:rsidRPr="00CE07CA" w:rsidRDefault="00CE07CA" w:rsidP="00CE07C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567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07CA">
        <w:rPr>
          <w:rFonts w:ascii="Times New Roman" w:hAnsi="Times New Roman" w:cs="Times New Roman"/>
          <w:sz w:val="26"/>
          <w:szCs w:val="26"/>
          <w:lang w:val="sv-SE"/>
        </w:rPr>
        <w:t>Syakur</w:t>
      </w:r>
      <w:proofErr w:type="spellEnd"/>
      <w:r w:rsidRPr="00CE07CA">
        <w:rPr>
          <w:rFonts w:ascii="Times New Roman" w:hAnsi="Times New Roman" w:cs="Times New Roman"/>
          <w:sz w:val="26"/>
          <w:szCs w:val="26"/>
          <w:lang w:val="sv-SE"/>
        </w:rPr>
        <w:t xml:space="preserve">, M. A., </w:t>
      </w:r>
      <w:proofErr w:type="spellStart"/>
      <w:r w:rsidRPr="00CE07CA">
        <w:rPr>
          <w:rFonts w:ascii="Times New Roman" w:hAnsi="Times New Roman" w:cs="Times New Roman"/>
          <w:sz w:val="26"/>
          <w:szCs w:val="26"/>
          <w:lang w:val="sv-SE"/>
        </w:rPr>
        <w:t>Khotimah</w:t>
      </w:r>
      <w:proofErr w:type="spellEnd"/>
      <w:r w:rsidRPr="00CE07CA">
        <w:rPr>
          <w:rFonts w:ascii="Times New Roman" w:hAnsi="Times New Roman" w:cs="Times New Roman"/>
          <w:sz w:val="26"/>
          <w:szCs w:val="26"/>
          <w:lang w:val="sv-SE"/>
        </w:rPr>
        <w:t xml:space="preserve">, B. K., </w:t>
      </w:r>
      <w:proofErr w:type="spellStart"/>
      <w:r w:rsidRPr="00CE07CA">
        <w:rPr>
          <w:rFonts w:ascii="Times New Roman" w:hAnsi="Times New Roman" w:cs="Times New Roman"/>
          <w:sz w:val="26"/>
          <w:szCs w:val="26"/>
          <w:lang w:val="sv-SE"/>
        </w:rPr>
        <w:t>Rochman</w:t>
      </w:r>
      <w:proofErr w:type="spellEnd"/>
      <w:r w:rsidRPr="00CE07CA">
        <w:rPr>
          <w:rFonts w:ascii="Times New Roman" w:hAnsi="Times New Roman" w:cs="Times New Roman"/>
          <w:sz w:val="26"/>
          <w:szCs w:val="26"/>
          <w:lang w:val="sv-SE"/>
        </w:rPr>
        <w:t xml:space="preserve">, E. M. S., &amp; </w:t>
      </w:r>
      <w:proofErr w:type="spellStart"/>
      <w:r w:rsidRPr="00CE07CA">
        <w:rPr>
          <w:rFonts w:ascii="Times New Roman" w:hAnsi="Times New Roman" w:cs="Times New Roman"/>
          <w:sz w:val="26"/>
          <w:szCs w:val="26"/>
          <w:lang w:val="sv-SE"/>
        </w:rPr>
        <w:t>Satoto</w:t>
      </w:r>
      <w:proofErr w:type="spellEnd"/>
      <w:r w:rsidRPr="00CE07CA">
        <w:rPr>
          <w:rFonts w:ascii="Times New Roman" w:hAnsi="Times New Roman" w:cs="Times New Roman"/>
          <w:sz w:val="26"/>
          <w:szCs w:val="26"/>
          <w:lang w:val="sv-SE"/>
        </w:rPr>
        <w:t xml:space="preserve">, B. D. (2018). </w:t>
      </w:r>
      <w:proofErr w:type="gramStart"/>
      <w:r w:rsidRPr="00CE07CA">
        <w:rPr>
          <w:rFonts w:ascii="Times New Roman" w:hAnsi="Times New Roman" w:cs="Times New Roman"/>
          <w:sz w:val="26"/>
          <w:szCs w:val="26"/>
        </w:rPr>
        <w:t>Integration</w:t>
      </w:r>
      <w:proofErr w:type="gramEnd"/>
      <w:r w:rsidRPr="00CE07CA">
        <w:rPr>
          <w:rFonts w:ascii="Times New Roman" w:hAnsi="Times New Roman" w:cs="Times New Roman"/>
          <w:sz w:val="26"/>
          <w:szCs w:val="26"/>
        </w:rPr>
        <w:t xml:space="preserve"> customer segmentation and purchase prediction using K-Means and Decision Tree. </w:t>
      </w:r>
      <w:r w:rsidRPr="00CE07CA">
        <w:rPr>
          <w:rFonts w:ascii="Times New Roman" w:hAnsi="Times New Roman" w:cs="Times New Roman"/>
          <w:i/>
          <w:iCs/>
          <w:sz w:val="26"/>
          <w:szCs w:val="26"/>
        </w:rPr>
        <w:t>Journal of Physics: Conference Series</w:t>
      </w:r>
      <w:r w:rsidRPr="00CE07CA">
        <w:rPr>
          <w:rFonts w:ascii="Times New Roman" w:hAnsi="Times New Roman" w:cs="Times New Roman"/>
          <w:sz w:val="26"/>
          <w:szCs w:val="26"/>
        </w:rPr>
        <w:t>, 1140, 012003.</w:t>
      </w:r>
    </w:p>
    <w:p w14:paraId="5965A77C" w14:textId="77777777" w:rsidR="00CE07CA" w:rsidRPr="00CE07CA" w:rsidRDefault="00CE07CA" w:rsidP="00CE07C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567" w:hanging="283"/>
        <w:jc w:val="both"/>
        <w:rPr>
          <w:rFonts w:ascii="Times New Roman" w:hAnsi="Times New Roman" w:cs="Times New Roman"/>
          <w:sz w:val="26"/>
          <w:szCs w:val="26"/>
        </w:rPr>
      </w:pPr>
      <w:r w:rsidRPr="00CE07CA">
        <w:rPr>
          <w:rFonts w:ascii="Times New Roman" w:hAnsi="Times New Roman" w:cs="Times New Roman"/>
          <w:sz w:val="26"/>
          <w:szCs w:val="26"/>
          <w:lang w:val="it-IT"/>
        </w:rPr>
        <w:t xml:space="preserve">Tabianan, K., Velu, S., &amp; Ravi, V. (2022). </w:t>
      </w:r>
      <w:r w:rsidRPr="00CE07CA">
        <w:rPr>
          <w:rFonts w:ascii="Times New Roman" w:hAnsi="Times New Roman" w:cs="Times New Roman"/>
          <w:sz w:val="26"/>
          <w:szCs w:val="26"/>
        </w:rPr>
        <w:t xml:space="preserve">K-Means Clustering Approach for Intelligent Customer Segmentation Using Customer Purchase Behavior Data. </w:t>
      </w:r>
      <w:r w:rsidRPr="00CE07CA">
        <w:rPr>
          <w:rFonts w:ascii="Times New Roman" w:hAnsi="Times New Roman" w:cs="Times New Roman"/>
          <w:i/>
          <w:iCs/>
          <w:sz w:val="26"/>
          <w:szCs w:val="26"/>
        </w:rPr>
        <w:t>Sustainability</w:t>
      </w:r>
      <w:r w:rsidRPr="00CE07CA">
        <w:rPr>
          <w:rFonts w:ascii="Times New Roman" w:hAnsi="Times New Roman" w:cs="Times New Roman"/>
          <w:sz w:val="26"/>
          <w:szCs w:val="26"/>
        </w:rPr>
        <w:t>, 14(12), 7243.</w:t>
      </w:r>
    </w:p>
    <w:p w14:paraId="2BD72D72" w14:textId="77777777" w:rsidR="00CE07CA" w:rsidRPr="00CE07CA" w:rsidRDefault="00CE07CA" w:rsidP="00CE07C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567" w:hanging="283"/>
        <w:jc w:val="both"/>
        <w:rPr>
          <w:rFonts w:ascii="Times New Roman" w:hAnsi="Times New Roman" w:cs="Times New Roman"/>
          <w:sz w:val="26"/>
          <w:szCs w:val="26"/>
        </w:rPr>
      </w:pPr>
      <w:r w:rsidRPr="00CE07CA">
        <w:rPr>
          <w:rFonts w:ascii="Times New Roman" w:hAnsi="Times New Roman" w:cs="Times New Roman"/>
          <w:sz w:val="26"/>
          <w:szCs w:val="26"/>
        </w:rPr>
        <w:t xml:space="preserve">Zhang, T. (2022). Prediction and Clustering of Customer Churn Based on </w:t>
      </w:r>
      <w:proofErr w:type="spellStart"/>
      <w:r w:rsidRPr="00CE07CA">
        <w:rPr>
          <w:rFonts w:ascii="Times New Roman" w:hAnsi="Times New Roman" w:cs="Times New Roman"/>
          <w:sz w:val="26"/>
          <w:szCs w:val="26"/>
        </w:rPr>
        <w:t>XGBoost</w:t>
      </w:r>
      <w:proofErr w:type="spellEnd"/>
      <w:r w:rsidRPr="00CE07CA">
        <w:rPr>
          <w:rFonts w:ascii="Times New Roman" w:hAnsi="Times New Roman" w:cs="Times New Roman"/>
          <w:sz w:val="26"/>
          <w:szCs w:val="26"/>
        </w:rPr>
        <w:t xml:space="preserve"> and K-means. </w:t>
      </w:r>
      <w:r w:rsidRPr="00CE07CA">
        <w:rPr>
          <w:rFonts w:ascii="Times New Roman" w:hAnsi="Times New Roman" w:cs="Times New Roman"/>
          <w:i/>
          <w:iCs/>
          <w:sz w:val="26"/>
          <w:szCs w:val="26"/>
        </w:rPr>
        <w:t>Computational Intelligence and Neuroscience</w:t>
      </w:r>
      <w:r w:rsidRPr="00CE07CA">
        <w:rPr>
          <w:rFonts w:ascii="Times New Roman" w:hAnsi="Times New Roman" w:cs="Times New Roman"/>
          <w:sz w:val="26"/>
          <w:szCs w:val="26"/>
        </w:rPr>
        <w:t>, 2022.</w:t>
      </w:r>
    </w:p>
    <w:p w14:paraId="4193AE82" w14:textId="0920A549" w:rsidR="00CE07CA" w:rsidRPr="00CE07CA" w:rsidRDefault="00CE07CA" w:rsidP="009203FE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567" w:hanging="283"/>
        <w:jc w:val="both"/>
        <w:rPr>
          <w:rFonts w:ascii="Times New Roman" w:hAnsi="Times New Roman" w:cs="Times New Roman"/>
          <w:sz w:val="26"/>
          <w:szCs w:val="26"/>
        </w:rPr>
      </w:pPr>
      <w:r w:rsidRPr="00CE07CA">
        <w:rPr>
          <w:rFonts w:ascii="Times New Roman" w:hAnsi="Times New Roman" w:cs="Times New Roman"/>
          <w:sz w:val="26"/>
          <w:szCs w:val="26"/>
        </w:rPr>
        <w:t xml:space="preserve">Xu, Y., et al. (2025). Purchase Intention Analysis of Online Shoppers Based on Machine Learning and K-Means Clustering. </w:t>
      </w:r>
      <w:r w:rsidRPr="00CE07CA">
        <w:rPr>
          <w:rFonts w:ascii="Times New Roman" w:hAnsi="Times New Roman" w:cs="Times New Roman"/>
          <w:i/>
          <w:iCs/>
          <w:sz w:val="26"/>
          <w:szCs w:val="26"/>
        </w:rPr>
        <w:t>Proceedings of the International Conference on Data Science and Engineering (ICDSE)</w:t>
      </w:r>
      <w:r w:rsidRPr="00CE07CA">
        <w:rPr>
          <w:rFonts w:ascii="Times New Roman" w:hAnsi="Times New Roman" w:cs="Times New Roman"/>
          <w:sz w:val="26"/>
          <w:szCs w:val="26"/>
        </w:rPr>
        <w:t>.</w:t>
      </w:r>
    </w:p>
    <w:p w14:paraId="6CE5BB5A" w14:textId="64A123BD" w:rsidR="00CE07CA" w:rsidRPr="00CE07CA" w:rsidRDefault="00CE07CA" w:rsidP="00CE07CA">
      <w:pPr>
        <w:pStyle w:val="ListParagraph"/>
        <w:numPr>
          <w:ilvl w:val="0"/>
          <w:numId w:val="13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Khai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phá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Clickstream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sắm</w:t>
      </w:r>
      <w:proofErr w:type="spellEnd"/>
    </w:p>
    <w:p w14:paraId="44514C94" w14:textId="77777777" w:rsidR="00CE07CA" w:rsidRPr="00CE07CA" w:rsidRDefault="00CE07CA" w:rsidP="00CE07C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567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07CA">
        <w:rPr>
          <w:rFonts w:ascii="Times New Roman" w:hAnsi="Times New Roman" w:cs="Times New Roman"/>
          <w:sz w:val="26"/>
          <w:szCs w:val="26"/>
          <w:lang w:val="sv-SE"/>
        </w:rPr>
        <w:t>Bucklin</w:t>
      </w:r>
      <w:proofErr w:type="spellEnd"/>
      <w:r w:rsidRPr="00CE07CA">
        <w:rPr>
          <w:rFonts w:ascii="Times New Roman" w:hAnsi="Times New Roman" w:cs="Times New Roman"/>
          <w:sz w:val="26"/>
          <w:szCs w:val="26"/>
          <w:lang w:val="sv-SE"/>
        </w:rPr>
        <w:t xml:space="preserve">, R. E., &amp; </w:t>
      </w:r>
      <w:proofErr w:type="spellStart"/>
      <w:r w:rsidRPr="00CE07CA">
        <w:rPr>
          <w:rFonts w:ascii="Times New Roman" w:hAnsi="Times New Roman" w:cs="Times New Roman"/>
          <w:sz w:val="26"/>
          <w:szCs w:val="26"/>
          <w:lang w:val="sv-SE"/>
        </w:rPr>
        <w:t>Sismeiro</w:t>
      </w:r>
      <w:proofErr w:type="spellEnd"/>
      <w:r w:rsidRPr="00CE07CA">
        <w:rPr>
          <w:rFonts w:ascii="Times New Roman" w:hAnsi="Times New Roman" w:cs="Times New Roman"/>
          <w:sz w:val="26"/>
          <w:szCs w:val="26"/>
          <w:lang w:val="sv-SE"/>
        </w:rPr>
        <w:t xml:space="preserve">, C. (2009). </w:t>
      </w:r>
      <w:r w:rsidRPr="00CE07CA">
        <w:rPr>
          <w:rFonts w:ascii="Times New Roman" w:hAnsi="Times New Roman" w:cs="Times New Roman"/>
          <w:sz w:val="26"/>
          <w:szCs w:val="26"/>
        </w:rPr>
        <w:t xml:space="preserve">Click here for Internet insight: Advances in clickstream data analysis in marketing. </w:t>
      </w:r>
      <w:r w:rsidRPr="00CE07CA">
        <w:rPr>
          <w:rFonts w:ascii="Times New Roman" w:hAnsi="Times New Roman" w:cs="Times New Roman"/>
          <w:i/>
          <w:iCs/>
          <w:sz w:val="26"/>
          <w:szCs w:val="26"/>
        </w:rPr>
        <w:t>Journal of Interactive Marketing</w:t>
      </w:r>
      <w:r w:rsidRPr="00CE07CA">
        <w:rPr>
          <w:rFonts w:ascii="Times New Roman" w:hAnsi="Times New Roman" w:cs="Times New Roman"/>
          <w:sz w:val="26"/>
          <w:szCs w:val="26"/>
        </w:rPr>
        <w:t>, 23(1), 35-48.</w:t>
      </w:r>
    </w:p>
    <w:p w14:paraId="7DF39E5B" w14:textId="77777777" w:rsidR="00CE07CA" w:rsidRPr="00CE07CA" w:rsidRDefault="00CE07CA" w:rsidP="00CE07C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567" w:hanging="283"/>
        <w:jc w:val="both"/>
        <w:rPr>
          <w:rFonts w:ascii="Times New Roman" w:hAnsi="Times New Roman" w:cs="Times New Roman"/>
          <w:sz w:val="26"/>
          <w:szCs w:val="26"/>
        </w:rPr>
      </w:pPr>
      <w:r w:rsidRPr="00CE07CA">
        <w:rPr>
          <w:rFonts w:ascii="Times New Roman" w:hAnsi="Times New Roman" w:cs="Times New Roman"/>
          <w:sz w:val="26"/>
          <w:szCs w:val="26"/>
          <w:lang w:val="it-IT"/>
        </w:rPr>
        <w:t xml:space="preserve">Ding, Y., Li, Y., &amp; Cheng, X. (2015). </w:t>
      </w:r>
      <w:r w:rsidRPr="00CE07CA">
        <w:rPr>
          <w:rFonts w:ascii="Times New Roman" w:hAnsi="Times New Roman" w:cs="Times New Roman"/>
          <w:sz w:val="26"/>
          <w:szCs w:val="26"/>
        </w:rPr>
        <w:t xml:space="preserve">Predicting purchase intent of online shoppers based on behavior data. </w:t>
      </w:r>
      <w:r w:rsidRPr="00CE07CA">
        <w:rPr>
          <w:rFonts w:ascii="Times New Roman" w:hAnsi="Times New Roman" w:cs="Times New Roman"/>
          <w:i/>
          <w:iCs/>
          <w:sz w:val="26"/>
          <w:szCs w:val="26"/>
        </w:rPr>
        <w:t>2015 IEEE International Conference on Information and Automation</w:t>
      </w:r>
      <w:r w:rsidRPr="00CE07CA">
        <w:rPr>
          <w:rFonts w:ascii="Times New Roman" w:hAnsi="Times New Roman" w:cs="Times New Roman"/>
          <w:sz w:val="26"/>
          <w:szCs w:val="26"/>
        </w:rPr>
        <w:t>, 198-201.</w:t>
      </w:r>
    </w:p>
    <w:p w14:paraId="060F0C09" w14:textId="77777777" w:rsidR="00CE07CA" w:rsidRPr="00CE07CA" w:rsidRDefault="00CE07CA" w:rsidP="00CE07C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567" w:hanging="283"/>
        <w:jc w:val="both"/>
        <w:rPr>
          <w:rFonts w:ascii="Times New Roman" w:hAnsi="Times New Roman" w:cs="Times New Roman"/>
          <w:sz w:val="26"/>
          <w:szCs w:val="26"/>
        </w:rPr>
      </w:pPr>
      <w:r w:rsidRPr="00CE07CA">
        <w:rPr>
          <w:rFonts w:ascii="Times New Roman" w:hAnsi="Times New Roman" w:cs="Times New Roman"/>
          <w:sz w:val="26"/>
          <w:szCs w:val="26"/>
        </w:rPr>
        <w:t xml:space="preserve">Kim, J., &amp; Ahn, H. (2021). Online shopper behavior prediction using machine learning and clickstream data. </w:t>
      </w:r>
      <w:r w:rsidRPr="00CE07CA">
        <w:rPr>
          <w:rFonts w:ascii="Times New Roman" w:hAnsi="Times New Roman" w:cs="Times New Roman"/>
          <w:i/>
          <w:iCs/>
          <w:sz w:val="26"/>
          <w:szCs w:val="26"/>
        </w:rPr>
        <w:t>Expert Systems with Applications</w:t>
      </w:r>
      <w:r w:rsidRPr="00CE07CA">
        <w:rPr>
          <w:rFonts w:ascii="Times New Roman" w:hAnsi="Times New Roman" w:cs="Times New Roman"/>
          <w:sz w:val="26"/>
          <w:szCs w:val="26"/>
        </w:rPr>
        <w:t>, 182, 115291.</w:t>
      </w:r>
    </w:p>
    <w:p w14:paraId="0A4D7C3B" w14:textId="77777777" w:rsidR="00CE07CA" w:rsidRPr="00CE07CA" w:rsidRDefault="00CE07CA" w:rsidP="00CE07C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567" w:hanging="283"/>
        <w:jc w:val="both"/>
        <w:rPr>
          <w:rFonts w:ascii="Times New Roman" w:hAnsi="Times New Roman" w:cs="Times New Roman"/>
          <w:sz w:val="26"/>
          <w:szCs w:val="26"/>
        </w:rPr>
      </w:pPr>
      <w:r w:rsidRPr="00CE07CA">
        <w:rPr>
          <w:rFonts w:ascii="Times New Roman" w:hAnsi="Times New Roman" w:cs="Times New Roman"/>
          <w:sz w:val="26"/>
          <w:szCs w:val="26"/>
          <w:lang w:val="sv-SE"/>
        </w:rPr>
        <w:t xml:space="preserve">Van den Poel, D., &amp; </w:t>
      </w:r>
      <w:proofErr w:type="spellStart"/>
      <w:r w:rsidRPr="00CE07CA">
        <w:rPr>
          <w:rFonts w:ascii="Times New Roman" w:hAnsi="Times New Roman" w:cs="Times New Roman"/>
          <w:sz w:val="26"/>
          <w:szCs w:val="26"/>
          <w:lang w:val="sv-SE"/>
        </w:rPr>
        <w:t>Buckinx</w:t>
      </w:r>
      <w:proofErr w:type="spellEnd"/>
      <w:r w:rsidRPr="00CE07CA">
        <w:rPr>
          <w:rFonts w:ascii="Times New Roman" w:hAnsi="Times New Roman" w:cs="Times New Roman"/>
          <w:sz w:val="26"/>
          <w:szCs w:val="26"/>
          <w:lang w:val="sv-SE"/>
        </w:rPr>
        <w:t xml:space="preserve">, W. (2005). </w:t>
      </w:r>
      <w:r w:rsidRPr="00CE07CA">
        <w:rPr>
          <w:rFonts w:ascii="Times New Roman" w:hAnsi="Times New Roman" w:cs="Times New Roman"/>
          <w:sz w:val="26"/>
          <w:szCs w:val="26"/>
        </w:rPr>
        <w:t xml:space="preserve">Predicting online-purchasing </w:t>
      </w:r>
      <w:proofErr w:type="spellStart"/>
      <w:r w:rsidRPr="00CE07CA">
        <w:rPr>
          <w:rFonts w:ascii="Times New Roman" w:hAnsi="Times New Roman" w:cs="Times New Roman"/>
          <w:sz w:val="26"/>
          <w:szCs w:val="26"/>
        </w:rPr>
        <w:t>behaviour</w:t>
      </w:r>
      <w:proofErr w:type="spellEnd"/>
      <w:r w:rsidRPr="00CE07CA">
        <w:rPr>
          <w:rFonts w:ascii="Times New Roman" w:hAnsi="Times New Roman" w:cs="Times New Roman"/>
          <w:sz w:val="26"/>
          <w:szCs w:val="26"/>
        </w:rPr>
        <w:t xml:space="preserve"> at an electronic-commerce web site using clickstream data. </w:t>
      </w:r>
      <w:r w:rsidRPr="00CE07CA">
        <w:rPr>
          <w:rFonts w:ascii="Times New Roman" w:hAnsi="Times New Roman" w:cs="Times New Roman"/>
          <w:i/>
          <w:iCs/>
          <w:sz w:val="26"/>
          <w:szCs w:val="26"/>
        </w:rPr>
        <w:t>Journal of Business Research</w:t>
      </w:r>
      <w:r w:rsidRPr="00CE07CA">
        <w:rPr>
          <w:rFonts w:ascii="Times New Roman" w:hAnsi="Times New Roman" w:cs="Times New Roman"/>
          <w:sz w:val="26"/>
          <w:szCs w:val="26"/>
        </w:rPr>
        <w:t>, 58(9), 1173-1180.</w:t>
      </w:r>
    </w:p>
    <w:p w14:paraId="59A3976F" w14:textId="77777777" w:rsidR="00CE07CA" w:rsidRPr="00CE07CA" w:rsidRDefault="00CE07CA" w:rsidP="00CE07C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567" w:hanging="283"/>
        <w:jc w:val="both"/>
        <w:rPr>
          <w:rFonts w:ascii="Times New Roman" w:hAnsi="Times New Roman" w:cs="Times New Roman"/>
          <w:sz w:val="26"/>
          <w:szCs w:val="26"/>
        </w:rPr>
      </w:pPr>
      <w:r w:rsidRPr="00CE07CA">
        <w:rPr>
          <w:rFonts w:ascii="Times New Roman" w:hAnsi="Times New Roman" w:cs="Times New Roman"/>
          <w:sz w:val="26"/>
          <w:szCs w:val="26"/>
          <w:lang w:val="sv-SE"/>
        </w:rPr>
        <w:t xml:space="preserve">Sakar, C. O., Polat, S. O., </w:t>
      </w:r>
      <w:proofErr w:type="spellStart"/>
      <w:r w:rsidRPr="00CE07CA">
        <w:rPr>
          <w:rFonts w:ascii="Times New Roman" w:hAnsi="Times New Roman" w:cs="Times New Roman"/>
          <w:sz w:val="26"/>
          <w:szCs w:val="26"/>
          <w:lang w:val="sv-SE"/>
        </w:rPr>
        <w:t>Katircioglu</w:t>
      </w:r>
      <w:proofErr w:type="spellEnd"/>
      <w:r w:rsidRPr="00CE07CA">
        <w:rPr>
          <w:rFonts w:ascii="Times New Roman" w:hAnsi="Times New Roman" w:cs="Times New Roman"/>
          <w:sz w:val="26"/>
          <w:szCs w:val="26"/>
          <w:lang w:val="sv-SE"/>
        </w:rPr>
        <w:t xml:space="preserve">, M., &amp; </w:t>
      </w:r>
      <w:proofErr w:type="spellStart"/>
      <w:r w:rsidRPr="00CE07CA">
        <w:rPr>
          <w:rFonts w:ascii="Times New Roman" w:hAnsi="Times New Roman" w:cs="Times New Roman"/>
          <w:sz w:val="26"/>
          <w:szCs w:val="26"/>
          <w:lang w:val="sv-SE"/>
        </w:rPr>
        <w:t>Kirmizi</w:t>
      </w:r>
      <w:proofErr w:type="spellEnd"/>
      <w:r w:rsidRPr="00CE07CA">
        <w:rPr>
          <w:rFonts w:ascii="Times New Roman" w:hAnsi="Times New Roman" w:cs="Times New Roman"/>
          <w:sz w:val="26"/>
          <w:szCs w:val="26"/>
          <w:lang w:val="sv-SE"/>
        </w:rPr>
        <w:t xml:space="preserve">, Y. (2019). </w:t>
      </w:r>
      <w:r w:rsidRPr="00CE07CA">
        <w:rPr>
          <w:rFonts w:ascii="Times New Roman" w:hAnsi="Times New Roman" w:cs="Times New Roman"/>
          <w:sz w:val="26"/>
          <w:szCs w:val="26"/>
        </w:rPr>
        <w:t xml:space="preserve">Real-time prediction of online shoppers' purchasing intention using multilayer </w:t>
      </w:r>
      <w:proofErr w:type="gramStart"/>
      <w:r w:rsidRPr="00CE07CA">
        <w:rPr>
          <w:rFonts w:ascii="Times New Roman" w:hAnsi="Times New Roman" w:cs="Times New Roman"/>
          <w:sz w:val="26"/>
          <w:szCs w:val="26"/>
        </w:rPr>
        <w:t>perceptron</w:t>
      </w:r>
      <w:proofErr w:type="gramEnd"/>
      <w:r w:rsidRPr="00CE07CA">
        <w:rPr>
          <w:rFonts w:ascii="Times New Roman" w:hAnsi="Times New Roman" w:cs="Times New Roman"/>
          <w:sz w:val="26"/>
          <w:szCs w:val="26"/>
        </w:rPr>
        <w:t xml:space="preserve"> and LSTM recurrent neural networks. </w:t>
      </w:r>
      <w:r w:rsidRPr="00CE07CA">
        <w:rPr>
          <w:rFonts w:ascii="Times New Roman" w:hAnsi="Times New Roman" w:cs="Times New Roman"/>
          <w:i/>
          <w:iCs/>
          <w:sz w:val="26"/>
          <w:szCs w:val="26"/>
        </w:rPr>
        <w:t>Neural Computing and Applications</w:t>
      </w:r>
      <w:r w:rsidRPr="00CE07CA">
        <w:rPr>
          <w:rFonts w:ascii="Times New Roman" w:hAnsi="Times New Roman" w:cs="Times New Roman"/>
          <w:sz w:val="26"/>
          <w:szCs w:val="26"/>
        </w:rPr>
        <w:t>, 31(10), 6893-6908.</w:t>
      </w:r>
    </w:p>
    <w:p w14:paraId="3EC7B439" w14:textId="200BB84C" w:rsidR="00CE07CA" w:rsidRPr="00CE07CA" w:rsidRDefault="00CE07CA" w:rsidP="00CE07CA">
      <w:pPr>
        <w:pStyle w:val="ListParagraph"/>
        <w:numPr>
          <w:ilvl w:val="0"/>
          <w:numId w:val="13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Mất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cân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(Imbalanced Data)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</w:p>
    <w:p w14:paraId="0E59D5E3" w14:textId="77777777" w:rsidR="00CE07CA" w:rsidRPr="00CE07CA" w:rsidRDefault="00CE07CA" w:rsidP="00CE07C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567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07CA">
        <w:rPr>
          <w:rFonts w:ascii="Times New Roman" w:hAnsi="Times New Roman" w:cs="Times New Roman"/>
          <w:sz w:val="26"/>
          <w:szCs w:val="26"/>
        </w:rPr>
        <w:lastRenderedPageBreak/>
        <w:t>Blagus</w:t>
      </w:r>
      <w:proofErr w:type="spellEnd"/>
      <w:r w:rsidRPr="00CE07CA">
        <w:rPr>
          <w:rFonts w:ascii="Times New Roman" w:hAnsi="Times New Roman" w:cs="Times New Roman"/>
          <w:sz w:val="26"/>
          <w:szCs w:val="26"/>
        </w:rPr>
        <w:t xml:space="preserve">, R., &amp; Lusa, L. (2013). SMOTE for high-dimensional class-imbalanced data. </w:t>
      </w:r>
      <w:r w:rsidRPr="00CE07CA">
        <w:rPr>
          <w:rFonts w:ascii="Times New Roman" w:hAnsi="Times New Roman" w:cs="Times New Roman"/>
          <w:i/>
          <w:iCs/>
          <w:sz w:val="26"/>
          <w:szCs w:val="26"/>
        </w:rPr>
        <w:t>BMC Bioinformatics</w:t>
      </w:r>
      <w:r w:rsidRPr="00CE07CA">
        <w:rPr>
          <w:rFonts w:ascii="Times New Roman" w:hAnsi="Times New Roman" w:cs="Times New Roman"/>
          <w:sz w:val="26"/>
          <w:szCs w:val="26"/>
        </w:rPr>
        <w:t>, 14(1), 106.</w:t>
      </w:r>
    </w:p>
    <w:p w14:paraId="276F1D83" w14:textId="77777777" w:rsidR="00CE07CA" w:rsidRPr="00CE07CA" w:rsidRDefault="00CE07CA" w:rsidP="00CE07C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567" w:hanging="283"/>
        <w:jc w:val="both"/>
        <w:rPr>
          <w:rFonts w:ascii="Times New Roman" w:hAnsi="Times New Roman" w:cs="Times New Roman"/>
          <w:sz w:val="26"/>
          <w:szCs w:val="26"/>
        </w:rPr>
      </w:pPr>
      <w:r w:rsidRPr="00CE07CA">
        <w:rPr>
          <w:rFonts w:ascii="Times New Roman" w:hAnsi="Times New Roman" w:cs="Times New Roman"/>
          <w:sz w:val="26"/>
          <w:szCs w:val="26"/>
        </w:rPr>
        <w:t xml:space="preserve">Chawla, N. V., Bowyer, K. W., Hall, L. O., &amp; </w:t>
      </w:r>
      <w:proofErr w:type="spellStart"/>
      <w:r w:rsidRPr="00CE07CA">
        <w:rPr>
          <w:rFonts w:ascii="Times New Roman" w:hAnsi="Times New Roman" w:cs="Times New Roman"/>
          <w:sz w:val="26"/>
          <w:szCs w:val="26"/>
        </w:rPr>
        <w:t>Kegelmeyer</w:t>
      </w:r>
      <w:proofErr w:type="spellEnd"/>
      <w:r w:rsidRPr="00CE07CA">
        <w:rPr>
          <w:rFonts w:ascii="Times New Roman" w:hAnsi="Times New Roman" w:cs="Times New Roman"/>
          <w:sz w:val="26"/>
          <w:szCs w:val="26"/>
        </w:rPr>
        <w:t xml:space="preserve">, W. P. (2002). SMOTE: synthetic minority over-sampling technique. </w:t>
      </w:r>
      <w:r w:rsidRPr="00CE07CA">
        <w:rPr>
          <w:rFonts w:ascii="Times New Roman" w:hAnsi="Times New Roman" w:cs="Times New Roman"/>
          <w:i/>
          <w:iCs/>
          <w:sz w:val="26"/>
          <w:szCs w:val="26"/>
        </w:rPr>
        <w:t>Journal of Artificial Intelligence Research</w:t>
      </w:r>
      <w:r w:rsidRPr="00CE07CA">
        <w:rPr>
          <w:rFonts w:ascii="Times New Roman" w:hAnsi="Times New Roman" w:cs="Times New Roman"/>
          <w:sz w:val="26"/>
          <w:szCs w:val="26"/>
        </w:rPr>
        <w:t>, 16, 321-357.</w:t>
      </w:r>
    </w:p>
    <w:p w14:paraId="6CCBFF55" w14:textId="77777777" w:rsidR="00CE07CA" w:rsidRPr="00CE07CA" w:rsidRDefault="00CE07CA" w:rsidP="00CE07C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567" w:hanging="283"/>
        <w:jc w:val="both"/>
        <w:rPr>
          <w:rFonts w:ascii="Times New Roman" w:hAnsi="Times New Roman" w:cs="Times New Roman"/>
          <w:sz w:val="26"/>
          <w:szCs w:val="26"/>
        </w:rPr>
      </w:pPr>
      <w:r w:rsidRPr="00CE07CA">
        <w:rPr>
          <w:rFonts w:ascii="Times New Roman" w:hAnsi="Times New Roman" w:cs="Times New Roman"/>
          <w:sz w:val="26"/>
          <w:szCs w:val="26"/>
        </w:rPr>
        <w:t xml:space="preserve">Davis, J., &amp; </w:t>
      </w:r>
      <w:proofErr w:type="spellStart"/>
      <w:r w:rsidRPr="00CE07CA">
        <w:rPr>
          <w:rFonts w:ascii="Times New Roman" w:hAnsi="Times New Roman" w:cs="Times New Roman"/>
          <w:sz w:val="26"/>
          <w:szCs w:val="26"/>
        </w:rPr>
        <w:t>Goadrich</w:t>
      </w:r>
      <w:proofErr w:type="spellEnd"/>
      <w:r w:rsidRPr="00CE07CA">
        <w:rPr>
          <w:rFonts w:ascii="Times New Roman" w:hAnsi="Times New Roman" w:cs="Times New Roman"/>
          <w:sz w:val="26"/>
          <w:szCs w:val="26"/>
        </w:rPr>
        <w:t xml:space="preserve">, M. (2006). The relationship between Precision-Recall and ROC curves. </w:t>
      </w:r>
      <w:r w:rsidRPr="00CE07CA">
        <w:rPr>
          <w:rFonts w:ascii="Times New Roman" w:hAnsi="Times New Roman" w:cs="Times New Roman"/>
          <w:i/>
          <w:iCs/>
          <w:sz w:val="26"/>
          <w:szCs w:val="26"/>
        </w:rPr>
        <w:t>Proceedings of the 23rd International Conference on Machine Learning</w:t>
      </w:r>
      <w:r w:rsidRPr="00CE07CA">
        <w:rPr>
          <w:rFonts w:ascii="Times New Roman" w:hAnsi="Times New Roman" w:cs="Times New Roman"/>
          <w:sz w:val="26"/>
          <w:szCs w:val="26"/>
        </w:rPr>
        <w:t>, 233-240.</w:t>
      </w:r>
    </w:p>
    <w:p w14:paraId="690F4A6D" w14:textId="77777777" w:rsidR="00CE07CA" w:rsidRPr="00CE07CA" w:rsidRDefault="00CE07CA" w:rsidP="00CE07C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567" w:hanging="283"/>
        <w:jc w:val="both"/>
        <w:rPr>
          <w:rFonts w:ascii="Times New Roman" w:hAnsi="Times New Roman" w:cs="Times New Roman"/>
          <w:sz w:val="26"/>
          <w:szCs w:val="26"/>
        </w:rPr>
      </w:pPr>
      <w:r w:rsidRPr="00CE07CA">
        <w:rPr>
          <w:rFonts w:ascii="Times New Roman" w:hAnsi="Times New Roman" w:cs="Times New Roman"/>
          <w:sz w:val="26"/>
          <w:szCs w:val="26"/>
        </w:rPr>
        <w:t xml:space="preserve">He, H., &amp; Garcia, E. A. (2009). Learning from Imbalanced Data. </w:t>
      </w:r>
      <w:r w:rsidRPr="00CE07CA">
        <w:rPr>
          <w:rFonts w:ascii="Times New Roman" w:hAnsi="Times New Roman" w:cs="Times New Roman"/>
          <w:i/>
          <w:iCs/>
          <w:sz w:val="26"/>
          <w:szCs w:val="26"/>
        </w:rPr>
        <w:t>IEEE Transactions on Knowledge and Data Engineering</w:t>
      </w:r>
      <w:r w:rsidRPr="00CE07CA">
        <w:rPr>
          <w:rFonts w:ascii="Times New Roman" w:hAnsi="Times New Roman" w:cs="Times New Roman"/>
          <w:sz w:val="26"/>
          <w:szCs w:val="26"/>
        </w:rPr>
        <w:t>, 21(9), 1263-1284.</w:t>
      </w:r>
    </w:p>
    <w:p w14:paraId="0AA71CD4" w14:textId="77777777" w:rsidR="00CE07CA" w:rsidRPr="00CE07CA" w:rsidRDefault="00CE07CA" w:rsidP="00CE07C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567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07CA">
        <w:rPr>
          <w:rFonts w:ascii="Times New Roman" w:hAnsi="Times New Roman" w:cs="Times New Roman"/>
          <w:sz w:val="26"/>
          <w:szCs w:val="26"/>
        </w:rPr>
        <w:t>Japkowicz</w:t>
      </w:r>
      <w:proofErr w:type="spellEnd"/>
      <w:r w:rsidRPr="00CE07CA">
        <w:rPr>
          <w:rFonts w:ascii="Times New Roman" w:hAnsi="Times New Roman" w:cs="Times New Roman"/>
          <w:sz w:val="26"/>
          <w:szCs w:val="26"/>
        </w:rPr>
        <w:t xml:space="preserve">, N., &amp; Stephen, S. (2002). The class imbalance problem: A systematic study. </w:t>
      </w:r>
      <w:r w:rsidRPr="00CE07CA">
        <w:rPr>
          <w:rFonts w:ascii="Times New Roman" w:hAnsi="Times New Roman" w:cs="Times New Roman"/>
          <w:i/>
          <w:iCs/>
          <w:sz w:val="26"/>
          <w:szCs w:val="26"/>
        </w:rPr>
        <w:t>Intelligent Data Analysis</w:t>
      </w:r>
      <w:r w:rsidRPr="00CE07CA">
        <w:rPr>
          <w:rFonts w:ascii="Times New Roman" w:hAnsi="Times New Roman" w:cs="Times New Roman"/>
          <w:sz w:val="26"/>
          <w:szCs w:val="26"/>
        </w:rPr>
        <w:t>, 6(5), 429-449.</w:t>
      </w:r>
    </w:p>
    <w:p w14:paraId="09C627A9" w14:textId="1772FDFA" w:rsidR="00CE07CA" w:rsidRPr="00CE07CA" w:rsidRDefault="00CE07CA" w:rsidP="00CE07CA">
      <w:pPr>
        <w:pStyle w:val="ListParagraph"/>
        <w:numPr>
          <w:ilvl w:val="0"/>
          <w:numId w:val="13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Học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CE07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E07CA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</w:p>
    <w:p w14:paraId="11EC2D3A" w14:textId="77777777" w:rsidR="00CE07CA" w:rsidRPr="00CE07CA" w:rsidRDefault="00CE07CA" w:rsidP="00CE07C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567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07CA">
        <w:rPr>
          <w:rFonts w:ascii="Times New Roman" w:hAnsi="Times New Roman" w:cs="Times New Roman"/>
          <w:sz w:val="26"/>
          <w:szCs w:val="26"/>
        </w:rPr>
        <w:t>Breiman</w:t>
      </w:r>
      <w:proofErr w:type="spellEnd"/>
      <w:r w:rsidRPr="00CE07CA">
        <w:rPr>
          <w:rFonts w:ascii="Times New Roman" w:hAnsi="Times New Roman" w:cs="Times New Roman"/>
          <w:sz w:val="26"/>
          <w:szCs w:val="26"/>
        </w:rPr>
        <w:t xml:space="preserve">, L. (2001). Random Forests. </w:t>
      </w:r>
      <w:r w:rsidRPr="00CE07CA">
        <w:rPr>
          <w:rFonts w:ascii="Times New Roman" w:hAnsi="Times New Roman" w:cs="Times New Roman"/>
          <w:i/>
          <w:iCs/>
          <w:sz w:val="26"/>
          <w:szCs w:val="26"/>
        </w:rPr>
        <w:t>Machine Learning</w:t>
      </w:r>
      <w:r w:rsidRPr="00CE07CA">
        <w:rPr>
          <w:rFonts w:ascii="Times New Roman" w:hAnsi="Times New Roman" w:cs="Times New Roman"/>
          <w:sz w:val="26"/>
          <w:szCs w:val="26"/>
        </w:rPr>
        <w:t>, 45(1), 5-32.</w:t>
      </w:r>
    </w:p>
    <w:p w14:paraId="2C8FD1B4" w14:textId="77777777" w:rsidR="00CE07CA" w:rsidRPr="00CE07CA" w:rsidRDefault="00CE07CA" w:rsidP="00CE07C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567" w:hanging="283"/>
        <w:jc w:val="both"/>
        <w:rPr>
          <w:rFonts w:ascii="Times New Roman" w:hAnsi="Times New Roman" w:cs="Times New Roman"/>
          <w:sz w:val="26"/>
          <w:szCs w:val="26"/>
        </w:rPr>
      </w:pPr>
      <w:r w:rsidRPr="00CE07CA">
        <w:rPr>
          <w:rFonts w:ascii="Times New Roman" w:hAnsi="Times New Roman" w:cs="Times New Roman"/>
          <w:sz w:val="26"/>
          <w:szCs w:val="26"/>
        </w:rPr>
        <w:t xml:space="preserve">Chen, T., &amp; </w:t>
      </w:r>
      <w:proofErr w:type="spellStart"/>
      <w:r w:rsidRPr="00CE07CA">
        <w:rPr>
          <w:rFonts w:ascii="Times New Roman" w:hAnsi="Times New Roman" w:cs="Times New Roman"/>
          <w:sz w:val="26"/>
          <w:szCs w:val="26"/>
        </w:rPr>
        <w:t>Guestrin</w:t>
      </w:r>
      <w:proofErr w:type="spellEnd"/>
      <w:r w:rsidRPr="00CE07CA">
        <w:rPr>
          <w:rFonts w:ascii="Times New Roman" w:hAnsi="Times New Roman" w:cs="Times New Roman"/>
          <w:sz w:val="26"/>
          <w:szCs w:val="26"/>
        </w:rPr>
        <w:t xml:space="preserve">, C. (2016). </w:t>
      </w:r>
      <w:proofErr w:type="spellStart"/>
      <w:r w:rsidRPr="00CE07CA">
        <w:rPr>
          <w:rFonts w:ascii="Times New Roman" w:hAnsi="Times New Roman" w:cs="Times New Roman"/>
          <w:sz w:val="26"/>
          <w:szCs w:val="26"/>
        </w:rPr>
        <w:t>XGBoost</w:t>
      </w:r>
      <w:proofErr w:type="spellEnd"/>
      <w:r w:rsidRPr="00CE07CA">
        <w:rPr>
          <w:rFonts w:ascii="Times New Roman" w:hAnsi="Times New Roman" w:cs="Times New Roman"/>
          <w:sz w:val="26"/>
          <w:szCs w:val="26"/>
        </w:rPr>
        <w:t xml:space="preserve">: A scalable tree boosting system. </w:t>
      </w:r>
      <w:r w:rsidRPr="00CE07CA">
        <w:rPr>
          <w:rFonts w:ascii="Times New Roman" w:hAnsi="Times New Roman" w:cs="Times New Roman"/>
          <w:i/>
          <w:iCs/>
          <w:sz w:val="26"/>
          <w:szCs w:val="26"/>
        </w:rPr>
        <w:t>Proceedings of the 22nd ACM SIGKDD International Conference on Knowledge Discovery and Data Mining</w:t>
      </w:r>
      <w:r w:rsidRPr="00CE07CA">
        <w:rPr>
          <w:rFonts w:ascii="Times New Roman" w:hAnsi="Times New Roman" w:cs="Times New Roman"/>
          <w:sz w:val="26"/>
          <w:szCs w:val="26"/>
        </w:rPr>
        <w:t>, 785-794.</w:t>
      </w:r>
    </w:p>
    <w:p w14:paraId="246CB2BF" w14:textId="77777777" w:rsidR="00CE07CA" w:rsidRPr="00CE07CA" w:rsidRDefault="00CE07CA" w:rsidP="00CE07C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567" w:hanging="283"/>
        <w:jc w:val="both"/>
        <w:rPr>
          <w:rFonts w:ascii="Times New Roman" w:hAnsi="Times New Roman" w:cs="Times New Roman"/>
          <w:sz w:val="26"/>
          <w:szCs w:val="26"/>
        </w:rPr>
      </w:pPr>
      <w:r w:rsidRPr="00CE07CA">
        <w:rPr>
          <w:rFonts w:ascii="Times New Roman" w:hAnsi="Times New Roman" w:cs="Times New Roman"/>
          <w:sz w:val="26"/>
          <w:szCs w:val="26"/>
        </w:rPr>
        <w:t xml:space="preserve">Cover, T., &amp; Hart, P. (1967). Nearest neighbor pattern classification. </w:t>
      </w:r>
      <w:r w:rsidRPr="00CE07CA">
        <w:rPr>
          <w:rFonts w:ascii="Times New Roman" w:hAnsi="Times New Roman" w:cs="Times New Roman"/>
          <w:i/>
          <w:iCs/>
          <w:sz w:val="26"/>
          <w:szCs w:val="26"/>
        </w:rPr>
        <w:t>IEEE Transactions on Information Theory</w:t>
      </w:r>
      <w:r w:rsidRPr="00CE07CA">
        <w:rPr>
          <w:rFonts w:ascii="Times New Roman" w:hAnsi="Times New Roman" w:cs="Times New Roman"/>
          <w:sz w:val="26"/>
          <w:szCs w:val="26"/>
        </w:rPr>
        <w:t>, 13(1), 21-27.</w:t>
      </w:r>
    </w:p>
    <w:p w14:paraId="79120062" w14:textId="77777777" w:rsidR="00CE07CA" w:rsidRPr="00CE07CA" w:rsidRDefault="00CE07CA" w:rsidP="00CE07C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567" w:hanging="283"/>
        <w:jc w:val="both"/>
        <w:rPr>
          <w:rFonts w:ascii="Times New Roman" w:hAnsi="Times New Roman" w:cs="Times New Roman"/>
          <w:sz w:val="26"/>
          <w:szCs w:val="26"/>
        </w:rPr>
      </w:pPr>
      <w:r w:rsidRPr="00CE07CA">
        <w:rPr>
          <w:rFonts w:ascii="Times New Roman" w:hAnsi="Times New Roman" w:cs="Times New Roman"/>
          <w:sz w:val="26"/>
          <w:szCs w:val="26"/>
        </w:rPr>
        <w:t xml:space="preserve">Hosmer Jr, D. W., </w:t>
      </w:r>
      <w:proofErr w:type="spellStart"/>
      <w:r w:rsidRPr="00CE07CA">
        <w:rPr>
          <w:rFonts w:ascii="Times New Roman" w:hAnsi="Times New Roman" w:cs="Times New Roman"/>
          <w:sz w:val="26"/>
          <w:szCs w:val="26"/>
        </w:rPr>
        <w:t>Lemeshow</w:t>
      </w:r>
      <w:proofErr w:type="spellEnd"/>
      <w:r w:rsidRPr="00CE07CA">
        <w:rPr>
          <w:rFonts w:ascii="Times New Roman" w:hAnsi="Times New Roman" w:cs="Times New Roman"/>
          <w:sz w:val="26"/>
          <w:szCs w:val="26"/>
        </w:rPr>
        <w:t xml:space="preserve">, S., &amp; Sturdivant, R. X. (2013). </w:t>
      </w:r>
      <w:r w:rsidRPr="00CE07CA">
        <w:rPr>
          <w:rFonts w:ascii="Times New Roman" w:hAnsi="Times New Roman" w:cs="Times New Roman"/>
          <w:i/>
          <w:iCs/>
          <w:sz w:val="26"/>
          <w:szCs w:val="26"/>
        </w:rPr>
        <w:t>Applied Logistic Regression</w:t>
      </w:r>
      <w:r w:rsidRPr="00CE07CA">
        <w:rPr>
          <w:rFonts w:ascii="Times New Roman" w:hAnsi="Times New Roman" w:cs="Times New Roman"/>
          <w:sz w:val="26"/>
          <w:szCs w:val="26"/>
        </w:rPr>
        <w:t xml:space="preserve"> (3rd ed.). John Wiley &amp; Sons.</w:t>
      </w:r>
    </w:p>
    <w:p w14:paraId="440A3CF8" w14:textId="0BE921E6" w:rsidR="00CE07CA" w:rsidRPr="00CE07CA" w:rsidRDefault="00CE07CA" w:rsidP="00CE07CA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CE07CA" w:rsidRPr="00CE07CA" w:rsidSect="00890760">
      <w:pgSz w:w="11909" w:h="16834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018"/>
    <w:multiLevelType w:val="multilevel"/>
    <w:tmpl w:val="5A7E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D0135"/>
    <w:multiLevelType w:val="multilevel"/>
    <w:tmpl w:val="1CB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64D07"/>
    <w:multiLevelType w:val="multilevel"/>
    <w:tmpl w:val="73C0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35CA3"/>
    <w:multiLevelType w:val="multilevel"/>
    <w:tmpl w:val="2D64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71659"/>
    <w:multiLevelType w:val="multilevel"/>
    <w:tmpl w:val="24A2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B6496"/>
    <w:multiLevelType w:val="multilevel"/>
    <w:tmpl w:val="5B5E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E4148"/>
    <w:multiLevelType w:val="multilevel"/>
    <w:tmpl w:val="6500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54D75"/>
    <w:multiLevelType w:val="hybridMultilevel"/>
    <w:tmpl w:val="6D780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8D266A"/>
    <w:multiLevelType w:val="multilevel"/>
    <w:tmpl w:val="CDF0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1798E"/>
    <w:multiLevelType w:val="multilevel"/>
    <w:tmpl w:val="3376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628A7"/>
    <w:multiLevelType w:val="hybridMultilevel"/>
    <w:tmpl w:val="A9B861A8"/>
    <w:lvl w:ilvl="0" w:tplc="85FCA32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022C1D"/>
    <w:multiLevelType w:val="multilevel"/>
    <w:tmpl w:val="4610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07089E"/>
    <w:multiLevelType w:val="multilevel"/>
    <w:tmpl w:val="AC84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523343">
    <w:abstractNumId w:val="12"/>
  </w:num>
  <w:num w:numId="2" w16cid:durableId="1347176582">
    <w:abstractNumId w:val="6"/>
  </w:num>
  <w:num w:numId="3" w16cid:durableId="1496798924">
    <w:abstractNumId w:val="5"/>
  </w:num>
  <w:num w:numId="4" w16cid:durableId="1534733359">
    <w:abstractNumId w:val="10"/>
  </w:num>
  <w:num w:numId="5" w16cid:durableId="1317682482">
    <w:abstractNumId w:val="3"/>
  </w:num>
  <w:num w:numId="6" w16cid:durableId="1936475333">
    <w:abstractNumId w:val="11"/>
  </w:num>
  <w:num w:numId="7" w16cid:durableId="1043793309">
    <w:abstractNumId w:val="9"/>
  </w:num>
  <w:num w:numId="8" w16cid:durableId="1605570257">
    <w:abstractNumId w:val="2"/>
  </w:num>
  <w:num w:numId="9" w16cid:durableId="596795634">
    <w:abstractNumId w:val="0"/>
  </w:num>
  <w:num w:numId="10" w16cid:durableId="1511145368">
    <w:abstractNumId w:val="1"/>
  </w:num>
  <w:num w:numId="11" w16cid:durableId="452553573">
    <w:abstractNumId w:val="8"/>
  </w:num>
  <w:num w:numId="12" w16cid:durableId="1606955935">
    <w:abstractNumId w:val="4"/>
  </w:num>
  <w:num w:numId="13" w16cid:durableId="10938638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760"/>
    <w:rsid w:val="000820D8"/>
    <w:rsid w:val="001807AC"/>
    <w:rsid w:val="001C48BE"/>
    <w:rsid w:val="002C41CF"/>
    <w:rsid w:val="002C4211"/>
    <w:rsid w:val="0041222C"/>
    <w:rsid w:val="004276D7"/>
    <w:rsid w:val="004710E9"/>
    <w:rsid w:val="00472381"/>
    <w:rsid w:val="00474A94"/>
    <w:rsid w:val="004F0A7E"/>
    <w:rsid w:val="006B5421"/>
    <w:rsid w:val="006E2CD4"/>
    <w:rsid w:val="007236BF"/>
    <w:rsid w:val="0075532E"/>
    <w:rsid w:val="00797F6B"/>
    <w:rsid w:val="007A571B"/>
    <w:rsid w:val="007C1DD7"/>
    <w:rsid w:val="007E7AD2"/>
    <w:rsid w:val="00811851"/>
    <w:rsid w:val="00817779"/>
    <w:rsid w:val="008239A9"/>
    <w:rsid w:val="00866379"/>
    <w:rsid w:val="00875A20"/>
    <w:rsid w:val="00890760"/>
    <w:rsid w:val="008D3025"/>
    <w:rsid w:val="008D7160"/>
    <w:rsid w:val="009203FE"/>
    <w:rsid w:val="009268F7"/>
    <w:rsid w:val="00992FD3"/>
    <w:rsid w:val="009A1241"/>
    <w:rsid w:val="00A513AA"/>
    <w:rsid w:val="00A60E85"/>
    <w:rsid w:val="00A86C5D"/>
    <w:rsid w:val="00B27B55"/>
    <w:rsid w:val="00B55AF9"/>
    <w:rsid w:val="00C23754"/>
    <w:rsid w:val="00C81272"/>
    <w:rsid w:val="00C97A03"/>
    <w:rsid w:val="00CE07CA"/>
    <w:rsid w:val="00CF5432"/>
    <w:rsid w:val="00D370EA"/>
    <w:rsid w:val="00D6118B"/>
    <w:rsid w:val="00DA1FF5"/>
    <w:rsid w:val="00E111AC"/>
    <w:rsid w:val="00F00B84"/>
    <w:rsid w:val="00F44539"/>
    <w:rsid w:val="00F97521"/>
    <w:rsid w:val="00FD3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45C283"/>
  <w15:chartTrackingRefBased/>
  <w15:docId w15:val="{165D212F-5DD4-46F8-8973-E78F9C21F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90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90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90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7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3BF1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2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Huân Lê</dc:creator>
  <cp:keywords/>
  <dc:description/>
  <cp:lastModifiedBy>Hoàng Huân Lê</cp:lastModifiedBy>
  <cp:revision>6</cp:revision>
  <cp:lastPrinted>2026-05-18T04:15:00Z</cp:lastPrinted>
  <dcterms:created xsi:type="dcterms:W3CDTF">2026-04-19T16:25:00Z</dcterms:created>
  <dcterms:modified xsi:type="dcterms:W3CDTF">2026-05-26T02:42:00Z</dcterms:modified>
</cp:coreProperties>
</file>