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47w7nzaskoef" w:id="0"/>
      <w:bookmarkEnd w:id="0"/>
      <w:r w:rsidDel="00000000" w:rsidR="00000000" w:rsidRPr="00000000">
        <w:rPr>
          <w:rtl w:val="0"/>
        </w:rPr>
        <w:t xml:space="preserve">Arithmetic Expression Evaluator in C++</w:t>
      </w:r>
    </w:p>
    <w:p w:rsidR="00000000" w:rsidDel="00000000" w:rsidP="00000000" w:rsidRDefault="00000000" w:rsidRPr="00000000" w14:paraId="00000002">
      <w:pPr>
        <w:pStyle w:val="Title"/>
        <w:jc w:val="right"/>
        <w:rPr/>
      </w:pPr>
      <w:r w:rsidDel="00000000" w:rsidR="00000000" w:rsidRPr="00000000">
        <w:rPr>
          <w:rtl w:val="0"/>
        </w:rPr>
        <w:t xml:space="preserve">Software Requirements Specifications</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righ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sz w:val="28"/>
          <w:szCs w:val="28"/>
          <w:rtl w:val="0"/>
        </w:rPr>
        <w:t xml:space="preserve">Version 1.5</w:t>
      </w:r>
      <w:r w:rsidDel="00000000" w:rsidR="00000000" w:rsidRPr="00000000">
        <w:rPr>
          <w:rtl w:val="0"/>
        </w:rPr>
      </w:r>
    </w:p>
    <w:p w:rsidR="00000000" w:rsidDel="00000000" w:rsidP="00000000" w:rsidRDefault="00000000" w:rsidRPr="00000000" w14:paraId="00000007">
      <w:pPr>
        <w:pStyle w:val="Title"/>
        <w:spacing w:after="200" w:lineRule="auto"/>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21.0000000000001" w:hRule="atLeast"/>
          <w:tblHeader w:val="0"/>
        </w:trPr>
        <w:tc>
          <w:tcPr>
            <w:vAlign w:val="center"/>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vAlign w:val="center"/>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vAlign w:val="center"/>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vAlign w:val="center"/>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21.0000000000001" w:hRule="atLeast"/>
          <w:tblHeader w:val="0"/>
        </w:trPr>
        <w:tc>
          <w:tcPr>
            <w:vAlign w:val="center"/>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2026-02-10</w:t>
            </w:r>
            <w:r w:rsidDel="00000000" w:rsidR="00000000" w:rsidRPr="00000000">
              <w:rPr>
                <w:rtl w:val="0"/>
              </w:rPr>
            </w:r>
          </w:p>
        </w:tc>
        <w:tc>
          <w:tcPr>
            <w:vAlign w:val="center"/>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Drafted introduction</w:t>
            </w:r>
            <w:r w:rsidDel="00000000" w:rsidR="00000000" w:rsidRPr="00000000">
              <w:rPr>
                <w:rtl w:val="0"/>
              </w:rPr>
            </w:r>
          </w:p>
        </w:tc>
        <w:tc>
          <w:tcPr>
            <w:vAlign w:val="center"/>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2026-02-17</w:t>
            </w:r>
            <w:r w:rsidDel="00000000" w:rsidR="00000000" w:rsidRPr="00000000">
              <w:rPr>
                <w:rtl w:val="0"/>
              </w:rPr>
            </w:r>
          </w:p>
        </w:tc>
        <w:tc>
          <w:tcPr>
            <w:vAlign w:val="center"/>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Drafted overall requirements</w:t>
            </w:r>
            <w:r w:rsidDel="00000000" w:rsidR="00000000" w:rsidRPr="00000000">
              <w:rPr>
                <w:rtl w:val="0"/>
              </w:rPr>
            </w:r>
          </w:p>
        </w:tc>
        <w:tc>
          <w:tcPr>
            <w:vAlign w:val="center"/>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2026-02-24</w:t>
            </w:r>
            <w:r w:rsidDel="00000000" w:rsidR="00000000" w:rsidRPr="00000000">
              <w:rPr>
                <w:rtl w:val="0"/>
              </w:rPr>
            </w:r>
          </w:p>
        </w:tc>
        <w:tc>
          <w:tcPr>
            <w:vAlign w:val="center"/>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Drafted functionality</w:t>
            </w:r>
            <w:r w:rsidDel="00000000" w:rsidR="00000000" w:rsidRPr="00000000">
              <w:rPr>
                <w:rtl w:val="0"/>
              </w:rPr>
            </w:r>
          </w:p>
        </w:tc>
        <w:tc>
          <w:tcPr>
            <w:vAlign w:val="center"/>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2026-03-06</w:t>
            </w:r>
            <w:r w:rsidDel="00000000" w:rsidR="00000000" w:rsidRPr="00000000">
              <w:rPr>
                <w:rtl w:val="0"/>
              </w:rPr>
            </w:r>
          </w:p>
        </w:tc>
        <w:tc>
          <w:tcPr>
            <w:vAlign w:val="center"/>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Completed draft</w:t>
            </w:r>
            <w:r w:rsidDel="00000000" w:rsidR="00000000" w:rsidRPr="00000000">
              <w:rPr>
                <w:rtl w:val="0"/>
              </w:rPr>
            </w:r>
          </w:p>
        </w:tc>
        <w:tc>
          <w:tcPr>
            <w:vAlign w:val="center"/>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Eian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2026-03-09</w:t>
            </w:r>
            <w:r w:rsidDel="00000000" w:rsidR="00000000" w:rsidRPr="00000000">
              <w:rPr>
                <w:rtl w:val="0"/>
              </w:rPr>
            </w:r>
          </w:p>
        </w:tc>
        <w:tc>
          <w:tcPr>
            <w:vAlign w:val="center"/>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1.4</w:t>
            </w:r>
            <w:r w:rsidDel="00000000" w:rsidR="00000000" w:rsidRPr="00000000">
              <w:rPr>
                <w:rtl w:val="0"/>
              </w:rPr>
            </w:r>
          </w:p>
        </w:tc>
        <w:tc>
          <w:tcPr>
            <w:vAlign w:val="center"/>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Formatting and polishing</w:t>
            </w:r>
            <w:r w:rsidDel="00000000" w:rsidR="00000000" w:rsidRPr="00000000">
              <w:rPr>
                <w:rtl w:val="0"/>
              </w:rPr>
            </w:r>
          </w:p>
        </w:tc>
        <w:tc>
          <w:tcPr>
            <w:vAlign w:val="center"/>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2026-03-10</w:t>
            </w:r>
          </w:p>
        </w:tc>
        <w:tc>
          <w:tcPr>
            <w:vAlign w:val="center"/>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vAlign w:val="center"/>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touches</w:t>
            </w:r>
          </w:p>
        </w:tc>
        <w:tc>
          <w:tcPr>
            <w:vAlign w:val="center"/>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Isaiah + Group</w:t>
            </w:r>
          </w:p>
        </w:tc>
      </w:tr>
      <w:tr>
        <w:trPr>
          <w:cantSplit w:val="0"/>
          <w:trHeight w:val="321.0000000000001" w:hRule="atLeast"/>
          <w:tblHeader w:val="0"/>
        </w:trPr>
        <w:tc>
          <w:tcPr>
            <w:vAlign w:val="center"/>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rPr/>
      </w:pPr>
      <w:r w:rsidDel="00000000" w:rsidR="00000000" w:rsidRPr="00000000">
        <w:br w:type="page"/>
      </w:r>
      <w:r w:rsidDel="00000000" w:rsidR="00000000" w:rsidRPr="00000000">
        <w:rPr>
          <w:rtl w:val="0"/>
        </w:rPr>
        <w:t xml:space="preserve">Table of Contents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dt>
      <w:sdtPr>
        <w:id w:val="413541406"/>
        <w:docPartObj>
          <w:docPartGallery w:val="Table of Contents"/>
          <w:docPartUnique w:val="1"/>
        </w:docPartObj>
      </w:sdtPr>
      <w:sdtContent>
        <w:p w:rsidR="00000000" w:rsidDel="00000000" w:rsidP="00000000" w:rsidRDefault="00000000" w:rsidRPr="00000000" w14:paraId="0000002C">
          <w:pPr>
            <w:tabs>
              <w:tab w:val="right" w:leader="none" w:pos="12000"/>
            </w:tabs>
            <w:spacing w:before="2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67at2af6kss">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140" w:lineRule="auto"/>
            <w:ind w:left="360" w:firstLine="0"/>
            <w:rPr>
              <w:color w:val="000000"/>
              <w:u w:val="none"/>
            </w:rPr>
          </w:pPr>
          <w:hyperlink w:anchor="_heading=h.4pg2qhuesmk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140" w:lineRule="auto"/>
            <w:ind w:left="360" w:firstLine="0"/>
            <w:rPr>
              <w:color w:val="000000"/>
              <w:u w:val="none"/>
            </w:rPr>
          </w:pPr>
          <w:hyperlink w:anchor="_heading=h.1ql5pfwsjlj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before="140" w:lineRule="auto"/>
            <w:ind w:left="360" w:firstLine="0"/>
            <w:rPr>
              <w:color w:val="000000"/>
              <w:u w:val="none"/>
            </w:rPr>
          </w:pPr>
          <w:hyperlink w:anchor="_heading=h.4kruv0vzni4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Definitions, Acronyms, and Abbreviations</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before="140" w:lineRule="auto"/>
            <w:ind w:left="360" w:firstLine="0"/>
            <w:rPr>
              <w:color w:val="000000"/>
              <w:u w:val="none"/>
            </w:rPr>
          </w:pPr>
          <w:hyperlink w:anchor="_heading=h.gvrqcjrjcte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References</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before="140" w:lineRule="auto"/>
            <w:ind w:left="360" w:firstLine="0"/>
            <w:rPr>
              <w:color w:val="000000"/>
              <w:u w:val="none"/>
            </w:rPr>
          </w:pPr>
          <w:hyperlink w:anchor="_heading=h.ffkmlt86jhg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Overview</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before="280" w:lineRule="auto"/>
            <w:rPr>
              <w:b w:val="1"/>
              <w:bCs w:val="1"/>
              <w:color w:val="000000"/>
              <w:u w:val="none"/>
            </w:rPr>
          </w:pPr>
          <w:hyperlink w:anchor="_heading=h.lzoifrszw3k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140" w:lineRule="auto"/>
            <w:ind w:left="360" w:firstLine="0"/>
            <w:rPr>
              <w:color w:val="000000"/>
              <w:u w:val="none"/>
            </w:rPr>
          </w:pPr>
          <w:hyperlink w:anchor="_heading=h.7e6ca1fq4me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before="20" w:lineRule="auto"/>
            <w:ind w:left="720" w:firstLine="0"/>
            <w:rPr>
              <w:color w:val="000000"/>
              <w:u w:val="none"/>
            </w:rPr>
          </w:pPr>
          <w:hyperlink w:anchor="_heading=h.ig610rirjqk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w:t>
            </w:r>
          </w:hyperlink>
          <w:hyperlink w:anchor="_heading=h.ig610rirjqk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User Interfaces</w:t>
            </w:r>
          </w:hyperlink>
          <w:hyperlink w:anchor="_heading=h.ig610rirjqk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20" w:lineRule="auto"/>
            <w:ind w:left="720" w:firstLine="0"/>
            <w:rPr>
              <w:color w:val="000000"/>
              <w:u w:val="none"/>
            </w:rPr>
          </w:pPr>
          <w:hyperlink w:anchor="_heading=h.1u86s1lj4xe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w:t>
            </w:r>
          </w:hyperlink>
          <w:hyperlink w:anchor="_heading=h.1u86s1lj4xed">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Interfaces</w:t>
            </w:r>
          </w:hyperlink>
          <w:hyperlink w:anchor="_heading=h.1u86s1lj4xe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before="20" w:lineRule="auto"/>
            <w:ind w:left="720" w:firstLine="0"/>
            <w:rPr>
              <w:color w:val="000000"/>
              <w:u w:val="none"/>
            </w:rPr>
          </w:pPr>
          <w:hyperlink w:anchor="_heading=h.3zwlwfw1hl2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w:t>
            </w:r>
          </w:hyperlink>
          <w:hyperlink w:anchor="_heading=h.3zwlwfw1hl2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Memory Constraints</w:t>
            </w:r>
          </w:hyperlink>
          <w:hyperlink w:anchor="_heading=h.3zwlwfw1hl2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7">
          <w:pPr>
            <w:tabs>
              <w:tab w:val="right" w:leader="none" w:pos="12000"/>
            </w:tabs>
            <w:spacing w:before="140" w:lineRule="auto"/>
            <w:ind w:left="360" w:firstLine="0"/>
            <w:rPr>
              <w:color w:val="000000"/>
              <w:u w:val="none"/>
            </w:rPr>
          </w:pPr>
          <w:hyperlink w:anchor="_heading=h.d4a3sslxw0u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38">
          <w:pPr>
            <w:tabs>
              <w:tab w:val="right" w:leader="none" w:pos="12000"/>
            </w:tabs>
            <w:spacing w:before="140" w:lineRule="auto"/>
            <w:ind w:left="360" w:firstLine="0"/>
            <w:rPr>
              <w:color w:val="000000"/>
              <w:u w:val="none"/>
            </w:rPr>
          </w:pPr>
          <w:hyperlink w:anchor="_heading=h.p4u6sl1pfuc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User characteristics</w:t>
              <w:tab/>
              <w:t xml:space="preserve">5</w:t>
            </w:r>
          </w:hyperlink>
          <w:r w:rsidDel="00000000" w:rsidR="00000000" w:rsidRPr="00000000">
            <w:rPr>
              <w:rtl w:val="0"/>
            </w:rPr>
          </w:r>
        </w:p>
        <w:p w:rsidR="00000000" w:rsidDel="00000000" w:rsidP="00000000" w:rsidRDefault="00000000" w:rsidRPr="00000000" w14:paraId="00000039">
          <w:pPr>
            <w:tabs>
              <w:tab w:val="right" w:leader="none" w:pos="12000"/>
            </w:tabs>
            <w:spacing w:before="140" w:lineRule="auto"/>
            <w:ind w:left="360" w:firstLine="0"/>
            <w:rPr>
              <w:color w:val="000000"/>
              <w:u w:val="none"/>
            </w:rPr>
          </w:pPr>
          <w:hyperlink w:anchor="_heading=h.5mgetazce3a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Constraints</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before="140" w:lineRule="auto"/>
            <w:ind w:left="360" w:firstLine="0"/>
            <w:rPr>
              <w:color w:val="000000"/>
              <w:u w:val="none"/>
            </w:rPr>
          </w:pPr>
          <w:hyperlink w:anchor="_heading=h.vaqplx2oq0e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Assumptions and dependencies</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before="280" w:lineRule="auto"/>
            <w:rPr>
              <w:b w:val="1"/>
              <w:bCs w:val="1"/>
              <w:color w:val="000000"/>
              <w:u w:val="none"/>
            </w:rPr>
          </w:pPr>
          <w:hyperlink w:anchor="_heading=h.yv5pskr38c3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Specific Requirements</w:t>
              <w:tab/>
              <w:t xml:space="preserve">6</w:t>
            </w:r>
          </w:hyperlink>
          <w:r w:rsidDel="00000000" w:rsidR="00000000" w:rsidRPr="00000000">
            <w:rPr>
              <w:rtl w:val="0"/>
            </w:rPr>
          </w:r>
        </w:p>
        <w:p w:rsidR="00000000" w:rsidDel="00000000" w:rsidP="00000000" w:rsidRDefault="00000000" w:rsidRPr="00000000" w14:paraId="0000003C">
          <w:pPr>
            <w:tabs>
              <w:tab w:val="right" w:leader="none" w:pos="12000"/>
            </w:tabs>
            <w:spacing w:before="140" w:lineRule="auto"/>
            <w:ind w:left="360" w:firstLine="0"/>
            <w:rPr>
              <w:color w:val="000000"/>
              <w:u w:val="none"/>
            </w:rPr>
          </w:pPr>
          <w:hyperlink w:anchor="_heading=h.j44mm8rqqlj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Functionality</w:t>
              <w:tab/>
              <w:t xml:space="preserve">6</w:t>
            </w:r>
          </w:hyperlink>
          <w:r w:rsidDel="00000000" w:rsidR="00000000" w:rsidRPr="00000000">
            <w:rPr>
              <w:rtl w:val="0"/>
            </w:rPr>
          </w:r>
        </w:p>
        <w:p w:rsidR="00000000" w:rsidDel="00000000" w:rsidP="00000000" w:rsidRDefault="00000000" w:rsidRPr="00000000" w14:paraId="0000003D">
          <w:pPr>
            <w:tabs>
              <w:tab w:val="right" w:leader="none" w:pos="12000"/>
            </w:tabs>
            <w:spacing w:before="20" w:lineRule="auto"/>
            <w:ind w:left="720" w:firstLine="0"/>
            <w:rPr>
              <w:color w:val="000000"/>
              <w:u w:val="none"/>
            </w:rPr>
          </w:pPr>
          <w:hyperlink w:anchor="_heading=h.kfn6mv5ssp0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w:t>
            </w:r>
          </w:hyperlink>
          <w:hyperlink w:anchor="_heading=h.kfn6mv5ssp0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User Interface</w:t>
            </w:r>
          </w:hyperlink>
          <w:hyperlink w:anchor="_heading=h.kfn6mv5ssp0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20" w:lineRule="auto"/>
            <w:ind w:left="720" w:firstLine="0"/>
            <w:rPr>
              <w:color w:val="000000"/>
              <w:u w:val="none"/>
            </w:rPr>
          </w:pPr>
          <w:hyperlink w:anchor="_heading=h.8bx3nz1daea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w:t>
            </w:r>
          </w:hyperlink>
          <w:hyperlink w:anchor="_heading=h.8bx3nz1daea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Error Highlighting</w:t>
            </w:r>
          </w:hyperlink>
          <w:hyperlink w:anchor="_heading=h.8bx3nz1daea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before="20" w:lineRule="auto"/>
            <w:ind w:left="720" w:firstLine="0"/>
            <w:rPr>
              <w:color w:val="000000"/>
              <w:u w:val="none"/>
            </w:rPr>
          </w:pPr>
          <w:hyperlink w:anchor="_heading=h.uimhhqth6ym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w:t>
            </w:r>
          </w:hyperlink>
          <w:hyperlink w:anchor="_heading=h.uimhhqth6ym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Tokenization</w:t>
            </w:r>
          </w:hyperlink>
          <w:hyperlink w:anchor="_heading=h.uimhhqth6ym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0">
          <w:pPr>
            <w:tabs>
              <w:tab w:val="right" w:leader="none" w:pos="12000"/>
            </w:tabs>
            <w:spacing w:before="20" w:lineRule="auto"/>
            <w:ind w:left="720" w:firstLine="0"/>
            <w:rPr>
              <w:color w:val="000000"/>
              <w:u w:val="none"/>
            </w:rPr>
          </w:pPr>
          <w:hyperlink w:anchor="_heading=h.dosex6ew3zq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 </w:t>
            </w:r>
          </w:hyperlink>
          <w:hyperlink w:anchor="_heading=h.dosex6ew3zq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Prioritization</w:t>
            </w:r>
          </w:hyperlink>
          <w:hyperlink w:anchor="_heading=h.dosex6ew3zq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1">
          <w:pPr>
            <w:tabs>
              <w:tab w:val="right" w:leader="none" w:pos="12000"/>
            </w:tabs>
            <w:spacing w:before="20" w:lineRule="auto"/>
            <w:ind w:left="720" w:firstLine="0"/>
            <w:rPr>
              <w:color w:val="000000"/>
              <w:u w:val="none"/>
            </w:rPr>
          </w:pPr>
          <w:hyperlink w:anchor="_heading=h.1gzz5kmdhdf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3.1.5 </w:t>
            </w:r>
          </w:hyperlink>
          <w:hyperlink w:anchor="_heading=h.1gzz5kmdhdf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Evaluation</w:t>
            </w:r>
          </w:hyperlink>
          <w:hyperlink w:anchor="_heading=h.1gzz5kmdhdf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2">
          <w:pPr>
            <w:tabs>
              <w:tab w:val="right" w:leader="none" w:pos="12000"/>
            </w:tabs>
            <w:spacing w:before="140" w:lineRule="auto"/>
            <w:ind w:left="360" w:firstLine="0"/>
            <w:rPr>
              <w:color w:val="000000"/>
              <w:u w:val="none"/>
            </w:rPr>
          </w:pPr>
          <w:hyperlink w:anchor="_heading=h.kenqh4c2r99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Use-Case Specifications</w:t>
              <w:tab/>
              <w:t xml:space="preserve">6</w:t>
            </w:r>
          </w:hyperlink>
          <w:r w:rsidDel="00000000" w:rsidR="00000000" w:rsidRPr="00000000">
            <w:rPr>
              <w:rtl w:val="0"/>
            </w:rPr>
          </w:r>
        </w:p>
        <w:p w:rsidR="00000000" w:rsidDel="00000000" w:rsidP="00000000" w:rsidRDefault="00000000" w:rsidRPr="00000000" w14:paraId="00000043">
          <w:pPr>
            <w:tabs>
              <w:tab w:val="right" w:leader="none" w:pos="12000"/>
            </w:tabs>
            <w:spacing w:before="140" w:lineRule="auto"/>
            <w:ind w:left="360" w:firstLine="0"/>
            <w:rPr>
              <w:color w:val="000000"/>
              <w:u w:val="none"/>
            </w:rPr>
          </w:pPr>
          <w:hyperlink w:anchor="_heading=h.xsg02ecrvnq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Supplementary Requirements</w:t>
              <w:tab/>
              <w:t xml:space="preserve">6</w:t>
            </w:r>
          </w:hyperlink>
          <w:r w:rsidDel="00000000" w:rsidR="00000000" w:rsidRPr="00000000">
            <w:rPr>
              <w:rtl w:val="0"/>
            </w:rPr>
          </w:r>
        </w:p>
        <w:p w:rsidR="00000000" w:rsidDel="00000000" w:rsidP="00000000" w:rsidRDefault="00000000" w:rsidRPr="00000000" w14:paraId="00000044">
          <w:pPr>
            <w:tabs>
              <w:tab w:val="right" w:leader="none" w:pos="12000"/>
            </w:tabs>
            <w:spacing w:before="20" w:lineRule="auto"/>
            <w:ind w:left="720" w:firstLine="0"/>
            <w:rPr>
              <w:color w:val="000000"/>
              <w:u w:val="none"/>
            </w:rPr>
          </w:pPr>
          <w:hyperlink w:anchor="_heading=h.zc97ok97a7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w:t>
            </w:r>
          </w:hyperlink>
          <w:hyperlink w:anchor="_heading=h.zc97ok97a7n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Locally Executed</w:t>
            </w:r>
          </w:hyperlink>
          <w:hyperlink w:anchor="_heading=h.zc97ok97a7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5">
          <w:pPr>
            <w:tabs>
              <w:tab w:val="right" w:leader="none" w:pos="12000"/>
            </w:tabs>
            <w:spacing w:before="20" w:lineRule="auto"/>
            <w:ind w:left="720" w:firstLine="0"/>
            <w:rPr>
              <w:color w:val="000000"/>
              <w:u w:val="none"/>
            </w:rPr>
          </w:pPr>
          <w:hyperlink w:anchor="_heading=h.q2fuz6njwlq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w:t>
            </w:r>
          </w:hyperlink>
          <w:hyperlink w:anchor="_heading=h.q2fuz6njwlq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Efficient</w:t>
            </w:r>
          </w:hyperlink>
          <w:hyperlink w:anchor="_heading=h.q2fuz6njwlq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6">
          <w:pPr>
            <w:tabs>
              <w:tab w:val="right" w:leader="none" w:pos="12000"/>
            </w:tabs>
            <w:spacing w:before="20" w:lineRule="auto"/>
            <w:ind w:left="720" w:firstLine="0"/>
            <w:rPr>
              <w:color w:val="000000"/>
              <w:u w:val="none"/>
            </w:rPr>
          </w:pPr>
          <w:hyperlink w:anchor="_heading=h.uq7fdgnf3re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 </w:t>
            </w:r>
          </w:hyperlink>
          <w:hyperlink w:anchor="_heading=h.uq7fdgnf3re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Self-Contained</w:t>
            </w:r>
          </w:hyperlink>
          <w:hyperlink w:anchor="_heading=h.uq7fdgnf3re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7">
          <w:pPr>
            <w:tabs>
              <w:tab w:val="right" w:leader="none" w:pos="12000"/>
            </w:tabs>
            <w:spacing w:before="20" w:lineRule="auto"/>
            <w:ind w:left="720" w:firstLine="0"/>
            <w:rPr>
              <w:color w:val="000000"/>
              <w:u w:val="none"/>
            </w:rPr>
          </w:pPr>
          <w:hyperlink w:anchor="_heading=h.vz1ub78rq8v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3.3.4 </w:t>
            </w:r>
          </w:hyperlink>
          <w:hyperlink w:anchor="_heading=h.vz1ub78rq8v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Multi-Platform</w:t>
            </w:r>
          </w:hyperlink>
          <w:hyperlink w:anchor="_heading=h.vz1ub78rq8v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8">
          <w:pPr>
            <w:tabs>
              <w:tab w:val="right" w:leader="none" w:pos="12000"/>
            </w:tabs>
            <w:spacing w:before="280" w:lineRule="auto"/>
            <w:rPr>
              <w:b w:val="1"/>
              <w:bCs w:val="1"/>
              <w:color w:val="000000"/>
              <w:u w:val="none"/>
            </w:rPr>
          </w:pPr>
          <w:hyperlink w:anchor="_heading=h.onqolepypiw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Classification of Functional Requirements</w:t>
              <w:tab/>
              <w:t xml:space="preserve">7</w:t>
            </w:r>
          </w:hyperlink>
          <w:r w:rsidDel="00000000" w:rsidR="00000000" w:rsidRPr="00000000">
            <w:rPr>
              <w:rtl w:val="0"/>
            </w:rPr>
          </w:r>
        </w:p>
        <w:p w:rsidR="00000000" w:rsidDel="00000000" w:rsidP="00000000" w:rsidRDefault="00000000" w:rsidRPr="00000000" w14:paraId="00000049">
          <w:pPr>
            <w:tabs>
              <w:tab w:val="right" w:leader="none" w:pos="12000"/>
            </w:tabs>
            <w:spacing w:before="280" w:lineRule="auto"/>
            <w:rPr>
              <w:b w:val="1"/>
              <w:bCs w:val="1"/>
              <w:color w:val="000000"/>
              <w:u w:val="none"/>
            </w:rPr>
          </w:pPr>
          <w:hyperlink w:anchor="_heading=h.fv3ngwtnasq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Appendices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Title"/>
        <w:rPr/>
      </w:pPr>
      <w:r w:rsidDel="00000000" w:rsidR="00000000" w:rsidRPr="00000000">
        <w:br w:type="page"/>
      </w:r>
      <w:r w:rsidDel="00000000" w:rsidR="00000000" w:rsidRPr="00000000">
        <w:rPr>
          <w:rtl w:val="0"/>
        </w:rPr>
        <w:t xml:space="preserve">Software Requirements Specifications </w:t>
      </w:r>
    </w:p>
    <w:p w:rsidR="00000000" w:rsidDel="00000000" w:rsidP="00000000" w:rsidRDefault="00000000" w:rsidRPr="00000000" w14:paraId="0000004B">
      <w:pPr>
        <w:pStyle w:val="Heading1"/>
        <w:numPr>
          <w:ilvl w:val="0"/>
          <w:numId w:val="1"/>
        </w:numPr>
        <w:ind w:left="0" w:firstLine="0"/>
        <w:rPr/>
      </w:pPr>
      <w:bookmarkStart w:colFirst="0" w:colLast="0" w:name="_heading=h.v67at2af6kss" w:id="1"/>
      <w:bookmarkEnd w:id="1"/>
      <w:r w:rsidDel="00000000" w:rsidR="00000000" w:rsidRPr="00000000">
        <w:rPr>
          <w:rtl w:val="0"/>
        </w:rPr>
        <w:t xml:space="preserve">Introduction</w:t>
      </w:r>
    </w:p>
    <w:p w:rsidR="00000000" w:rsidDel="00000000" w:rsidP="00000000" w:rsidRDefault="00000000" w:rsidRPr="00000000" w14:paraId="0000004C">
      <w:pPr>
        <w:pStyle w:val="Heading2"/>
        <w:numPr>
          <w:ilvl w:val="1"/>
          <w:numId w:val="1"/>
        </w:numPr>
        <w:ind w:left="0" w:firstLine="0"/>
        <w:rPr/>
      </w:pPr>
      <w:bookmarkStart w:colFirst="0" w:colLast="0" w:name="_heading=h.4pg2qhuesmkr" w:id="2"/>
      <w:bookmarkEnd w:id="2"/>
      <w:r w:rsidDel="00000000" w:rsidR="00000000" w:rsidRPr="00000000">
        <w:rPr>
          <w:rtl w:val="0"/>
        </w:rPr>
        <w:t xml:space="preserve">Purpose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Our program will allow users to do basic calculator functions, such as all arithmetic operations. Utilizing valid inputs according to the standard order of operations, taking grouping symbols into account to alter precedence, and flagging invalid inputs to aid correction by the user.</w:t>
      </w:r>
      <w:r w:rsidDel="00000000" w:rsidR="00000000" w:rsidRPr="00000000">
        <w:rPr>
          <w:rtl w:val="0"/>
        </w:rPr>
      </w:r>
    </w:p>
    <w:p w:rsidR="00000000" w:rsidDel="00000000" w:rsidP="00000000" w:rsidRDefault="00000000" w:rsidRPr="00000000" w14:paraId="0000004E">
      <w:pPr>
        <w:pStyle w:val="Heading2"/>
        <w:numPr>
          <w:ilvl w:val="1"/>
          <w:numId w:val="1"/>
        </w:numPr>
        <w:ind w:left="0" w:firstLine="0"/>
        <w:rPr/>
      </w:pPr>
      <w:bookmarkStart w:colFirst="0" w:colLast="0" w:name="_heading=h.1ql5pfwsjljp" w:id="3"/>
      <w:bookmarkEnd w:id="3"/>
      <w:r w:rsidDel="00000000" w:rsidR="00000000" w:rsidRPr="00000000">
        <w:rPr>
          <w:rtl w:val="0"/>
        </w:rPr>
        <w:t xml:space="preserve">Scope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The software will have a basic user interface for inputs and an error highlighter watching the whole program for thrown errors. Underneath will be a tokenizer module, a Prioritizer module, then an evaluator module; these will carry out the primary function of our program.</w:t>
      </w:r>
      <w:r w:rsidDel="00000000" w:rsidR="00000000" w:rsidRPr="00000000">
        <w:rPr>
          <w:rtl w:val="0"/>
        </w:rPr>
      </w:r>
    </w:p>
    <w:p w:rsidR="00000000" w:rsidDel="00000000" w:rsidP="00000000" w:rsidRDefault="00000000" w:rsidRPr="00000000" w14:paraId="00000050">
      <w:pPr>
        <w:pStyle w:val="Heading2"/>
        <w:numPr>
          <w:ilvl w:val="1"/>
          <w:numId w:val="1"/>
        </w:numPr>
        <w:ind w:left="0" w:firstLine="0"/>
        <w:rPr/>
      </w:pPr>
      <w:bookmarkStart w:colFirst="0" w:colLast="0" w:name="_heading=h.4kruv0vzni4l" w:id="4"/>
      <w:bookmarkEnd w:id="4"/>
      <w:r w:rsidDel="00000000" w:rsidR="00000000" w:rsidRPr="00000000">
        <w:rPr>
          <w:rtl w:val="0"/>
        </w:rPr>
        <w:t xml:space="preserve">Definitions, Acronyms, and Abbreviations</w:t>
      </w:r>
    </w:p>
    <w:p w:rsidR="00000000" w:rsidDel="00000000" w:rsidP="00000000" w:rsidRDefault="00000000" w:rsidRPr="00000000" w14:paraId="00000051">
      <w:pPr>
        <w:keepLines w:val="1"/>
        <w:spacing w:after="120" w:lineRule="auto"/>
        <w:ind w:left="720"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See the Glossary in the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pStyle w:val="Heading2"/>
        <w:numPr>
          <w:ilvl w:val="1"/>
          <w:numId w:val="1"/>
        </w:numPr>
        <w:ind w:left="0" w:firstLine="0"/>
        <w:rPr/>
      </w:pPr>
      <w:bookmarkStart w:colFirst="0" w:colLast="0" w:name="_heading=h.gvrqcjrjctek" w:id="5"/>
      <w:bookmarkEnd w:id="5"/>
      <w:r w:rsidDel="00000000" w:rsidR="00000000" w:rsidRPr="00000000">
        <w:rPr>
          <w:rtl w:val="0"/>
        </w:rPr>
        <w:t xml:space="preserve">References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i w:val="1"/>
          <w:iCs w:val="1"/>
          <w:rtl w:val="0"/>
        </w:rPr>
        <w:t xml:space="preserve">Project Description, Software Development Plan</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pStyle w:val="Heading2"/>
        <w:numPr>
          <w:ilvl w:val="1"/>
          <w:numId w:val="1"/>
        </w:numPr>
        <w:ind w:left="0" w:firstLine="0"/>
        <w:rPr/>
      </w:pPr>
      <w:bookmarkStart w:colFirst="0" w:colLast="0" w:name="_heading=h.ffkmlt86jhgc" w:id="6"/>
      <w:bookmarkEnd w:id="6"/>
      <w:r w:rsidDel="00000000" w:rsidR="00000000" w:rsidRPr="00000000">
        <w:rPr>
          <w:rtl w:val="0"/>
        </w:rPr>
        <w:t xml:space="preserve">Overview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pPr>
      <w:r w:rsidDel="00000000" w:rsidR="00000000" w:rsidRPr="00000000">
        <w:rPr>
          <w:rtl w:val="0"/>
        </w:rPr>
        <w:t xml:space="preserve">This Software Requirements Specifications document captures the complete software requirements for the program. The following sections outline the project using use-case modeling.</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ind w:left="0" w:firstLine="0"/>
        <w:rPr/>
      </w:pPr>
      <w:bookmarkStart w:colFirst="0" w:colLast="0" w:name="_heading=h.lzoifrszw3ku" w:id="7"/>
      <w:bookmarkEnd w:id="7"/>
      <w:r w:rsidDel="00000000" w:rsidR="00000000" w:rsidRPr="00000000">
        <w:rPr>
          <w:rtl w:val="0"/>
        </w:rPr>
        <w:t xml:space="preserve">Overall Description</w:t>
      </w:r>
    </w:p>
    <w:p w:rsidR="00000000" w:rsidDel="00000000" w:rsidP="00000000" w:rsidRDefault="00000000" w:rsidRPr="00000000" w14:paraId="00000057">
      <w:pPr>
        <w:pStyle w:val="Heading2"/>
        <w:numPr>
          <w:ilvl w:val="1"/>
          <w:numId w:val="1"/>
        </w:numPr>
        <w:ind w:left="0" w:firstLine="0"/>
        <w:rPr/>
      </w:pPr>
      <w:bookmarkStart w:colFirst="0" w:colLast="0" w:name="_heading=h.7e6ca1fq4mee" w:id="8"/>
      <w:bookmarkEnd w:id="8"/>
      <w:r w:rsidDel="00000000" w:rsidR="00000000" w:rsidRPr="00000000">
        <w:rPr>
          <w:rtl w:val="0"/>
        </w:rPr>
        <w:t xml:space="preserve">Product perspective</w:t>
      </w:r>
    </w:p>
    <w:p w:rsidR="00000000" w:rsidDel="00000000" w:rsidP="00000000" w:rsidRDefault="00000000" w:rsidRPr="00000000" w14:paraId="00000058">
      <w:pPr>
        <w:pStyle w:val="Heading3"/>
        <w:numPr>
          <w:ilvl w:val="2"/>
          <w:numId w:val="1"/>
        </w:numPr>
        <w:ind w:left="0" w:firstLine="0"/>
        <w:rPr/>
      </w:pPr>
      <w:bookmarkStart w:colFirst="0" w:colLast="0" w:name="_heading=h.ig610rirjqkw" w:id="9"/>
      <w:bookmarkEnd w:id="9"/>
      <w:r w:rsidDel="00000000" w:rsidR="00000000" w:rsidRPr="00000000">
        <w:rPr>
          <w:rtl w:val="0"/>
        </w:rPr>
        <w:t xml:space="preserve">User Interfaces</w:t>
      </w:r>
    </w:p>
    <w:p w:rsidR="00000000" w:rsidDel="00000000" w:rsidP="00000000" w:rsidRDefault="00000000" w:rsidRPr="00000000" w14:paraId="00000059">
      <w:pPr>
        <w:spacing w:after="120" w:before="120" w:lineRule="auto"/>
        <w:ind w:left="763" w:firstLine="0"/>
        <w:rPr>
          <w:highlight w:val="yellow"/>
        </w:rPr>
      </w:pPr>
      <w:r w:rsidDel="00000000" w:rsidR="00000000" w:rsidRPr="00000000">
        <w:rPr>
          <w:rtl w:val="0"/>
        </w:rPr>
        <w:t xml:space="preserve">We plan on using Qt for the front-end design. This will enable us to create a product that is user-friendly and intuitive to use, and it can facilitate our detailed input error highlighting.</w:t>
      </w:r>
      <w:r w:rsidDel="00000000" w:rsidR="00000000" w:rsidRPr="00000000">
        <w:rPr>
          <w:rtl w:val="0"/>
        </w:rPr>
      </w:r>
    </w:p>
    <w:p w:rsidR="00000000" w:rsidDel="00000000" w:rsidP="00000000" w:rsidRDefault="00000000" w:rsidRPr="00000000" w14:paraId="0000005A">
      <w:pPr>
        <w:pStyle w:val="Heading3"/>
        <w:numPr>
          <w:ilvl w:val="2"/>
          <w:numId w:val="1"/>
        </w:numPr>
        <w:ind w:left="0" w:firstLine="0"/>
        <w:rPr/>
      </w:pPr>
      <w:bookmarkStart w:colFirst="0" w:colLast="0" w:name="_heading=h.1u86s1lj4xed" w:id="10"/>
      <w:bookmarkEnd w:id="10"/>
      <w:r w:rsidDel="00000000" w:rsidR="00000000" w:rsidRPr="00000000">
        <w:rPr>
          <w:rtl w:val="0"/>
        </w:rPr>
        <w:t xml:space="preserve">Software Interfaces</w:t>
      </w:r>
    </w:p>
    <w:p w:rsidR="00000000" w:rsidDel="00000000" w:rsidP="00000000" w:rsidRDefault="00000000" w:rsidRPr="00000000" w14:paraId="0000005B">
      <w:pPr>
        <w:spacing w:after="120" w:before="120" w:lineRule="auto"/>
        <w:ind w:left="763" w:firstLine="0"/>
        <w:rPr>
          <w:highlight w:val="yellow"/>
        </w:rPr>
      </w:pPr>
      <w:r w:rsidDel="00000000" w:rsidR="00000000" w:rsidRPr="00000000">
        <w:rPr>
          <w:rtl w:val="0"/>
        </w:rPr>
        <w:t xml:space="preserve">One of the many benefits of Qt is that the interface can be locally generated and run, so we would not have to rely on an internet connection. We can also use Qt to compile executables for several different operating systems.</w:t>
      </w:r>
      <w:r w:rsidDel="00000000" w:rsidR="00000000" w:rsidRPr="00000000">
        <w:rPr>
          <w:rtl w:val="0"/>
        </w:rPr>
      </w:r>
    </w:p>
    <w:p w:rsidR="00000000" w:rsidDel="00000000" w:rsidP="00000000" w:rsidRDefault="00000000" w:rsidRPr="00000000" w14:paraId="0000005C">
      <w:pPr>
        <w:pStyle w:val="Heading3"/>
        <w:numPr>
          <w:ilvl w:val="2"/>
          <w:numId w:val="1"/>
        </w:numPr>
        <w:ind w:left="0" w:firstLine="0"/>
        <w:rPr/>
      </w:pPr>
      <w:bookmarkStart w:colFirst="0" w:colLast="0" w:name="_heading=h.3zwlwfw1hl2q" w:id="11"/>
      <w:bookmarkEnd w:id="11"/>
      <w:r w:rsidDel="00000000" w:rsidR="00000000" w:rsidRPr="00000000">
        <w:rPr>
          <w:rtl w:val="0"/>
        </w:rPr>
        <w:t xml:space="preserve">Memory Constraints</w:t>
      </w:r>
    </w:p>
    <w:p w:rsidR="00000000" w:rsidDel="00000000" w:rsidP="00000000" w:rsidRDefault="00000000" w:rsidRPr="00000000" w14:paraId="0000005D">
      <w:pPr>
        <w:spacing w:after="120" w:before="120" w:lineRule="auto"/>
        <w:ind w:left="763" w:firstLine="0"/>
        <w:rPr>
          <w:highlight w:val="yellow"/>
        </w:rPr>
      </w:pPr>
      <w:r w:rsidDel="00000000" w:rsidR="00000000" w:rsidRPr="00000000">
        <w:rPr>
          <w:rtl w:val="0"/>
        </w:rPr>
        <w:t xml:space="preserve">The scope of our software should be small enough that we will not have to worry about memory limitations, however we will have all numerical values in C++’s </w:t>
      </w:r>
      <w:r w:rsidDel="00000000" w:rsidR="00000000" w:rsidRPr="00000000">
        <w:rPr>
          <w:rFonts w:ascii="Courier Prime" w:cs="Courier Prime" w:eastAsia="Courier Prime" w:hAnsi="Courier Prime"/>
          <w:shd w:fill="efefef" w:val="clear"/>
          <w:rtl w:val="0"/>
        </w:rPr>
        <w:t xml:space="preserve"> long double </w:t>
      </w:r>
      <w:r w:rsidDel="00000000" w:rsidR="00000000" w:rsidRPr="00000000">
        <w:rPr>
          <w:rtl w:val="0"/>
        </w:rPr>
        <w:t xml:space="preserve"> datatype. This is relatively memory hungry for numerical datatypes, but will give us the most precision therefore reducing floating point errors. We also plan on keeping a persistent record of calculations, and this may take significant storage space.</w:t>
      </w:r>
      <w:r w:rsidDel="00000000" w:rsidR="00000000" w:rsidRPr="00000000">
        <w:rPr>
          <w:rtl w:val="0"/>
        </w:rPr>
      </w:r>
    </w:p>
    <w:p w:rsidR="00000000" w:rsidDel="00000000" w:rsidP="00000000" w:rsidRDefault="00000000" w:rsidRPr="00000000" w14:paraId="0000005E">
      <w:pPr>
        <w:pStyle w:val="Heading2"/>
        <w:numPr>
          <w:ilvl w:val="1"/>
          <w:numId w:val="1"/>
        </w:numPr>
        <w:ind w:left="0" w:firstLine="0"/>
        <w:rPr/>
      </w:pPr>
      <w:bookmarkStart w:colFirst="0" w:colLast="0" w:name="_heading=h.d4a3sslxw0u4" w:id="12"/>
      <w:bookmarkEnd w:id="12"/>
      <w:r w:rsidDel="00000000" w:rsidR="00000000" w:rsidRPr="00000000">
        <w:rPr>
          <w:rtl w:val="0"/>
        </w:rPr>
        <w:t xml:space="preserve">Product functions</w:t>
      </w:r>
    </w:p>
    <w:p w:rsidR="00000000" w:rsidDel="00000000" w:rsidP="00000000" w:rsidRDefault="00000000" w:rsidRPr="00000000" w14:paraId="0000005F">
      <w:pPr>
        <w:spacing w:after="120" w:before="120" w:lineRule="auto"/>
        <w:ind w:left="763" w:firstLine="0"/>
        <w:rPr/>
      </w:pPr>
      <w:r w:rsidDel="00000000" w:rsidR="00000000" w:rsidRPr="00000000">
        <w:rPr>
          <w:rtl w:val="0"/>
        </w:rPr>
        <w:t xml:space="preserve">Generally, our software will perform all arithmetic. For our specific user base, we will implement random number generators themed as dice, and a persistent history of calculations performed.</w:t>
      </w:r>
    </w:p>
    <w:p w:rsidR="00000000" w:rsidDel="00000000" w:rsidP="00000000" w:rsidRDefault="00000000" w:rsidRPr="00000000" w14:paraId="00000060">
      <w:pPr>
        <w:pStyle w:val="Heading2"/>
        <w:numPr>
          <w:ilvl w:val="1"/>
          <w:numId w:val="1"/>
        </w:numPr>
        <w:ind w:left="0" w:firstLine="0"/>
        <w:rPr/>
      </w:pPr>
      <w:bookmarkStart w:colFirst="0" w:colLast="0" w:name="_heading=h.p4u6sl1pfucu" w:id="13"/>
      <w:bookmarkEnd w:id="13"/>
      <w:r w:rsidDel="00000000" w:rsidR="00000000" w:rsidRPr="00000000">
        <w:rPr>
          <w:rtl w:val="0"/>
        </w:rPr>
        <w:t xml:space="preserve">User characteristics</w:t>
      </w:r>
    </w:p>
    <w:p w:rsidR="00000000" w:rsidDel="00000000" w:rsidP="00000000" w:rsidRDefault="00000000" w:rsidRPr="00000000" w14:paraId="00000061">
      <w:pPr>
        <w:spacing w:after="120" w:before="120" w:lineRule="auto"/>
        <w:ind w:left="763" w:firstLine="0"/>
        <w:rPr/>
      </w:pPr>
      <w:r w:rsidDel="00000000" w:rsidR="00000000" w:rsidRPr="00000000">
        <w:rPr>
          <w:rtl w:val="0"/>
        </w:rPr>
        <w:t xml:space="preserve">Our calculator will be geared toward table-top role playing game (TTRPG) calculations.</w:t>
      </w:r>
    </w:p>
    <w:p w:rsidR="00000000" w:rsidDel="00000000" w:rsidP="00000000" w:rsidRDefault="00000000" w:rsidRPr="00000000" w14:paraId="00000062">
      <w:pPr>
        <w:pStyle w:val="Heading2"/>
        <w:numPr>
          <w:ilvl w:val="1"/>
          <w:numId w:val="1"/>
        </w:numPr>
        <w:ind w:left="0" w:firstLine="0"/>
        <w:rPr/>
      </w:pPr>
      <w:bookmarkStart w:colFirst="0" w:colLast="0" w:name="_heading=h.5mgetazce3ag" w:id="14"/>
      <w:bookmarkEnd w:id="14"/>
      <w:r w:rsidDel="00000000" w:rsidR="00000000" w:rsidRPr="00000000">
        <w:rPr>
          <w:rtl w:val="0"/>
        </w:rPr>
        <w:t xml:space="preserve">Constraints</w:t>
      </w:r>
    </w:p>
    <w:p w:rsidR="00000000" w:rsidDel="00000000" w:rsidP="00000000" w:rsidRDefault="00000000" w:rsidRPr="00000000" w14:paraId="00000063">
      <w:pPr>
        <w:spacing w:after="120" w:before="120" w:lineRule="auto"/>
        <w:ind w:left="763" w:firstLine="0"/>
        <w:rPr>
          <w:shd w:fill="efefef" w:val="clear"/>
        </w:rPr>
      </w:pPr>
      <w:r w:rsidDel="00000000" w:rsidR="00000000" w:rsidRPr="00000000">
        <w:rPr>
          <w:rtl w:val="0"/>
        </w:rPr>
        <w:t xml:space="preserve">The user interface will allow us to limit the possible inputs, and the error highlighting can be used to deal with invalid inputs without crashing. Despite using the </w:t>
      </w:r>
      <w:r w:rsidDel="00000000" w:rsidR="00000000" w:rsidRPr="00000000">
        <w:rPr>
          <w:rFonts w:ascii="Courier Prime" w:cs="Courier Prime" w:eastAsia="Courier Prime" w:hAnsi="Courier Prime"/>
          <w:shd w:fill="efefef" w:val="clear"/>
          <w:rtl w:val="0"/>
        </w:rPr>
        <w:t xml:space="preserve"> long double </w:t>
      </w:r>
      <w:r w:rsidDel="00000000" w:rsidR="00000000" w:rsidRPr="00000000">
        <w:rPr>
          <w:rtl w:val="0"/>
        </w:rPr>
        <w:t xml:space="preserve"> datatype, we are still constrained by the storage limits of it.</w:t>
      </w:r>
      <w:r w:rsidDel="00000000" w:rsidR="00000000" w:rsidRPr="00000000">
        <w:rPr>
          <w:rtl w:val="0"/>
        </w:rPr>
      </w:r>
    </w:p>
    <w:p w:rsidR="00000000" w:rsidDel="00000000" w:rsidP="00000000" w:rsidRDefault="00000000" w:rsidRPr="00000000" w14:paraId="00000064">
      <w:pPr>
        <w:pStyle w:val="Heading2"/>
        <w:numPr>
          <w:ilvl w:val="1"/>
          <w:numId w:val="1"/>
        </w:numPr>
        <w:ind w:left="0" w:firstLine="0"/>
        <w:rPr/>
      </w:pPr>
      <w:bookmarkStart w:colFirst="0" w:colLast="0" w:name="_heading=h.vaqplx2oq0ev" w:id="15"/>
      <w:bookmarkEnd w:id="15"/>
      <w:r w:rsidDel="00000000" w:rsidR="00000000" w:rsidRPr="00000000">
        <w:rPr>
          <w:rtl w:val="0"/>
        </w:rPr>
        <w:t xml:space="preserve">Assumptions and dependencies</w:t>
      </w:r>
    </w:p>
    <w:p w:rsidR="00000000" w:rsidDel="00000000" w:rsidP="00000000" w:rsidRDefault="00000000" w:rsidRPr="00000000" w14:paraId="00000065">
      <w:pPr>
        <w:spacing w:after="120" w:before="120" w:lineRule="auto"/>
        <w:ind w:left="763" w:firstLine="0"/>
        <w:rPr>
          <w:highlight w:val="yellow"/>
        </w:rPr>
      </w:pPr>
      <w:r w:rsidDel="00000000" w:rsidR="00000000" w:rsidRPr="00000000">
        <w:rPr>
          <w:rtl w:val="0"/>
        </w:rPr>
        <w:t xml:space="preserve">We are depending on GitHub and Qt for development, but we plan on making the final product a self-contained executable that will function on a variety of operating systems.</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1"/>
        </w:numPr>
        <w:ind w:left="0" w:firstLine="0"/>
        <w:rPr>
          <w:rFonts w:ascii="Arial" w:cs="Arial" w:eastAsia="Arial" w:hAnsi="Arial"/>
          <w:b w:val="1"/>
          <w:bCs w:val="1"/>
          <w:sz w:val="24"/>
          <w:szCs w:val="24"/>
        </w:rPr>
      </w:pPr>
      <w:bookmarkStart w:colFirst="0" w:colLast="0" w:name="_heading=h.yv5pskr38c37" w:id="16"/>
      <w:bookmarkEnd w:id="16"/>
      <w:r w:rsidDel="00000000" w:rsidR="00000000" w:rsidRPr="00000000">
        <w:rPr>
          <w:rtl w:val="0"/>
        </w:rPr>
        <w:t xml:space="preserve">Specific Requirements</w:t>
      </w:r>
      <w:r w:rsidDel="00000000" w:rsidR="00000000" w:rsidRPr="00000000">
        <w:rPr>
          <w:rtl w:val="0"/>
        </w:rPr>
      </w:r>
    </w:p>
    <w:p w:rsidR="00000000" w:rsidDel="00000000" w:rsidP="00000000" w:rsidRDefault="00000000" w:rsidRPr="00000000" w14:paraId="00000067">
      <w:pPr>
        <w:pStyle w:val="Heading2"/>
        <w:numPr>
          <w:ilvl w:val="1"/>
          <w:numId w:val="1"/>
        </w:numPr>
        <w:ind w:left="0" w:firstLine="0"/>
        <w:rPr/>
      </w:pPr>
      <w:bookmarkStart w:colFirst="0" w:colLast="0" w:name="_heading=h.j44mm8rqqljt" w:id="17"/>
      <w:bookmarkEnd w:id="17"/>
      <w:r w:rsidDel="00000000" w:rsidR="00000000" w:rsidRPr="00000000">
        <w:rPr>
          <w:rtl w:val="0"/>
        </w:rPr>
        <w:t xml:space="preserve">Functionality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The core computation process in order is: Tokenization, Prioritization, and then Evaluation. Throughout the core process, the User Interface and Error Highlighting will update to reflect the state of the computation.</w:t>
      </w:r>
      <w:r w:rsidDel="00000000" w:rsidR="00000000" w:rsidRPr="00000000">
        <w:rPr>
          <w:rtl w:val="0"/>
        </w:rPr>
      </w:r>
    </w:p>
    <w:p w:rsidR="00000000" w:rsidDel="00000000" w:rsidP="00000000" w:rsidRDefault="00000000" w:rsidRPr="00000000" w14:paraId="00000069">
      <w:pPr>
        <w:pStyle w:val="Heading3"/>
        <w:numPr>
          <w:ilvl w:val="2"/>
          <w:numId w:val="1"/>
        </w:numPr>
        <w:ind w:left="0" w:firstLine="0"/>
        <w:rPr/>
      </w:pPr>
      <w:bookmarkStart w:colFirst="0" w:colLast="0" w:name="_heading=h.kfn6mv5ssp09" w:id="18"/>
      <w:bookmarkEnd w:id="18"/>
      <w:r w:rsidDel="00000000" w:rsidR="00000000" w:rsidRPr="00000000">
        <w:rPr>
          <w:rtl w:val="0"/>
        </w:rPr>
        <w:t xml:space="preserve">User Interface</w:t>
      </w:r>
    </w:p>
    <w:p w:rsidR="00000000" w:rsidDel="00000000" w:rsidP="00000000" w:rsidRDefault="00000000" w:rsidRPr="00000000" w14:paraId="0000006A">
      <w:pPr>
        <w:spacing w:after="120" w:before="120" w:lineRule="auto"/>
        <w:ind w:left="763" w:firstLine="0"/>
        <w:rPr/>
      </w:pPr>
      <w:r w:rsidDel="00000000" w:rsidR="00000000" w:rsidRPr="00000000">
        <w:rPr>
          <w:rtl w:val="0"/>
        </w:rPr>
        <w:t xml:space="preserve">The system should not allow input of any unused characters. Every valid character input will also be displayed on screen in an interactive keyboard, along with backspace and clear, and a submenu will have a list of constants. The interface should display the current expression and the result after submission. There will also be a menu option to show a brief history of evaluated expressions. The error highlighting should be integrated into the display of the current expression. Expressions that are longer than the input window should automatically scroll the string to the left, keeping the input right-justified.</w:t>
      </w:r>
    </w:p>
    <w:p w:rsidR="00000000" w:rsidDel="00000000" w:rsidP="00000000" w:rsidRDefault="00000000" w:rsidRPr="00000000" w14:paraId="0000006B">
      <w:pPr>
        <w:pStyle w:val="Heading3"/>
        <w:numPr>
          <w:ilvl w:val="2"/>
          <w:numId w:val="1"/>
        </w:numPr>
        <w:ind w:left="0" w:firstLine="0"/>
        <w:rPr/>
      </w:pPr>
      <w:bookmarkStart w:colFirst="0" w:colLast="0" w:name="_heading=h.8bx3nz1daeaw" w:id="19"/>
      <w:bookmarkEnd w:id="19"/>
      <w:r w:rsidDel="00000000" w:rsidR="00000000" w:rsidRPr="00000000">
        <w:rPr>
          <w:rtl w:val="0"/>
        </w:rPr>
        <w:t xml:space="preserve">Error Highlighting</w:t>
      </w:r>
    </w:p>
    <w:p w:rsidR="00000000" w:rsidDel="00000000" w:rsidP="00000000" w:rsidRDefault="00000000" w:rsidRPr="00000000" w14:paraId="0000006C">
      <w:pPr>
        <w:spacing w:after="120" w:before="120" w:lineRule="auto"/>
        <w:ind w:left="763" w:firstLine="0"/>
        <w:rPr/>
      </w:pPr>
      <w:r w:rsidDel="00000000" w:rsidR="00000000" w:rsidRPr="00000000">
        <w:rPr>
          <w:rtl w:val="0"/>
        </w:rPr>
        <w:t xml:space="preserve">This function will be integrated into the whole computation process using throwing and catching capabilities to identify errors and their causes. The highlighting will be integrated into the interface to show which character caused the error. Then remove the unexpected tokens, add expected tokens, and continue to evaluate until a fatal error is found or a result can be reached.</w:t>
      </w:r>
    </w:p>
    <w:p w:rsidR="00000000" w:rsidDel="00000000" w:rsidP="00000000" w:rsidRDefault="00000000" w:rsidRPr="00000000" w14:paraId="0000006D">
      <w:pPr>
        <w:pStyle w:val="Heading3"/>
        <w:numPr>
          <w:ilvl w:val="2"/>
          <w:numId w:val="1"/>
        </w:numPr>
        <w:ind w:left="0" w:firstLine="0"/>
        <w:rPr/>
      </w:pPr>
      <w:bookmarkStart w:colFirst="0" w:colLast="0" w:name="_heading=h.uimhhqth6ym1" w:id="20"/>
      <w:bookmarkEnd w:id="20"/>
      <w:r w:rsidDel="00000000" w:rsidR="00000000" w:rsidRPr="00000000">
        <w:rPr>
          <w:rtl w:val="0"/>
        </w:rPr>
        <w:t xml:space="preserve">Tokenization</w:t>
      </w:r>
    </w:p>
    <w:p w:rsidR="00000000" w:rsidDel="00000000" w:rsidP="00000000" w:rsidRDefault="00000000" w:rsidRPr="00000000" w14:paraId="0000006E">
      <w:pPr>
        <w:spacing w:after="120" w:before="120" w:lineRule="auto"/>
        <w:ind w:left="763" w:firstLine="0"/>
        <w:rPr/>
      </w:pPr>
      <w:r w:rsidDel="00000000" w:rsidR="00000000" w:rsidRPr="00000000">
        <w:rPr>
          <w:rtl w:val="0"/>
        </w:rPr>
        <w:t xml:space="preserve">This module will capture valid input strings and differentiate between unary and binary operators with the same symbol. It will throw errors with a description that the Error Highlighting module can use. </w:t>
      </w:r>
    </w:p>
    <w:p w:rsidR="00000000" w:rsidDel="00000000" w:rsidP="00000000" w:rsidRDefault="00000000" w:rsidRPr="00000000" w14:paraId="0000006F">
      <w:pPr>
        <w:pStyle w:val="Heading3"/>
        <w:numPr>
          <w:ilvl w:val="2"/>
          <w:numId w:val="1"/>
        </w:numPr>
        <w:ind w:left="0" w:firstLine="0"/>
        <w:rPr/>
      </w:pPr>
      <w:bookmarkStart w:colFirst="0" w:colLast="0" w:name="_heading=h.dosex6ew3zq3" w:id="21"/>
      <w:bookmarkEnd w:id="21"/>
      <w:r w:rsidDel="00000000" w:rsidR="00000000" w:rsidRPr="00000000">
        <w:rPr>
          <w:rtl w:val="0"/>
        </w:rPr>
        <w:t xml:space="preserve">Prioritization</w:t>
      </w:r>
    </w:p>
    <w:p w:rsidR="00000000" w:rsidDel="00000000" w:rsidP="00000000" w:rsidRDefault="00000000" w:rsidRPr="00000000" w14:paraId="00000070">
      <w:pPr>
        <w:spacing w:after="120" w:before="120" w:lineRule="auto"/>
        <w:ind w:left="763" w:firstLine="0"/>
        <w:rPr/>
      </w:pPr>
      <w:r w:rsidDel="00000000" w:rsidR="00000000" w:rsidRPr="00000000">
        <w:rPr>
          <w:rtl w:val="0"/>
        </w:rPr>
        <w:t xml:space="preserve">When evaluating prioritization, an error should be thrown with mismatched parentheses along with a description that the Error Highlighting module can use to assume a valid prioritization.</w:t>
      </w:r>
    </w:p>
    <w:p w:rsidR="00000000" w:rsidDel="00000000" w:rsidP="00000000" w:rsidRDefault="00000000" w:rsidRPr="00000000" w14:paraId="00000071">
      <w:pPr>
        <w:pStyle w:val="Heading3"/>
        <w:numPr>
          <w:ilvl w:val="2"/>
          <w:numId w:val="1"/>
        </w:numPr>
        <w:ind w:left="0" w:firstLine="0"/>
        <w:rPr/>
      </w:pPr>
      <w:bookmarkStart w:colFirst="0" w:colLast="0" w:name="_heading=h.1gzz5kmdhdf9" w:id="22"/>
      <w:bookmarkEnd w:id="22"/>
      <w:r w:rsidDel="00000000" w:rsidR="00000000" w:rsidRPr="00000000">
        <w:rPr>
          <w:rtl w:val="0"/>
        </w:rPr>
        <w:t xml:space="preserve">Evaluation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pPr>
      <w:r w:rsidDel="00000000" w:rsidR="00000000" w:rsidRPr="00000000">
        <w:rPr>
          <w:rtl w:val="0"/>
        </w:rPr>
        <w:t xml:space="preserve">The program needs to accurately compute arithmetic operations.</w:t>
      </w:r>
    </w:p>
    <w:p w:rsidR="00000000" w:rsidDel="00000000" w:rsidP="00000000" w:rsidRDefault="00000000" w:rsidRPr="00000000" w14:paraId="00000073">
      <w:pPr>
        <w:pStyle w:val="Heading2"/>
        <w:numPr>
          <w:ilvl w:val="1"/>
          <w:numId w:val="1"/>
        </w:numPr>
        <w:ind w:left="0" w:firstLine="0"/>
        <w:rPr/>
      </w:pPr>
      <w:bookmarkStart w:colFirst="0" w:colLast="0" w:name="_heading=h.kenqh4c2r99t" w:id="23"/>
      <w:bookmarkEnd w:id="23"/>
      <w:r w:rsidDel="00000000" w:rsidR="00000000" w:rsidRPr="00000000">
        <w:rPr>
          <w:rtl w:val="0"/>
        </w:rPr>
        <w:t xml:space="preserve">Use-Case Specifications</w:t>
      </w:r>
    </w:p>
    <w:p w:rsidR="00000000" w:rsidDel="00000000" w:rsidP="00000000" w:rsidRDefault="00000000" w:rsidRPr="00000000" w14:paraId="00000074">
      <w:pPr>
        <w:spacing w:after="120" w:before="120" w:lineRule="auto"/>
        <w:ind w:left="763"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Our primary use case will be getting the results of computations used during tabletop role-playing games. This includes dice rolling of standard tabletop roleplaying game dice (having 4, 6, 8, 10, 12, 20, and 100 sides). Alongside computing any kind of arithmetic the user may input.</w:t>
      </w:r>
      <w:r w:rsidDel="00000000" w:rsidR="00000000" w:rsidRPr="00000000">
        <w:rPr>
          <w:rtl w:val="0"/>
        </w:rPr>
      </w:r>
    </w:p>
    <w:p w:rsidR="00000000" w:rsidDel="00000000" w:rsidP="00000000" w:rsidRDefault="00000000" w:rsidRPr="00000000" w14:paraId="00000075">
      <w:pPr>
        <w:pStyle w:val="Heading2"/>
        <w:numPr>
          <w:ilvl w:val="1"/>
          <w:numId w:val="1"/>
        </w:numPr>
        <w:ind w:left="0" w:firstLine="0"/>
        <w:rPr/>
      </w:pPr>
      <w:bookmarkStart w:colFirst="0" w:colLast="0" w:name="_heading=h.xsg02ecrvnqu" w:id="24"/>
      <w:bookmarkEnd w:id="24"/>
      <w:r w:rsidDel="00000000" w:rsidR="00000000" w:rsidRPr="00000000">
        <w:rPr>
          <w:rtl w:val="0"/>
        </w:rPr>
        <w:t xml:space="preserve">Supplementary Requirements</w:t>
      </w:r>
    </w:p>
    <w:p w:rsidR="00000000" w:rsidDel="00000000" w:rsidP="00000000" w:rsidRDefault="00000000" w:rsidRPr="00000000" w14:paraId="00000076">
      <w:pPr>
        <w:pStyle w:val="Heading3"/>
        <w:numPr>
          <w:ilvl w:val="2"/>
          <w:numId w:val="1"/>
        </w:numPr>
        <w:ind w:left="0" w:firstLine="0"/>
        <w:rPr>
          <w:b w:val="0"/>
          <w:bCs w:val="0"/>
          <w:i w:val="1"/>
          <w:iCs w:val="1"/>
        </w:rPr>
      </w:pPr>
      <w:bookmarkStart w:colFirst="0" w:colLast="0" w:name="_heading=h.zc97ok97a7nk" w:id="25"/>
      <w:bookmarkEnd w:id="25"/>
      <w:r w:rsidDel="00000000" w:rsidR="00000000" w:rsidRPr="00000000">
        <w:rPr>
          <w:rtl w:val="0"/>
        </w:rPr>
        <w:t xml:space="preserve">Locally Executed</w:t>
      </w:r>
      <w:r w:rsidDel="00000000" w:rsidR="00000000" w:rsidRPr="00000000">
        <w:rPr>
          <w:rtl w:val="0"/>
        </w:rPr>
      </w:r>
    </w:p>
    <w:p w:rsidR="00000000" w:rsidDel="00000000" w:rsidP="00000000" w:rsidRDefault="00000000" w:rsidRPr="00000000" w14:paraId="00000077">
      <w:pPr>
        <w:spacing w:after="120" w:before="120" w:lineRule="auto"/>
        <w:ind w:left="763" w:firstLine="0"/>
        <w:rPr>
          <w:rFonts w:ascii="Times New Roman" w:cs="Times New Roman" w:eastAsia="Times New Roman" w:hAnsi="Times New Roman"/>
          <w:i w:val="0"/>
          <w:iCs w:val="0"/>
        </w:rPr>
      </w:pPr>
      <w:r w:rsidDel="00000000" w:rsidR="00000000" w:rsidRPr="00000000">
        <w:rPr>
          <w:rtl w:val="0"/>
        </w:rPr>
        <w:t xml:space="preserve">Works offline, without an internet connection.</w:t>
      </w:r>
      <w:r w:rsidDel="00000000" w:rsidR="00000000" w:rsidRPr="00000000">
        <w:rPr>
          <w:rtl w:val="0"/>
        </w:rPr>
      </w:r>
    </w:p>
    <w:p w:rsidR="00000000" w:rsidDel="00000000" w:rsidP="00000000" w:rsidRDefault="00000000" w:rsidRPr="00000000" w14:paraId="00000078">
      <w:pPr>
        <w:pStyle w:val="Heading3"/>
        <w:numPr>
          <w:ilvl w:val="2"/>
          <w:numId w:val="1"/>
        </w:numPr>
        <w:ind w:left="0" w:firstLine="0"/>
        <w:rPr/>
      </w:pPr>
      <w:bookmarkStart w:colFirst="0" w:colLast="0" w:name="_heading=h.q2fuz6njwlqb" w:id="26"/>
      <w:bookmarkEnd w:id="26"/>
      <w:r w:rsidDel="00000000" w:rsidR="00000000" w:rsidRPr="00000000">
        <w:rPr>
          <w:rtl w:val="0"/>
        </w:rPr>
        <w:t xml:space="preserve">Efficient</w:t>
      </w:r>
    </w:p>
    <w:p w:rsidR="00000000" w:rsidDel="00000000" w:rsidP="00000000" w:rsidRDefault="00000000" w:rsidRPr="00000000" w14:paraId="00000079">
      <w:pPr>
        <w:spacing w:after="120" w:before="120" w:lineRule="auto"/>
        <w:ind w:left="763" w:firstLine="0"/>
        <w:rPr>
          <w:rFonts w:ascii="Times New Roman" w:cs="Times New Roman" w:eastAsia="Times New Roman" w:hAnsi="Times New Roman"/>
          <w:i w:val="0"/>
          <w:iCs w:val="0"/>
        </w:rPr>
      </w:pPr>
      <w:r w:rsidDel="00000000" w:rsidR="00000000" w:rsidRPr="00000000">
        <w:rPr>
          <w:rtl w:val="0"/>
        </w:rPr>
        <w:t xml:space="preserve">Computes operations and performs randomized dice rolls while taking a reasonable amount of time and memory.</w:t>
      </w:r>
      <w:r w:rsidDel="00000000" w:rsidR="00000000" w:rsidRPr="00000000">
        <w:rPr>
          <w:rtl w:val="0"/>
        </w:rPr>
      </w:r>
    </w:p>
    <w:p w:rsidR="00000000" w:rsidDel="00000000" w:rsidP="00000000" w:rsidRDefault="00000000" w:rsidRPr="00000000" w14:paraId="0000007A">
      <w:pPr>
        <w:pStyle w:val="Heading3"/>
        <w:numPr>
          <w:ilvl w:val="2"/>
          <w:numId w:val="1"/>
        </w:numPr>
        <w:ind w:left="0" w:firstLine="0"/>
        <w:rPr/>
      </w:pPr>
      <w:bookmarkStart w:colFirst="0" w:colLast="0" w:name="_heading=h.uq7fdgnf3rew" w:id="27"/>
      <w:bookmarkEnd w:id="27"/>
      <w:r w:rsidDel="00000000" w:rsidR="00000000" w:rsidRPr="00000000">
        <w:rPr>
          <w:rtl w:val="0"/>
        </w:rPr>
        <w:t xml:space="preserve">Self-Contained</w:t>
      </w:r>
    </w:p>
    <w:p w:rsidR="00000000" w:rsidDel="00000000" w:rsidP="00000000" w:rsidRDefault="00000000" w:rsidRPr="00000000" w14:paraId="0000007B">
      <w:pPr>
        <w:spacing w:after="120" w:before="120" w:lineRule="auto"/>
        <w:ind w:left="763" w:firstLine="0"/>
        <w:rPr>
          <w:rFonts w:ascii="Times New Roman" w:cs="Times New Roman" w:eastAsia="Times New Roman" w:hAnsi="Times New Roman"/>
          <w:i w:val="0"/>
          <w:iCs w:val="0"/>
        </w:rPr>
      </w:pPr>
      <w:r w:rsidDel="00000000" w:rsidR="00000000" w:rsidRPr="00000000">
        <w:rPr>
          <w:rtl w:val="0"/>
        </w:rPr>
        <w:t xml:space="preserve">Will not create supplementary files in the same directory as the executable and will uninstall seamlessly.</w:t>
      </w:r>
      <w:r w:rsidDel="00000000" w:rsidR="00000000" w:rsidRPr="00000000">
        <w:rPr>
          <w:rtl w:val="0"/>
        </w:rPr>
      </w:r>
    </w:p>
    <w:p w:rsidR="00000000" w:rsidDel="00000000" w:rsidP="00000000" w:rsidRDefault="00000000" w:rsidRPr="00000000" w14:paraId="0000007C">
      <w:pPr>
        <w:pStyle w:val="Heading3"/>
        <w:numPr>
          <w:ilvl w:val="2"/>
          <w:numId w:val="1"/>
        </w:numPr>
        <w:ind w:left="0" w:firstLine="0"/>
        <w:rPr/>
      </w:pPr>
      <w:bookmarkStart w:colFirst="0" w:colLast="0" w:name="_heading=h.vz1ub78rq8v3" w:id="28"/>
      <w:bookmarkEnd w:id="28"/>
      <w:r w:rsidDel="00000000" w:rsidR="00000000" w:rsidRPr="00000000">
        <w:rPr>
          <w:rtl w:val="0"/>
        </w:rPr>
        <w:t xml:space="preserve">Multi-Platform</w:t>
      </w:r>
    </w:p>
    <w:p w:rsidR="00000000" w:rsidDel="00000000" w:rsidP="00000000" w:rsidRDefault="00000000" w:rsidRPr="00000000" w14:paraId="0000007D">
      <w:pPr>
        <w:spacing w:after="120" w:before="120" w:lineRule="auto"/>
        <w:ind w:left="763" w:firstLine="0"/>
        <w:rPr/>
      </w:pPr>
      <w:r w:rsidDel="00000000" w:rsidR="00000000" w:rsidRPr="00000000">
        <w:rPr>
          <w:rtl w:val="0"/>
        </w:rPr>
        <w:t xml:space="preserve">The program should be functional on different operating systems such as MacOS, ChromeOS, Ubuntu, and Windows.</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numPr>
          <w:ilvl w:val="0"/>
          <w:numId w:val="1"/>
        </w:numPr>
        <w:ind w:left="0" w:firstLine="0"/>
        <w:rPr>
          <w:rFonts w:ascii="Arial" w:cs="Arial" w:eastAsia="Arial" w:hAnsi="Arial"/>
          <w:b w:val="1"/>
          <w:bCs w:val="1"/>
          <w:sz w:val="24"/>
          <w:szCs w:val="24"/>
        </w:rPr>
      </w:pPr>
      <w:bookmarkStart w:colFirst="0" w:colLast="0" w:name="_heading=h.onqolepypiw3" w:id="29"/>
      <w:bookmarkEnd w:id="29"/>
      <w:r w:rsidDel="00000000" w:rsidR="00000000" w:rsidRPr="00000000">
        <w:rPr>
          <w:rtl w:val="0"/>
        </w:rPr>
        <w:t xml:space="preserve">Classification of Functional Requirements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
        <w:tblW w:w="9072.0" w:type="dxa"/>
        <w:jc w:val="left"/>
        <w:tblInd w:w="426.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087"/>
        <w:gridCol w:w="1985"/>
        <w:tblGridChange w:id="0">
          <w:tblGrid>
            <w:gridCol w:w="7087"/>
            <w:gridCol w:w="1985"/>
          </w:tblGrid>
        </w:tblGridChange>
      </w:tblGrid>
      <w:tr>
        <w:trPr>
          <w:cantSplit w:val="0"/>
          <w:trHeight w:val="484" w:hRule="atLeast"/>
          <w:tblHeader w:val="0"/>
        </w:trPr>
        <w:tc>
          <w:tcPr>
            <w:tcBorders>
              <w:top w:color="000000" w:space="0" w:sz="12" w:val="single"/>
              <w:bottom w:color="000000" w:space="0" w:sz="12" w:val="single"/>
              <w:right w:color="000000" w:space="0" w:sz="12" w:val="single"/>
            </w:tcBorders>
            <w:shd w:fill="cccccc" w:val="cle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Functionality</w:t>
            </w:r>
          </w:p>
        </w:tc>
        <w:tc>
          <w:tcPr>
            <w:tcBorders>
              <w:top w:color="000000" w:space="0" w:sz="12" w:val="single"/>
              <w:left w:color="000000" w:space="0" w:sz="12" w:val="single"/>
              <w:bottom w:color="000000" w:space="0" w:sz="12" w:val="single"/>
            </w:tcBorders>
            <w:shd w:fill="cccccc" w:val="cle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w:t>
            </w:r>
          </w:p>
        </w:tc>
      </w:tr>
      <w:tr>
        <w:trPr>
          <w:cantSplit w:val="0"/>
          <w:tblHeader w:val="0"/>
        </w:trPr>
        <w:tc>
          <w:tcPr>
            <w:tcBorders>
              <w:top w:color="000000" w:space="0" w:sz="12" w:val="single"/>
              <w:right w:color="000000" w:space="0" w:sz="12" w:val="single"/>
            </w:tcBorders>
          </w:tcPr>
          <w:p w:rsidR="00000000" w:rsidDel="00000000" w:rsidP="00000000" w:rsidRDefault="00000000" w:rsidRPr="00000000" w14:paraId="00000082">
            <w:pPr>
              <w:spacing w:after="120" w:before="120" w:lineRule="auto"/>
              <w:rPr/>
            </w:pPr>
            <w:r w:rsidDel="00000000" w:rsidR="00000000" w:rsidRPr="00000000">
              <w:rPr>
                <w:rtl w:val="0"/>
              </w:rPr>
              <w:t xml:space="preserve">User Interface</w:t>
            </w:r>
          </w:p>
        </w:tc>
        <w:tc>
          <w:tcPr>
            <w:tcBorders>
              <w:top w:color="000000" w:space="0" w:sz="12" w:val="single"/>
              <w:left w:color="000000" w:space="0" w:sz="12" w:val="single"/>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Desirable</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4">
            <w:pPr>
              <w:spacing w:after="120" w:before="120" w:lineRule="auto"/>
              <w:rPr/>
            </w:pPr>
            <w:r w:rsidDel="00000000" w:rsidR="00000000" w:rsidRPr="00000000">
              <w:rPr>
                <w:rtl w:val="0"/>
              </w:rPr>
              <w:t xml:space="preserve">Error Highlighting</w:t>
            </w:r>
          </w:p>
        </w:tc>
        <w:tc>
          <w:tcPr>
            <w:tcBorders>
              <w:left w:color="000000" w:space="0" w:sz="12" w:val="single"/>
            </w:tcBorders>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6">
            <w:pPr>
              <w:spacing w:after="120" w:before="120" w:lineRule="auto"/>
              <w:rPr/>
            </w:pPr>
            <w:r w:rsidDel="00000000" w:rsidR="00000000" w:rsidRPr="00000000">
              <w:rPr>
                <w:rtl w:val="0"/>
              </w:rPr>
              <w:t xml:space="preserve">Tokenization</w:t>
            </w:r>
          </w:p>
        </w:tc>
        <w:tc>
          <w:tcPr>
            <w:tcBorders>
              <w:left w:color="000000" w:space="0" w:sz="12" w:val="single"/>
            </w:tcBorders>
          </w:tcPr>
          <w:p w:rsidR="00000000" w:rsidDel="00000000" w:rsidP="00000000" w:rsidRDefault="00000000" w:rsidRPr="00000000" w14:paraId="00000087">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8">
            <w:pPr>
              <w:spacing w:after="120" w:before="120" w:lineRule="auto"/>
              <w:rPr/>
            </w:pPr>
            <w:r w:rsidDel="00000000" w:rsidR="00000000" w:rsidRPr="00000000">
              <w:rPr>
                <w:rtl w:val="0"/>
              </w:rPr>
              <w:t xml:space="preserve">Prioritization</w:t>
            </w:r>
          </w:p>
        </w:tc>
        <w:tc>
          <w:tcPr>
            <w:tcBorders>
              <w:left w:color="000000" w:space="0" w:sz="12" w:val="single"/>
            </w:tcBorders>
          </w:tcPr>
          <w:p w:rsidR="00000000" w:rsidDel="00000000" w:rsidP="00000000" w:rsidRDefault="00000000" w:rsidRPr="00000000" w14:paraId="00000089">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A">
            <w:pPr>
              <w:spacing w:after="120" w:before="120" w:lineRule="auto"/>
              <w:rPr/>
            </w:pPr>
            <w:r w:rsidDel="00000000" w:rsidR="00000000" w:rsidRPr="00000000">
              <w:rPr>
                <w:rtl w:val="0"/>
              </w:rPr>
              <w:t xml:space="preserve">Evaluation</w:t>
            </w:r>
          </w:p>
        </w:tc>
        <w:tc>
          <w:tcPr>
            <w:tcBorders>
              <w:left w:color="000000" w:space="0" w:sz="12" w:val="single"/>
            </w:tcBorders>
          </w:tcPr>
          <w:p w:rsidR="00000000" w:rsidDel="00000000" w:rsidP="00000000" w:rsidRDefault="00000000" w:rsidRPr="00000000" w14:paraId="0000008B">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C">
            <w:pPr>
              <w:spacing w:after="120" w:before="120" w:lineRule="auto"/>
              <w:rPr/>
            </w:pPr>
            <w:r w:rsidDel="00000000" w:rsidR="00000000" w:rsidRPr="00000000">
              <w:rPr>
                <w:rtl w:val="0"/>
              </w:rPr>
              <w:t xml:space="preserve">Locally Executed</w:t>
            </w:r>
          </w:p>
        </w:tc>
        <w:tc>
          <w:tcPr>
            <w:tcBorders>
              <w:left w:color="000000" w:space="0" w:sz="12" w:val="single"/>
            </w:tcBorders>
          </w:tcPr>
          <w:p w:rsidR="00000000" w:rsidDel="00000000" w:rsidP="00000000" w:rsidRDefault="00000000" w:rsidRPr="00000000" w14:paraId="0000008D">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E">
            <w:pPr>
              <w:spacing w:after="120" w:before="120" w:lineRule="auto"/>
              <w:rPr/>
            </w:pPr>
            <w:r w:rsidDel="00000000" w:rsidR="00000000" w:rsidRPr="00000000">
              <w:rPr>
                <w:rtl w:val="0"/>
              </w:rPr>
              <w:t xml:space="preserve">Efficient</w:t>
            </w:r>
          </w:p>
        </w:tc>
        <w:tc>
          <w:tcPr>
            <w:tcBorders>
              <w:left w:color="000000" w:space="0" w:sz="12" w:val="single"/>
            </w:tcBorders>
          </w:tcPr>
          <w:p w:rsidR="00000000" w:rsidDel="00000000" w:rsidP="00000000" w:rsidRDefault="00000000" w:rsidRPr="00000000" w14:paraId="0000008F">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Desirable</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90">
            <w:pPr>
              <w:spacing w:after="120" w:before="120" w:lineRule="auto"/>
              <w:rPr/>
            </w:pPr>
            <w:r w:rsidDel="00000000" w:rsidR="00000000" w:rsidRPr="00000000">
              <w:rPr>
                <w:rtl w:val="0"/>
              </w:rPr>
              <w:t xml:space="preserve">Self-Contained</w:t>
            </w:r>
          </w:p>
        </w:tc>
        <w:tc>
          <w:tcPr>
            <w:tcBorders>
              <w:left w:color="000000" w:space="0" w:sz="12" w:val="single"/>
            </w:tcBorders>
          </w:tcPr>
          <w:p w:rsidR="00000000" w:rsidDel="00000000" w:rsidP="00000000" w:rsidRDefault="00000000" w:rsidRPr="00000000" w14:paraId="00000091">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Desirable</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92">
            <w:pPr>
              <w:spacing w:after="120" w:before="120" w:lineRule="auto"/>
              <w:rPr/>
            </w:pPr>
            <w:r w:rsidDel="00000000" w:rsidR="00000000" w:rsidRPr="00000000">
              <w:rPr>
                <w:rtl w:val="0"/>
              </w:rPr>
              <w:t xml:space="preserve">Multi-Platform</w:t>
            </w:r>
          </w:p>
        </w:tc>
        <w:tc>
          <w:tcPr>
            <w:tcBorders>
              <w:left w:color="000000" w:space="0" w:sz="12" w:val="single"/>
            </w:tcBorders>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Optional</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numPr>
          <w:ilvl w:val="0"/>
          <w:numId w:val="1"/>
        </w:numPr>
        <w:ind w:left="0" w:firstLine="0"/>
        <w:rPr/>
      </w:pPr>
      <w:bookmarkStart w:colFirst="0" w:colLast="0" w:name="_heading=h.fv3ngwtnasqq" w:id="30"/>
      <w:bookmarkEnd w:id="30"/>
      <w:r w:rsidDel="00000000" w:rsidR="00000000" w:rsidRPr="00000000">
        <w:rPr>
          <w:rtl w:val="0"/>
        </w:rPr>
        <w:t xml:space="preserve">Appendices</w:t>
      </w:r>
    </w:p>
    <w:p w:rsidR="00000000" w:rsidDel="00000000" w:rsidP="00000000" w:rsidRDefault="00000000" w:rsidRPr="00000000" w14:paraId="00000096">
      <w:pPr>
        <w:spacing w:after="120" w:before="120" w:lineRule="auto"/>
        <w:ind w:left="763" w:firstLine="0"/>
        <w:rPr>
          <w:rFonts w:ascii="Times New Roman" w:cs="Times New Roman" w:eastAsia="Times New Roman" w:hAnsi="Times New Roman"/>
          <w:b w:val="0"/>
          <w:bCs w:val="0"/>
          <w:smallCaps w:val="0"/>
          <w:strike w:val="0"/>
          <w:color w:val="0000ff"/>
          <w:sz w:val="20"/>
          <w:szCs w:val="20"/>
          <w:u w:val="none"/>
          <w:shd w:fill="auto" w:val="clear"/>
          <w:vertAlign w:val="baseline"/>
        </w:rPr>
      </w:pPr>
      <w:r w:rsidDel="00000000" w:rsidR="00000000" w:rsidRPr="00000000">
        <w:rPr>
          <w:rtl w:val="0"/>
        </w:rPr>
        <w:t xml:space="preserve">See the </w:t>
      </w:r>
      <w:r w:rsidDel="00000000" w:rsidR="00000000" w:rsidRPr="00000000">
        <w:rPr>
          <w:i w:val="1"/>
          <w:iCs w:val="1"/>
          <w:rtl w:val="0"/>
        </w:rPr>
        <w:t xml:space="preserve">Software Architecture </w:t>
      </w:r>
      <w:r w:rsidDel="00000000" w:rsidR="00000000" w:rsidRPr="00000000">
        <w:rPr>
          <w:rtl w:val="0"/>
        </w:rPr>
        <w:t xml:space="preserve">document for the specific implementation of the requirements.</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Calculatorz</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9A">
    <w:pPr>
      <w:pBdr>
        <w:bottom w:color="000000" w:space="1" w:sz="6" w:val="single"/>
      </w:pBd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Calculatorz</w:t>
    </w:r>
  </w:p>
  <w:p w:rsidR="00000000" w:rsidDel="00000000" w:rsidP="00000000" w:rsidRDefault="00000000" w:rsidRPr="00000000" w14:paraId="0000009B">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center"/>
        </w:tcPr>
        <w:p w:rsidR="00000000" w:rsidDel="00000000" w:rsidP="00000000" w:rsidRDefault="00000000" w:rsidRPr="00000000" w14:paraId="0000009E">
          <w:pPr>
            <w:spacing w:before="0" w:lineRule="auto"/>
            <w:rPr/>
          </w:pPr>
          <w:r w:rsidDel="00000000" w:rsidR="00000000" w:rsidRPr="00000000">
            <w:rPr>
              <w:rtl w:val="0"/>
            </w:rPr>
            <w:t xml:space="preserve">Arithmetic Expression Evaluator in C++</w:t>
          </w:r>
        </w:p>
      </w:tc>
      <w:tc>
        <w:tcPr>
          <w:vAlign w:val="center"/>
        </w:tcPr>
        <w:p w:rsidR="00000000" w:rsidDel="00000000" w:rsidP="00000000" w:rsidRDefault="00000000" w:rsidRPr="00000000" w14:paraId="0000009F">
          <w:pPr>
            <w:tabs>
              <w:tab w:val="left" w:leader="none" w:pos="1530"/>
            </w:tabs>
            <w:spacing w:before="0" w:lineRule="auto"/>
            <w:ind w:right="68"/>
            <w:rPr/>
          </w:pPr>
          <w:r w:rsidDel="00000000" w:rsidR="00000000" w:rsidRPr="00000000">
            <w:rPr>
              <w:rtl w:val="0"/>
            </w:rPr>
            <w:t xml:space="preserve">  Version:</w:t>
            <w:tab/>
            <w:t xml:space="preserve">1.5</w:t>
          </w:r>
        </w:p>
      </w:tc>
    </w:tr>
    <w:tr>
      <w:trPr>
        <w:cantSplit w:val="0"/>
        <w:tblHeader w:val="0"/>
      </w:trPr>
      <w:tc>
        <w:tcPr>
          <w:vAlign w:val="center"/>
        </w:tcPr>
        <w:p w:rsidR="00000000" w:rsidDel="00000000" w:rsidP="00000000" w:rsidRDefault="00000000" w:rsidRPr="00000000" w14:paraId="000000A0">
          <w:pPr>
            <w:spacing w:before="0" w:lineRule="auto"/>
            <w:rPr/>
          </w:pPr>
          <w:r w:rsidDel="00000000" w:rsidR="00000000" w:rsidRPr="00000000">
            <w:rPr>
              <w:rtl w:val="0"/>
            </w:rPr>
            <w:t xml:space="preserve">Software Requirements Specifications</w:t>
          </w:r>
        </w:p>
      </w:tc>
      <w:tc>
        <w:tcPr>
          <w:vAlign w:val="center"/>
        </w:tcPr>
        <w:p w:rsidR="00000000" w:rsidDel="00000000" w:rsidP="00000000" w:rsidRDefault="00000000" w:rsidRPr="00000000" w14:paraId="000000A1">
          <w:pPr>
            <w:tabs>
              <w:tab w:val="left" w:leader="none" w:pos="1530"/>
            </w:tabs>
            <w:spacing w:before="0" w:lineRule="auto"/>
            <w:rPr/>
          </w:pPr>
          <w:r w:rsidDel="00000000" w:rsidR="00000000" w:rsidRPr="00000000">
            <w:rPr>
              <w:rtl w:val="0"/>
            </w:rPr>
            <w:t xml:space="preserve">  Date:</w:t>
            <w:tab/>
            <w:t xml:space="preserve">2026-03-10</w:t>
          </w:r>
        </w:p>
      </w:tc>
    </w:tr>
  </w:tbl>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1"/>
      </w:numPr>
      <w:spacing w:after="60" w:before="240"/>
      <w:outlineLvl w:val="6"/>
    </w:pPr>
  </w:style>
  <w:style w:type="paragraph" w:styleId="Heading8">
    <w:name w:val="heading 8"/>
    <w:basedOn w:val="Normal"/>
    <w:next w:val="Normal"/>
    <w:qFormat w:val="1"/>
    <w:pPr>
      <w:numPr>
        <w:ilvl w:val="7"/>
        <w:numId w:val="1"/>
      </w:numPr>
      <w:spacing w:after="60" w:before="240"/>
      <w:outlineLvl w:val="7"/>
    </w:pPr>
    <w:rPr>
      <w:i w:val="1"/>
    </w:rPr>
  </w:style>
  <w:style w:type="paragraph" w:styleId="Heading9">
    <w:name w:val="heading 9"/>
    <w:basedOn w:val="Normal"/>
    <w:next w:val="Normal"/>
    <w:qFormat w:val="1"/>
    <w:pPr>
      <w:numPr>
        <w:ilvl w:val="8"/>
        <w:numId w:val="1"/>
      </w:num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NormalIndent">
    <w:name w:val="Normal Indent"/>
    <w:basedOn w:val="Normal"/>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55"/>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before="120"/>
      <w:ind w:left="763"/>
    </w:pPr>
    <w:rPr>
      <w:i w:val="1"/>
      <w:color w:val="0000ff"/>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val="1"/>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0UHaRU9f1cEf03v8YDgVOdCeFw==">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2023-09-25T00:05:00Z</dcterms:created>
  <dc:creator>hossai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Name&gt;</vt:lpwstr>
  </property>
</Properties>
</file>