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jc w:val="right"/>
      </w:pPr>
      <w:bookmarkStart w:name="_headingh.47w7nzaskoef" w:id="0"/>
      <w:bookmarkEnd w:id="0"/>
      <w:r>
        <w:rPr>
          <w:rtl w:val="0"/>
          <w:lang w:val="en-US"/>
        </w:rPr>
        <w:t>A</w:t>
      </w:r>
      <w:r>
        <w:rPr>
          <w:rtl w:val="0"/>
          <w:lang w:val="en-US"/>
        </w:rPr>
        <w:t>rithmetic Expression Evaluator in C++</w:t>
      </w:r>
    </w:p>
    <w:p>
      <w:pPr>
        <w:pStyle w:val="Title"/>
        <w:jc w:val="right"/>
      </w:pPr>
      <w:r>
        <w:rPr>
          <w:rtl w:val="0"/>
          <w:lang w:val="en-US"/>
        </w:rPr>
        <w:t>Software Requirements Specifications</w:t>
      </w:r>
    </w:p>
    <w:p>
      <w:pPr>
        <w:pStyle w:val="Title"/>
        <w:jc w:val="right"/>
      </w:pPr>
    </w:p>
    <w:p>
      <w:pPr>
        <w:pStyle w:val="Body"/>
      </w:pPr>
    </w:p>
    <w:p>
      <w:pPr>
        <w:pStyle w:val="Body"/>
      </w:pPr>
    </w:p>
    <w:p>
      <w:pPr>
        <w:pStyle w:val="Title"/>
        <w:jc w:val="right"/>
        <w:rPr>
          <w:sz w:val="28"/>
          <w:szCs w:val="28"/>
        </w:rPr>
      </w:pPr>
      <w:r>
        <w:rPr>
          <w:sz w:val="28"/>
          <w:szCs w:val="28"/>
          <w:rtl w:val="0"/>
          <w:lang w:val="en-US"/>
        </w:rPr>
        <w:t>Version 1.2</w:t>
      </w:r>
    </w:p>
    <w:p>
      <w:pPr>
        <w:pStyle w:val="Title"/>
        <w:rPr>
          <w:sz w:val="28"/>
          <w:szCs w:val="28"/>
        </w:rPr>
      </w:pPr>
    </w:p>
    <w:p>
      <w:pPr>
        <w:pStyle w:val="Body"/>
        <w:jc w:val="right"/>
      </w:pPr>
    </w:p>
    <w:p>
      <w:pPr>
        <w:pStyle w:val="Body"/>
        <w:spacing w:before="120" w:after="120"/>
        <w:ind w:left="763" w:firstLine="0"/>
        <w:rPr>
          <w:i w:val="1"/>
          <w:iCs w:val="1"/>
          <w:caps w:val="0"/>
          <w:smallCaps w:val="0"/>
          <w:strike w:val="0"/>
          <w:dstrike w:val="0"/>
          <w:outline w:val="0"/>
          <w:color w:val="0000ff"/>
          <w:u w:val="none" w:color="0000ff"/>
          <w:shd w:val="nil" w:color="auto" w:fill="auto"/>
          <w:vertAlign w:val="baseline"/>
          <w14:textFill>
            <w14:solidFill>
              <w14:srgbClr w14:val="0000FF"/>
            </w14:solidFill>
          </w14:textFill>
        </w:rPr>
      </w:pPr>
      <w:r>
        <w:rPr>
          <w:i w:val="1"/>
          <w:iCs w:val="1"/>
          <w:caps w:val="0"/>
          <w:smallCaps w:val="0"/>
          <w:strike w:val="0"/>
          <w:dstrike w:val="0"/>
          <w:outline w:val="0"/>
          <w:color w:val="0000ff"/>
          <w:u w:val="none" w:color="0000ff"/>
          <w:shd w:val="nil" w:color="auto" w:fill="auto"/>
          <w:vertAlign w:val="baseline"/>
          <w:rtl w:val="0"/>
          <w:lang w:val="en-US"/>
          <w14:textFill>
            <w14:solidFill>
              <w14:srgbClr w14:val="0000FF"/>
            </w14:solidFill>
          </w14:textFill>
        </w:rPr>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pPr>
        <w:pStyle w:val="Body"/>
        <w:spacing w:before="120" w:after="120"/>
        <w:ind w:left="763" w:firstLine="0"/>
        <w:sectPr>
          <w:headerReference w:type="default" r:id="rId4"/>
          <w:footerReference w:type="default" r:id="rId5"/>
          <w:pgSz w:w="12240" w:h="15840" w:orient="portrait"/>
          <w:pgMar w:top="1440" w:right="1440" w:bottom="1440" w:left="1440" w:header="720" w:footer="720"/>
          <w:pgNumType w:start="1"/>
          <w:bidi w:val="0"/>
        </w:sectPr>
      </w:pPr>
      <w:r>
        <w:rPr>
          <w:i w:val="1"/>
          <w:iCs w:val="1"/>
          <w:caps w:val="0"/>
          <w:smallCaps w:val="0"/>
          <w:strike w:val="0"/>
          <w:dstrike w:val="0"/>
          <w:outline w:val="0"/>
          <w:color w:val="0000ff"/>
          <w:u w:val="none" w:color="0000ff"/>
          <w:shd w:val="nil" w:color="auto" w:fill="auto"/>
          <w:vertAlign w:val="baseline"/>
          <w:rtl w:val="0"/>
          <w:lang w:val="en-US"/>
          <w14:textFill>
            <w14:solidFill>
              <w14:srgbClr w14:val="0000FF"/>
            </w14:solidFill>
          </w14:textFill>
        </w:rPr>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p>
    <w:p>
      <w:pPr>
        <w:pStyle w:val="Title"/>
        <w:spacing w:after="200"/>
      </w:pPr>
      <w:r>
        <w:rPr>
          <w:rtl w:val="0"/>
          <w:lang w:val="en-US"/>
        </w:rPr>
        <w:t>Revision History</w:t>
      </w:r>
    </w:p>
    <w:tbl>
      <w:tblPr>
        <w:tblW w:w="9504"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2304"/>
        <w:gridCol w:w="1151"/>
        <w:gridCol w:w="3745"/>
        <w:gridCol w:w="2304"/>
      </w:tblGrid>
      <w:tr>
        <w:tblPrEx>
          <w:shd w:val="clear" w:color="auto" w:fill="cdd4e9"/>
        </w:tblPrEx>
        <w:trPr>
          <w:trHeight w:val="227" w:hRule="atLeast"/>
        </w:trPr>
        <w:tc>
          <w:tcPr>
            <w:tcW w:type="dxa" w:w="230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jc w:val="center"/>
            </w:pPr>
            <w:r>
              <w:rPr>
                <w:b w:val="1"/>
                <w:bCs w:val="1"/>
                <w:shd w:val="nil" w:color="auto" w:fill="auto"/>
                <w:rtl w:val="0"/>
                <w:lang w:val="en-US"/>
              </w:rPr>
              <w:t>Date</w:t>
            </w:r>
          </w:p>
        </w:tc>
        <w:tc>
          <w:tcPr>
            <w:tcW w:type="dxa" w:w="115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jc w:val="center"/>
            </w:pPr>
            <w:r>
              <w:rPr>
                <w:b w:val="1"/>
                <w:bCs w:val="1"/>
                <w:shd w:val="nil" w:color="auto" w:fill="auto"/>
                <w:rtl w:val="0"/>
                <w:lang w:val="en-US"/>
              </w:rPr>
              <w:t>Version</w:t>
            </w:r>
          </w:p>
        </w:tc>
        <w:tc>
          <w:tcPr>
            <w:tcW w:type="dxa" w:w="374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jc w:val="center"/>
            </w:pPr>
            <w:r>
              <w:rPr>
                <w:b w:val="1"/>
                <w:bCs w:val="1"/>
                <w:shd w:val="nil" w:color="auto" w:fill="auto"/>
                <w:rtl w:val="0"/>
                <w:lang w:val="en-US"/>
              </w:rPr>
              <w:t>Description</w:t>
            </w:r>
          </w:p>
        </w:tc>
        <w:tc>
          <w:tcPr>
            <w:tcW w:type="dxa" w:w="230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jc w:val="center"/>
            </w:pPr>
            <w:r>
              <w:rPr>
                <w:b w:val="1"/>
                <w:bCs w:val="1"/>
                <w:shd w:val="nil" w:color="auto" w:fill="auto"/>
                <w:rtl w:val="0"/>
                <w:lang w:val="en-US"/>
              </w:rPr>
              <w:t>Author</w:t>
            </w:r>
          </w:p>
        </w:tc>
      </w:tr>
      <w:tr>
        <w:tblPrEx>
          <w:shd w:val="clear" w:color="auto" w:fill="cdd4e9"/>
        </w:tblPrEx>
        <w:trPr>
          <w:trHeight w:val="227" w:hRule="atLeast"/>
        </w:trPr>
        <w:tc>
          <w:tcPr>
            <w:tcW w:type="dxa" w:w="230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pPr>
            <w:r>
              <w:rPr>
                <w:shd w:val="nil" w:color="auto" w:fill="auto"/>
                <w:rtl w:val="0"/>
                <w:lang w:val="en-US"/>
              </w:rPr>
              <w:t>2026-02-10</w:t>
            </w:r>
          </w:p>
        </w:tc>
        <w:tc>
          <w:tcPr>
            <w:tcW w:type="dxa" w:w="115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pPr>
            <w:r>
              <w:rPr>
                <w:shd w:val="nil" w:color="auto" w:fill="auto"/>
                <w:rtl w:val="0"/>
                <w:lang w:val="en-US"/>
              </w:rPr>
              <w:t>1.0</w:t>
            </w:r>
          </w:p>
        </w:tc>
        <w:tc>
          <w:tcPr>
            <w:tcW w:type="dxa" w:w="374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pPr>
            <w:r>
              <w:rPr>
                <w:shd w:val="nil" w:color="auto" w:fill="auto"/>
                <w:rtl w:val="0"/>
                <w:lang w:val="en-US"/>
              </w:rPr>
              <w:t>Drafted Introduction</w:t>
            </w:r>
          </w:p>
        </w:tc>
        <w:tc>
          <w:tcPr>
            <w:tcW w:type="dxa" w:w="230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pPr>
            <w:r>
              <w:rPr>
                <w:shd w:val="nil" w:color="auto" w:fill="auto"/>
                <w:rtl w:val="0"/>
                <w:lang w:val="en-US"/>
              </w:rPr>
              <w:t>Isaiah + Group</w:t>
            </w:r>
          </w:p>
        </w:tc>
      </w:tr>
      <w:tr>
        <w:tblPrEx>
          <w:shd w:val="clear" w:color="auto" w:fill="cdd4e9"/>
        </w:tblPrEx>
        <w:trPr>
          <w:trHeight w:val="227" w:hRule="atLeast"/>
        </w:trPr>
        <w:tc>
          <w:tcPr>
            <w:tcW w:type="dxa" w:w="230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pPr>
            <w:r>
              <w:rPr>
                <w:shd w:val="nil" w:color="auto" w:fill="auto"/>
                <w:rtl w:val="0"/>
                <w:lang w:val="en-US"/>
              </w:rPr>
              <w:t>2026-02-17</w:t>
            </w:r>
          </w:p>
        </w:tc>
        <w:tc>
          <w:tcPr>
            <w:tcW w:type="dxa" w:w="115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pPr>
            <w:r>
              <w:rPr>
                <w:shd w:val="nil" w:color="auto" w:fill="auto"/>
                <w:rtl w:val="0"/>
                <w:lang w:val="en-US"/>
              </w:rPr>
              <w:t>1.1</w:t>
            </w:r>
          </w:p>
        </w:tc>
        <w:tc>
          <w:tcPr>
            <w:tcW w:type="dxa" w:w="374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pPr>
            <w:r>
              <w:rPr>
                <w:shd w:val="nil" w:color="auto" w:fill="auto"/>
                <w:rtl w:val="0"/>
                <w:lang w:val="en-US"/>
              </w:rPr>
              <w:t>Drafted Overall Requirements</w:t>
            </w:r>
          </w:p>
        </w:tc>
        <w:tc>
          <w:tcPr>
            <w:tcW w:type="dxa" w:w="230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pPr>
            <w:r>
              <w:rPr>
                <w:shd w:val="nil" w:color="auto" w:fill="auto"/>
                <w:rtl w:val="0"/>
                <w:lang w:val="en-US"/>
              </w:rPr>
              <w:t>Isaiah + Group</w:t>
            </w:r>
          </w:p>
        </w:tc>
      </w:tr>
      <w:tr>
        <w:tblPrEx>
          <w:shd w:val="clear" w:color="auto" w:fill="cdd4e9"/>
        </w:tblPrEx>
        <w:trPr>
          <w:trHeight w:val="227" w:hRule="atLeast"/>
        </w:trPr>
        <w:tc>
          <w:tcPr>
            <w:tcW w:type="dxa" w:w="230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pPr>
            <w:r>
              <w:rPr>
                <w:shd w:val="nil" w:color="auto" w:fill="auto"/>
                <w:rtl w:val="0"/>
                <w:lang w:val="en-US"/>
              </w:rPr>
              <w:t>2026-02-24</w:t>
            </w:r>
          </w:p>
        </w:tc>
        <w:tc>
          <w:tcPr>
            <w:tcW w:type="dxa" w:w="115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pPr>
            <w:r>
              <w:rPr>
                <w:shd w:val="nil" w:color="auto" w:fill="auto"/>
                <w:rtl w:val="0"/>
                <w:lang w:val="en-US"/>
              </w:rPr>
              <w:t>1.2</w:t>
            </w:r>
          </w:p>
        </w:tc>
        <w:tc>
          <w:tcPr>
            <w:tcW w:type="dxa" w:w="374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pPr>
            <w:r>
              <w:rPr>
                <w:shd w:val="nil" w:color="auto" w:fill="auto"/>
                <w:rtl w:val="0"/>
                <w:lang w:val="en-US"/>
              </w:rPr>
              <w:t>Drafted Functionality</w:t>
            </w:r>
          </w:p>
        </w:tc>
        <w:tc>
          <w:tcPr>
            <w:tcW w:type="dxa" w:w="230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keepLines w:val="1"/>
            </w:pPr>
            <w:r>
              <w:rPr>
                <w:shd w:val="nil" w:color="auto" w:fill="auto"/>
                <w:rtl w:val="0"/>
                <w:lang w:val="en-US"/>
              </w:rPr>
              <w:t>Isaiah + Group</w:t>
            </w:r>
          </w:p>
        </w:tc>
      </w:tr>
      <w:tr>
        <w:tblPrEx>
          <w:shd w:val="clear" w:color="auto" w:fill="cdd4e9"/>
        </w:tblPrEx>
        <w:trPr>
          <w:trHeight w:val="227" w:hRule="atLeast"/>
        </w:trPr>
        <w:tc>
          <w:tcPr>
            <w:tcW w:type="dxa" w:w="230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keepNext w:val="0"/>
              <w:keepLines w:val="1"/>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2026-03-06</w:t>
            </w:r>
          </w:p>
        </w:tc>
        <w:tc>
          <w:tcPr>
            <w:tcW w:type="dxa" w:w="115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keepNext w:val="0"/>
              <w:keepLines w:val="1"/>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1.3</w:t>
            </w:r>
          </w:p>
        </w:tc>
        <w:tc>
          <w:tcPr>
            <w:tcW w:type="dxa" w:w="374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keepNext w:val="0"/>
              <w:keepLines w:val="1"/>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Completed Draft</w:t>
            </w:r>
          </w:p>
        </w:tc>
        <w:tc>
          <w:tcPr>
            <w:tcW w:type="dxa" w:w="230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keepNext w:val="0"/>
              <w:keepLines w:val="1"/>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Eian + Group</w:t>
            </w:r>
          </w:p>
        </w:tc>
      </w:tr>
    </w:tbl>
    <w:p>
      <w:pPr>
        <w:pStyle w:val="Title"/>
        <w:spacing w:after="200"/>
        <w:jc w:val="left"/>
      </w:pPr>
    </w:p>
    <w:p>
      <w:pPr>
        <w:pStyle w:val="Body"/>
      </w:pPr>
    </w:p>
    <w:p>
      <w:pPr>
        <w:pStyle w:val="Title"/>
      </w:pPr>
      <w:r>
        <w:rPr>
          <w:rFonts w:ascii="Arial Unicode MS" w:cs="Arial Unicode MS" w:hAnsi="Arial Unicode MS" w:eastAsia="Arial Unicode MS"/>
          <w:b w:val="0"/>
          <w:bCs w:val="0"/>
          <w:i w:val="0"/>
          <w:iCs w:val="0"/>
        </w:rPr>
        <w:br w:type="page"/>
      </w:r>
    </w:p>
    <w:p>
      <w:pPr>
        <w:pStyle w:val="Title"/>
      </w:pPr>
      <w:r>
        <w:rPr>
          <w:rFonts w:cs="Arial Unicode MS" w:eastAsia="Arial Unicode MS"/>
          <w:rtl w:val="0"/>
          <w:lang w:val="en-US"/>
        </w:rPr>
        <w:t>Table of Contents</w:t>
      </w:r>
    </w:p>
    <w:p>
      <w:pPr>
        <w:pStyle w:val="Body"/>
        <w:tabs>
          <w:tab w:val="left" w:pos="1000"/>
          <w:tab w:val="right" w:pos="9340"/>
        </w:tabs>
        <w:ind w:left="432" w:right="720" w:firstLine="0"/>
      </w:pPr>
      <w:r>
        <w:rPr/>
        <w:fldChar w:fldCharType="begin" w:fldLock="0"/>
      </w:r>
      <w:r>
        <w:instrText xml:space="preserve"> TOC \o 1-3 </w:instrText>
      </w:r>
      <w:r>
        <w:rPr/>
        <w:fldChar w:fldCharType="separate" w:fldLock="0"/>
      </w:r>
    </w:p>
    <w:p>
      <w:pPr>
        <w:pStyle w:val="TOC 1"/>
        <w:numPr>
          <w:ilvl w:val="0"/>
          <w:numId w:val="1"/>
        </w:numPr>
      </w:pPr>
      <w:r>
        <w:rPr>
          <w:rFonts w:cs="Arial Unicode MS" w:eastAsia="Arial Unicode MS"/>
          <w:rtl w:val="0"/>
        </w:rPr>
        <w:t>Introduction</w:t>
        <w:tab/>
      </w:r>
      <w:r>
        <w:rPr/>
        <w:fldChar w:fldCharType="begin" w:fldLock="0"/>
      </w:r>
      <w:r>
        <w:instrText xml:space="preserve"> PAGEREF _Toc \h </w:instrText>
      </w:r>
      <w:r>
        <w:rPr/>
        <w:fldChar w:fldCharType="separate" w:fldLock="0"/>
      </w:r>
      <w:r>
        <w:rPr>
          <w:rFonts w:cs="Arial Unicode MS" w:eastAsia="Arial Unicode MS"/>
          <w:rtl w:val="0"/>
        </w:rPr>
        <w:t>6</w:t>
      </w:r>
      <w:r>
        <w:rPr/>
        <w:fldChar w:fldCharType="end" w:fldLock="0"/>
      </w:r>
    </w:p>
    <w:p>
      <w:pPr>
        <w:pStyle w:val="TOC 2"/>
        <w:numPr>
          <w:ilvl w:val="1"/>
          <w:numId w:val="1"/>
        </w:numPr>
      </w:pPr>
      <w:r>
        <w:rPr>
          <w:rFonts w:cs="Arial Unicode MS" w:eastAsia="Arial Unicode MS"/>
          <w:rtl w:val="0"/>
        </w:rPr>
        <w:t>Purpose</w:t>
        <w:tab/>
      </w:r>
      <w:r>
        <w:rPr/>
        <w:fldChar w:fldCharType="begin" w:fldLock="0"/>
      </w:r>
      <w:r>
        <w:instrText xml:space="preserve"> PAGEREF _Toc1 \h </w:instrText>
      </w:r>
      <w:r>
        <w:rPr/>
        <w:fldChar w:fldCharType="separate" w:fldLock="0"/>
      </w:r>
      <w:r>
        <w:rPr>
          <w:rFonts w:cs="Arial Unicode MS" w:eastAsia="Arial Unicode MS"/>
          <w:rtl w:val="0"/>
        </w:rPr>
        <w:t>6</w:t>
      </w:r>
      <w:r>
        <w:rPr/>
        <w:fldChar w:fldCharType="end" w:fldLock="0"/>
      </w:r>
    </w:p>
    <w:p>
      <w:pPr>
        <w:pStyle w:val="TOC 2"/>
        <w:numPr>
          <w:ilvl w:val="1"/>
          <w:numId w:val="2"/>
        </w:numPr>
      </w:pPr>
      <w:r>
        <w:rPr>
          <w:rFonts w:cs="Arial Unicode MS" w:eastAsia="Arial Unicode MS"/>
          <w:rtl w:val="0"/>
        </w:rPr>
        <w:t>Scope</w:t>
        <w:tab/>
      </w:r>
      <w:r>
        <w:rPr/>
        <w:fldChar w:fldCharType="begin" w:fldLock="0"/>
      </w:r>
      <w:r>
        <w:instrText xml:space="preserve"> PAGEREF _Toc2 \h </w:instrText>
      </w:r>
      <w:r>
        <w:rPr/>
        <w:fldChar w:fldCharType="separate" w:fldLock="0"/>
      </w:r>
      <w:r>
        <w:rPr>
          <w:rFonts w:cs="Arial Unicode MS" w:eastAsia="Arial Unicode MS"/>
          <w:rtl w:val="0"/>
        </w:rPr>
        <w:t>6</w:t>
      </w:r>
      <w:r>
        <w:rPr/>
        <w:fldChar w:fldCharType="end" w:fldLock="0"/>
      </w:r>
    </w:p>
    <w:p>
      <w:pPr>
        <w:pStyle w:val="TOC 2"/>
        <w:numPr>
          <w:ilvl w:val="1"/>
          <w:numId w:val="3"/>
        </w:numPr>
      </w:pPr>
      <w:r>
        <w:rPr>
          <w:rFonts w:cs="Arial Unicode MS" w:eastAsia="Arial Unicode MS"/>
          <w:rtl w:val="0"/>
        </w:rPr>
        <w:t>Definitions, Acronyms, and Abbreviations</w:t>
        <w:tab/>
      </w:r>
      <w:r>
        <w:rPr/>
        <w:fldChar w:fldCharType="begin" w:fldLock="0"/>
      </w:r>
      <w:r>
        <w:instrText xml:space="preserve"> PAGEREF _Toc3 \h </w:instrText>
      </w:r>
      <w:r>
        <w:rPr/>
        <w:fldChar w:fldCharType="separate" w:fldLock="0"/>
      </w:r>
      <w:r>
        <w:rPr>
          <w:rFonts w:cs="Arial Unicode MS" w:eastAsia="Arial Unicode MS"/>
          <w:rtl w:val="0"/>
        </w:rPr>
        <w:t>6</w:t>
      </w:r>
      <w:r>
        <w:rPr/>
        <w:fldChar w:fldCharType="end" w:fldLock="0"/>
      </w:r>
    </w:p>
    <w:p>
      <w:pPr>
        <w:pStyle w:val="TOC 2"/>
        <w:numPr>
          <w:ilvl w:val="1"/>
          <w:numId w:val="4"/>
        </w:numPr>
      </w:pPr>
      <w:r>
        <w:rPr>
          <w:rFonts w:cs="Arial Unicode MS" w:eastAsia="Arial Unicode MS"/>
          <w:rtl w:val="0"/>
        </w:rPr>
        <w:t>References</w:t>
        <w:tab/>
      </w:r>
      <w:r>
        <w:rPr/>
        <w:fldChar w:fldCharType="begin" w:fldLock="0"/>
      </w:r>
      <w:r>
        <w:instrText xml:space="preserve"> PAGEREF _Toc4 \h </w:instrText>
      </w:r>
      <w:r>
        <w:rPr/>
        <w:fldChar w:fldCharType="separate" w:fldLock="0"/>
      </w:r>
      <w:r>
        <w:rPr>
          <w:rFonts w:cs="Arial Unicode MS" w:eastAsia="Arial Unicode MS"/>
          <w:rtl w:val="0"/>
        </w:rPr>
        <w:t>6</w:t>
      </w:r>
      <w:r>
        <w:rPr/>
        <w:fldChar w:fldCharType="end" w:fldLock="0"/>
      </w:r>
    </w:p>
    <w:p>
      <w:pPr>
        <w:pStyle w:val="TOC 2"/>
        <w:numPr>
          <w:ilvl w:val="1"/>
          <w:numId w:val="5"/>
        </w:numPr>
      </w:pPr>
      <w:r>
        <w:rPr>
          <w:rFonts w:cs="Arial Unicode MS" w:eastAsia="Arial Unicode MS"/>
          <w:rtl w:val="0"/>
        </w:rPr>
        <w:t>Overview</w:t>
        <w:tab/>
      </w:r>
      <w:r>
        <w:rPr/>
        <w:fldChar w:fldCharType="begin" w:fldLock="0"/>
      </w:r>
      <w:r>
        <w:instrText xml:space="preserve"> PAGEREF _Toc5 \h </w:instrText>
      </w:r>
      <w:r>
        <w:rPr/>
        <w:fldChar w:fldCharType="separate" w:fldLock="0"/>
      </w:r>
      <w:r>
        <w:rPr>
          <w:rFonts w:cs="Arial Unicode MS" w:eastAsia="Arial Unicode MS"/>
          <w:rtl w:val="0"/>
        </w:rPr>
        <w:t>6</w:t>
      </w:r>
      <w:r>
        <w:rPr/>
        <w:fldChar w:fldCharType="end" w:fldLock="0"/>
      </w:r>
    </w:p>
    <w:p>
      <w:pPr>
        <w:pStyle w:val="TOC 1"/>
        <w:numPr>
          <w:ilvl w:val="0"/>
          <w:numId w:val="6"/>
        </w:numPr>
      </w:pPr>
      <w:r>
        <w:rPr>
          <w:rFonts w:cs="Arial Unicode MS" w:eastAsia="Arial Unicode MS"/>
          <w:rtl w:val="0"/>
        </w:rPr>
        <w:t>Overall Description</w:t>
        <w:tab/>
      </w:r>
      <w:r>
        <w:rPr/>
        <w:fldChar w:fldCharType="begin" w:fldLock="0"/>
      </w:r>
      <w:r>
        <w:instrText xml:space="preserve"> PAGEREF _Toc6 \h </w:instrText>
      </w:r>
      <w:r>
        <w:rPr/>
        <w:fldChar w:fldCharType="separate" w:fldLock="0"/>
      </w:r>
      <w:r>
        <w:rPr>
          <w:rFonts w:cs="Arial Unicode MS" w:eastAsia="Arial Unicode MS"/>
          <w:rtl w:val="0"/>
        </w:rPr>
        <w:t>7</w:t>
      </w:r>
      <w:r>
        <w:rPr/>
        <w:fldChar w:fldCharType="end" w:fldLock="0"/>
      </w:r>
    </w:p>
    <w:p>
      <w:pPr>
        <w:pStyle w:val="TOC 2"/>
        <w:numPr>
          <w:ilvl w:val="1"/>
          <w:numId w:val="1"/>
        </w:numPr>
      </w:pPr>
      <w:r>
        <w:rPr>
          <w:rFonts w:cs="Arial Unicode MS" w:eastAsia="Arial Unicode MS"/>
          <w:rtl w:val="0"/>
        </w:rPr>
        <w:t>Product perspective</w:t>
        <w:tab/>
      </w:r>
      <w:r>
        <w:rPr/>
        <w:fldChar w:fldCharType="begin" w:fldLock="0"/>
      </w:r>
      <w:r>
        <w:instrText xml:space="preserve"> PAGEREF _Toc7 \h </w:instrText>
      </w:r>
      <w:r>
        <w:rPr/>
        <w:fldChar w:fldCharType="separate" w:fldLock="0"/>
      </w:r>
      <w:r>
        <w:rPr>
          <w:rFonts w:cs="Arial Unicode MS" w:eastAsia="Arial Unicode MS"/>
          <w:rtl w:val="0"/>
        </w:rPr>
        <w:t>7</w:t>
      </w:r>
      <w:r>
        <w:rPr/>
        <w:fldChar w:fldCharType="end" w:fldLock="0"/>
      </w:r>
    </w:p>
    <w:p>
      <w:pPr>
        <w:pStyle w:val="TOC 3"/>
        <w:numPr>
          <w:ilvl w:val="2"/>
          <w:numId w:val="1"/>
        </w:numPr>
      </w:pPr>
      <w:r>
        <w:rPr>
          <w:rFonts w:cs="Arial Unicode MS" w:eastAsia="Arial Unicode MS"/>
          <w:rtl w:val="0"/>
        </w:rPr>
        <w:t>System Interfaces</w:t>
        <w:tab/>
      </w:r>
      <w:r>
        <w:rPr/>
        <w:fldChar w:fldCharType="begin" w:fldLock="0"/>
      </w:r>
      <w:r>
        <w:instrText xml:space="preserve"> PAGEREF _Toc8 \h </w:instrText>
      </w:r>
      <w:r>
        <w:rPr/>
        <w:fldChar w:fldCharType="separate" w:fldLock="0"/>
      </w:r>
      <w:r>
        <w:rPr>
          <w:rFonts w:cs="Arial Unicode MS" w:eastAsia="Arial Unicode MS"/>
          <w:rtl w:val="0"/>
        </w:rPr>
        <w:t>7</w:t>
      </w:r>
      <w:r>
        <w:rPr/>
        <w:fldChar w:fldCharType="end" w:fldLock="0"/>
      </w:r>
    </w:p>
    <w:p>
      <w:pPr>
        <w:pStyle w:val="TOC 3"/>
        <w:numPr>
          <w:ilvl w:val="2"/>
          <w:numId w:val="7"/>
        </w:numPr>
      </w:pPr>
      <w:r>
        <w:rPr>
          <w:rFonts w:cs="Arial Unicode MS" w:eastAsia="Arial Unicode MS"/>
          <w:rtl w:val="0"/>
        </w:rPr>
        <w:t>User Interfaces</w:t>
        <w:tab/>
      </w:r>
      <w:r>
        <w:rPr/>
        <w:fldChar w:fldCharType="begin" w:fldLock="0"/>
      </w:r>
      <w:r>
        <w:instrText xml:space="preserve"> PAGEREF _Toc9 \h </w:instrText>
      </w:r>
      <w:r>
        <w:rPr/>
        <w:fldChar w:fldCharType="separate" w:fldLock="0"/>
      </w:r>
      <w:r>
        <w:rPr>
          <w:rFonts w:cs="Arial Unicode MS" w:eastAsia="Arial Unicode MS"/>
          <w:rtl w:val="0"/>
        </w:rPr>
        <w:t>7</w:t>
      </w:r>
      <w:r>
        <w:rPr/>
        <w:fldChar w:fldCharType="end" w:fldLock="0"/>
      </w:r>
    </w:p>
    <w:p>
      <w:pPr>
        <w:pStyle w:val="TOC 3"/>
        <w:numPr>
          <w:ilvl w:val="2"/>
          <w:numId w:val="8"/>
        </w:numPr>
      </w:pPr>
      <w:r>
        <w:rPr>
          <w:rFonts w:cs="Arial Unicode MS" w:eastAsia="Arial Unicode MS"/>
          <w:rtl w:val="0"/>
        </w:rPr>
        <w:t>Hardware Interfaces</w:t>
        <w:tab/>
      </w:r>
      <w:r>
        <w:rPr/>
        <w:fldChar w:fldCharType="begin" w:fldLock="0"/>
      </w:r>
      <w:r>
        <w:instrText xml:space="preserve"> PAGEREF _Toc10 \h </w:instrText>
      </w:r>
      <w:r>
        <w:rPr/>
        <w:fldChar w:fldCharType="separate" w:fldLock="0"/>
      </w:r>
      <w:r>
        <w:rPr>
          <w:rFonts w:cs="Arial Unicode MS" w:eastAsia="Arial Unicode MS"/>
          <w:rtl w:val="0"/>
        </w:rPr>
        <w:t>7</w:t>
      </w:r>
      <w:r>
        <w:rPr/>
        <w:fldChar w:fldCharType="end" w:fldLock="0"/>
      </w:r>
    </w:p>
    <w:p>
      <w:pPr>
        <w:pStyle w:val="TOC 3"/>
        <w:numPr>
          <w:ilvl w:val="2"/>
          <w:numId w:val="9"/>
        </w:numPr>
      </w:pPr>
      <w:r>
        <w:rPr>
          <w:rFonts w:cs="Arial Unicode MS" w:eastAsia="Arial Unicode MS"/>
          <w:rtl w:val="0"/>
        </w:rPr>
        <w:t>Software Interfaces</w:t>
        <w:tab/>
      </w:r>
      <w:r>
        <w:rPr/>
        <w:fldChar w:fldCharType="begin" w:fldLock="0"/>
      </w:r>
      <w:r>
        <w:instrText xml:space="preserve"> PAGEREF _Toc11 \h </w:instrText>
      </w:r>
      <w:r>
        <w:rPr/>
        <w:fldChar w:fldCharType="separate" w:fldLock="0"/>
      </w:r>
      <w:r>
        <w:rPr>
          <w:rFonts w:cs="Arial Unicode MS" w:eastAsia="Arial Unicode MS"/>
          <w:rtl w:val="0"/>
        </w:rPr>
        <w:t>7</w:t>
      </w:r>
      <w:r>
        <w:rPr/>
        <w:fldChar w:fldCharType="end" w:fldLock="0"/>
      </w:r>
    </w:p>
    <w:p>
      <w:pPr>
        <w:pStyle w:val="TOC 3"/>
        <w:numPr>
          <w:ilvl w:val="2"/>
          <w:numId w:val="10"/>
        </w:numPr>
      </w:pPr>
      <w:r>
        <w:rPr>
          <w:rFonts w:cs="Arial Unicode MS" w:eastAsia="Arial Unicode MS"/>
          <w:rtl w:val="0"/>
        </w:rPr>
        <w:t>Communication Interfaces</w:t>
        <w:tab/>
      </w:r>
      <w:r>
        <w:rPr/>
        <w:fldChar w:fldCharType="begin" w:fldLock="0"/>
      </w:r>
      <w:r>
        <w:instrText xml:space="preserve"> PAGEREF _Toc12 \h </w:instrText>
      </w:r>
      <w:r>
        <w:rPr/>
        <w:fldChar w:fldCharType="separate" w:fldLock="0"/>
      </w:r>
      <w:r>
        <w:rPr>
          <w:rFonts w:cs="Arial Unicode MS" w:eastAsia="Arial Unicode MS"/>
          <w:rtl w:val="0"/>
        </w:rPr>
        <w:t>7</w:t>
      </w:r>
      <w:r>
        <w:rPr/>
        <w:fldChar w:fldCharType="end" w:fldLock="0"/>
      </w:r>
    </w:p>
    <w:p>
      <w:pPr>
        <w:pStyle w:val="TOC 3"/>
        <w:numPr>
          <w:ilvl w:val="2"/>
          <w:numId w:val="11"/>
        </w:numPr>
      </w:pPr>
      <w:r>
        <w:rPr>
          <w:rFonts w:cs="Arial Unicode MS" w:eastAsia="Arial Unicode MS"/>
          <w:rtl w:val="0"/>
        </w:rPr>
        <w:t>Memory Constraints</w:t>
        <w:tab/>
      </w:r>
      <w:r>
        <w:rPr/>
        <w:fldChar w:fldCharType="begin" w:fldLock="0"/>
      </w:r>
      <w:r>
        <w:instrText xml:space="preserve"> PAGEREF _Toc13 \h </w:instrText>
      </w:r>
      <w:r>
        <w:rPr/>
        <w:fldChar w:fldCharType="separate" w:fldLock="0"/>
      </w:r>
      <w:r>
        <w:rPr>
          <w:rFonts w:cs="Arial Unicode MS" w:eastAsia="Arial Unicode MS"/>
          <w:rtl w:val="0"/>
        </w:rPr>
        <w:t>7</w:t>
      </w:r>
      <w:r>
        <w:rPr/>
        <w:fldChar w:fldCharType="end" w:fldLock="0"/>
      </w:r>
    </w:p>
    <w:p>
      <w:pPr>
        <w:pStyle w:val="TOC 3"/>
        <w:numPr>
          <w:ilvl w:val="2"/>
          <w:numId w:val="12"/>
        </w:numPr>
      </w:pPr>
      <w:r>
        <w:rPr>
          <w:rFonts w:cs="Arial Unicode MS" w:eastAsia="Arial Unicode MS"/>
          <w:rtl w:val="0"/>
        </w:rPr>
        <w:t>Operations</w:t>
        <w:tab/>
      </w:r>
      <w:r>
        <w:rPr/>
        <w:fldChar w:fldCharType="begin" w:fldLock="0"/>
      </w:r>
      <w:r>
        <w:instrText xml:space="preserve"> PAGEREF _Toc14 \h </w:instrText>
      </w:r>
      <w:r>
        <w:rPr/>
        <w:fldChar w:fldCharType="separate" w:fldLock="0"/>
      </w:r>
      <w:r>
        <w:rPr>
          <w:rFonts w:cs="Arial Unicode MS" w:eastAsia="Arial Unicode MS"/>
          <w:rtl w:val="0"/>
        </w:rPr>
        <w:t>7</w:t>
      </w:r>
      <w:r>
        <w:rPr/>
        <w:fldChar w:fldCharType="end" w:fldLock="0"/>
      </w:r>
    </w:p>
    <w:p>
      <w:pPr>
        <w:pStyle w:val="TOC 2"/>
        <w:numPr>
          <w:ilvl w:val="1"/>
          <w:numId w:val="13"/>
        </w:numPr>
      </w:pPr>
      <w:r>
        <w:rPr>
          <w:rFonts w:cs="Arial Unicode MS" w:eastAsia="Arial Unicode MS"/>
          <w:rtl w:val="0"/>
        </w:rPr>
        <w:t>Product functions</w:t>
        <w:tab/>
      </w:r>
      <w:r>
        <w:rPr/>
        <w:fldChar w:fldCharType="begin" w:fldLock="0"/>
      </w:r>
      <w:r>
        <w:instrText xml:space="preserve"> PAGEREF _Toc15 \h </w:instrText>
      </w:r>
      <w:r>
        <w:rPr/>
        <w:fldChar w:fldCharType="separate" w:fldLock="0"/>
      </w:r>
      <w:r>
        <w:rPr>
          <w:rFonts w:cs="Arial Unicode MS" w:eastAsia="Arial Unicode MS"/>
          <w:rtl w:val="0"/>
        </w:rPr>
        <w:t>7</w:t>
      </w:r>
      <w:r>
        <w:rPr/>
        <w:fldChar w:fldCharType="end" w:fldLock="0"/>
      </w:r>
    </w:p>
    <w:p>
      <w:pPr>
        <w:pStyle w:val="TOC 2"/>
        <w:numPr>
          <w:ilvl w:val="1"/>
          <w:numId w:val="14"/>
        </w:numPr>
      </w:pPr>
      <w:r>
        <w:rPr>
          <w:rFonts w:cs="Arial Unicode MS" w:eastAsia="Arial Unicode MS"/>
          <w:rtl w:val="0"/>
        </w:rPr>
        <w:t>User characteristics</w:t>
        <w:tab/>
      </w:r>
      <w:r>
        <w:rPr/>
        <w:fldChar w:fldCharType="begin" w:fldLock="0"/>
      </w:r>
      <w:r>
        <w:instrText xml:space="preserve"> PAGEREF _Toc16 \h </w:instrText>
      </w:r>
      <w:r>
        <w:rPr/>
        <w:fldChar w:fldCharType="separate" w:fldLock="0"/>
      </w:r>
      <w:r>
        <w:rPr>
          <w:rFonts w:cs="Arial Unicode MS" w:eastAsia="Arial Unicode MS"/>
          <w:rtl w:val="0"/>
        </w:rPr>
        <w:t>7</w:t>
      </w:r>
      <w:r>
        <w:rPr/>
        <w:fldChar w:fldCharType="end" w:fldLock="0"/>
      </w:r>
    </w:p>
    <w:p>
      <w:pPr>
        <w:pStyle w:val="TOC 2"/>
        <w:numPr>
          <w:ilvl w:val="1"/>
          <w:numId w:val="15"/>
        </w:numPr>
      </w:pPr>
      <w:r>
        <w:rPr>
          <w:rFonts w:cs="Arial Unicode MS" w:eastAsia="Arial Unicode MS"/>
          <w:rtl w:val="0"/>
        </w:rPr>
        <w:t>Constraints</w:t>
        <w:tab/>
      </w:r>
      <w:r>
        <w:rPr/>
        <w:fldChar w:fldCharType="begin" w:fldLock="0"/>
      </w:r>
      <w:r>
        <w:instrText xml:space="preserve"> PAGEREF _Toc17 \h </w:instrText>
      </w:r>
      <w:r>
        <w:rPr/>
        <w:fldChar w:fldCharType="separate" w:fldLock="0"/>
      </w:r>
      <w:r>
        <w:rPr>
          <w:rFonts w:cs="Arial Unicode MS" w:eastAsia="Arial Unicode MS"/>
          <w:rtl w:val="0"/>
        </w:rPr>
        <w:t>7</w:t>
      </w:r>
      <w:r>
        <w:rPr/>
        <w:fldChar w:fldCharType="end" w:fldLock="0"/>
      </w:r>
    </w:p>
    <w:p>
      <w:pPr>
        <w:pStyle w:val="TOC 2"/>
        <w:numPr>
          <w:ilvl w:val="1"/>
          <w:numId w:val="16"/>
        </w:numPr>
      </w:pPr>
      <w:r>
        <w:rPr>
          <w:rFonts w:cs="Arial Unicode MS" w:eastAsia="Arial Unicode MS"/>
          <w:rtl w:val="0"/>
        </w:rPr>
        <w:t>Assumptions and dependencies</w:t>
        <w:tab/>
      </w:r>
      <w:r>
        <w:rPr/>
        <w:fldChar w:fldCharType="begin" w:fldLock="0"/>
      </w:r>
      <w:r>
        <w:instrText xml:space="preserve"> PAGEREF _Toc18 \h </w:instrText>
      </w:r>
      <w:r>
        <w:rPr/>
        <w:fldChar w:fldCharType="separate" w:fldLock="0"/>
      </w:r>
      <w:r>
        <w:rPr>
          <w:rFonts w:cs="Arial Unicode MS" w:eastAsia="Arial Unicode MS"/>
          <w:rtl w:val="0"/>
        </w:rPr>
        <w:t>7</w:t>
      </w:r>
      <w:r>
        <w:rPr/>
        <w:fldChar w:fldCharType="end" w:fldLock="0"/>
      </w:r>
    </w:p>
    <w:p>
      <w:pPr>
        <w:pStyle w:val="TOC 2"/>
        <w:numPr>
          <w:ilvl w:val="1"/>
          <w:numId w:val="17"/>
        </w:numPr>
      </w:pPr>
      <w:r>
        <w:rPr>
          <w:rFonts w:cs="Arial Unicode MS" w:eastAsia="Arial Unicode MS"/>
          <w:rtl w:val="0"/>
        </w:rPr>
        <w:t>Requirements subsets</w:t>
        <w:tab/>
      </w:r>
      <w:r>
        <w:rPr/>
        <w:fldChar w:fldCharType="begin" w:fldLock="0"/>
      </w:r>
      <w:r>
        <w:instrText xml:space="preserve"> PAGEREF _Toc19 \h </w:instrText>
      </w:r>
      <w:r>
        <w:rPr/>
        <w:fldChar w:fldCharType="separate" w:fldLock="0"/>
      </w:r>
      <w:r>
        <w:rPr>
          <w:rFonts w:cs="Arial Unicode MS" w:eastAsia="Arial Unicode MS"/>
          <w:rtl w:val="0"/>
        </w:rPr>
        <w:t>7</w:t>
      </w:r>
      <w:r>
        <w:rPr/>
        <w:fldChar w:fldCharType="end" w:fldLock="0"/>
      </w:r>
    </w:p>
    <w:p>
      <w:pPr>
        <w:pStyle w:val="TOC 1"/>
        <w:numPr>
          <w:ilvl w:val="0"/>
          <w:numId w:val="18"/>
        </w:numPr>
      </w:pPr>
      <w:r>
        <w:rPr>
          <w:rFonts w:cs="Arial Unicode MS" w:eastAsia="Arial Unicode MS"/>
          <w:rtl w:val="0"/>
        </w:rPr>
        <w:t>Specific Requirements</w:t>
        <w:tab/>
      </w:r>
      <w:r>
        <w:rPr/>
        <w:fldChar w:fldCharType="begin" w:fldLock="0"/>
      </w:r>
      <w:r>
        <w:instrText xml:space="preserve"> PAGEREF _Toc20 \h </w:instrText>
      </w:r>
      <w:r>
        <w:rPr/>
        <w:fldChar w:fldCharType="separate" w:fldLock="0"/>
      </w:r>
      <w:r>
        <w:rPr>
          <w:rFonts w:cs="Arial Unicode MS" w:eastAsia="Arial Unicode MS"/>
          <w:rtl w:val="0"/>
        </w:rPr>
        <w:t>7</w:t>
      </w:r>
      <w:r>
        <w:rPr/>
        <w:fldChar w:fldCharType="end" w:fldLock="0"/>
      </w:r>
    </w:p>
    <w:p>
      <w:pPr>
        <w:pStyle w:val="TOC 2"/>
        <w:numPr>
          <w:ilvl w:val="1"/>
          <w:numId w:val="1"/>
        </w:numPr>
      </w:pPr>
      <w:r>
        <w:rPr>
          <w:rFonts w:cs="Arial Unicode MS" w:eastAsia="Arial Unicode MS"/>
          <w:rtl w:val="0"/>
        </w:rPr>
        <w:t>Functionality</w:t>
        <w:tab/>
      </w:r>
      <w:r>
        <w:rPr/>
        <w:fldChar w:fldCharType="begin" w:fldLock="0"/>
      </w:r>
      <w:r>
        <w:instrText xml:space="preserve"> PAGEREF _Toc21 \h </w:instrText>
      </w:r>
      <w:r>
        <w:rPr/>
        <w:fldChar w:fldCharType="separate" w:fldLock="0"/>
      </w:r>
      <w:r>
        <w:rPr>
          <w:rFonts w:cs="Arial Unicode MS" w:eastAsia="Arial Unicode MS"/>
          <w:rtl w:val="0"/>
        </w:rPr>
        <w:t>7</w:t>
      </w:r>
      <w:r>
        <w:rPr/>
        <w:fldChar w:fldCharType="end" w:fldLock="0"/>
      </w:r>
    </w:p>
    <w:p>
      <w:pPr>
        <w:pStyle w:val="TOC 3"/>
        <w:numPr>
          <w:ilvl w:val="2"/>
          <w:numId w:val="1"/>
        </w:numPr>
      </w:pPr>
      <w:r>
        <w:rPr>
          <w:rFonts w:cs="Arial Unicode MS" w:eastAsia="Arial Unicode MS"/>
          <w:rtl w:val="0"/>
        </w:rPr>
        <w:t>User Interface</w:t>
        <w:tab/>
      </w:r>
      <w:r>
        <w:rPr/>
        <w:fldChar w:fldCharType="begin" w:fldLock="0"/>
      </w:r>
      <w:r>
        <w:instrText xml:space="preserve"> PAGEREF _Toc22 \h </w:instrText>
      </w:r>
      <w:r>
        <w:rPr/>
        <w:fldChar w:fldCharType="separate" w:fldLock="0"/>
      </w:r>
      <w:r>
        <w:rPr>
          <w:rFonts w:cs="Arial Unicode MS" w:eastAsia="Arial Unicode MS"/>
          <w:rtl w:val="0"/>
        </w:rPr>
        <w:t>7</w:t>
      </w:r>
      <w:r>
        <w:rPr/>
        <w:fldChar w:fldCharType="end" w:fldLock="0"/>
      </w:r>
    </w:p>
    <w:p>
      <w:pPr>
        <w:pStyle w:val="TOC 3"/>
        <w:numPr>
          <w:ilvl w:val="2"/>
          <w:numId w:val="19"/>
        </w:numPr>
      </w:pPr>
      <w:r>
        <w:rPr>
          <w:rFonts w:cs="Arial Unicode MS" w:eastAsia="Arial Unicode MS"/>
          <w:rtl w:val="0"/>
        </w:rPr>
        <w:t>Error Highlighting</w:t>
        <w:tab/>
      </w:r>
      <w:r>
        <w:rPr/>
        <w:fldChar w:fldCharType="begin" w:fldLock="0"/>
      </w:r>
      <w:r>
        <w:instrText xml:space="preserve"> PAGEREF _Toc23 \h </w:instrText>
      </w:r>
      <w:r>
        <w:rPr/>
        <w:fldChar w:fldCharType="separate" w:fldLock="0"/>
      </w:r>
      <w:r>
        <w:rPr>
          <w:rFonts w:cs="Arial Unicode MS" w:eastAsia="Arial Unicode MS"/>
          <w:rtl w:val="0"/>
        </w:rPr>
        <w:t>8</w:t>
      </w:r>
      <w:r>
        <w:rPr/>
        <w:fldChar w:fldCharType="end" w:fldLock="0"/>
      </w:r>
    </w:p>
    <w:p>
      <w:pPr>
        <w:pStyle w:val="TOC 3"/>
        <w:numPr>
          <w:ilvl w:val="2"/>
          <w:numId w:val="20"/>
        </w:numPr>
      </w:pPr>
      <w:r>
        <w:rPr>
          <w:rFonts w:cs="Arial Unicode MS" w:eastAsia="Arial Unicode MS"/>
          <w:rtl w:val="0"/>
        </w:rPr>
        <w:t>Tokenization</w:t>
        <w:tab/>
      </w:r>
      <w:r>
        <w:rPr/>
        <w:fldChar w:fldCharType="begin" w:fldLock="0"/>
      </w:r>
      <w:r>
        <w:instrText xml:space="preserve"> PAGEREF _Toc24 \h </w:instrText>
      </w:r>
      <w:r>
        <w:rPr/>
        <w:fldChar w:fldCharType="separate" w:fldLock="0"/>
      </w:r>
      <w:r>
        <w:rPr>
          <w:rFonts w:cs="Arial Unicode MS" w:eastAsia="Arial Unicode MS"/>
          <w:rtl w:val="0"/>
        </w:rPr>
        <w:t>8</w:t>
      </w:r>
      <w:r>
        <w:rPr/>
        <w:fldChar w:fldCharType="end" w:fldLock="0"/>
      </w:r>
    </w:p>
    <w:p>
      <w:pPr>
        <w:pStyle w:val="TOC 3"/>
        <w:numPr>
          <w:ilvl w:val="2"/>
          <w:numId w:val="21"/>
        </w:numPr>
      </w:pPr>
      <w:r>
        <w:rPr>
          <w:rFonts w:cs="Arial Unicode MS" w:eastAsia="Arial Unicode MS"/>
          <w:rtl w:val="0"/>
        </w:rPr>
        <w:t>Prioritization</w:t>
        <w:tab/>
      </w:r>
      <w:r>
        <w:rPr/>
        <w:fldChar w:fldCharType="begin" w:fldLock="0"/>
      </w:r>
      <w:r>
        <w:instrText xml:space="preserve"> PAGEREF _Toc25 \h </w:instrText>
      </w:r>
      <w:r>
        <w:rPr/>
        <w:fldChar w:fldCharType="separate" w:fldLock="0"/>
      </w:r>
      <w:r>
        <w:rPr>
          <w:rFonts w:cs="Arial Unicode MS" w:eastAsia="Arial Unicode MS"/>
          <w:rtl w:val="0"/>
        </w:rPr>
        <w:t>8</w:t>
      </w:r>
      <w:r>
        <w:rPr/>
        <w:fldChar w:fldCharType="end" w:fldLock="0"/>
      </w:r>
    </w:p>
    <w:p>
      <w:pPr>
        <w:pStyle w:val="TOC 3"/>
        <w:numPr>
          <w:ilvl w:val="2"/>
          <w:numId w:val="22"/>
        </w:numPr>
      </w:pPr>
      <w:r>
        <w:rPr>
          <w:rFonts w:cs="Arial Unicode MS" w:eastAsia="Arial Unicode MS"/>
          <w:rtl w:val="0"/>
        </w:rPr>
        <w:t>Evaluation</w:t>
        <w:tab/>
      </w:r>
      <w:r>
        <w:rPr/>
        <w:fldChar w:fldCharType="begin" w:fldLock="0"/>
      </w:r>
      <w:r>
        <w:instrText xml:space="preserve"> PAGEREF _Toc26 \h </w:instrText>
      </w:r>
      <w:r>
        <w:rPr/>
        <w:fldChar w:fldCharType="separate" w:fldLock="0"/>
      </w:r>
      <w:r>
        <w:rPr>
          <w:rFonts w:cs="Arial Unicode MS" w:eastAsia="Arial Unicode MS"/>
          <w:rtl w:val="0"/>
        </w:rPr>
        <w:t>8</w:t>
      </w:r>
      <w:r>
        <w:rPr/>
        <w:fldChar w:fldCharType="end" w:fldLock="0"/>
      </w:r>
    </w:p>
    <w:p>
      <w:pPr>
        <w:pStyle w:val="TOC 2"/>
        <w:numPr>
          <w:ilvl w:val="1"/>
          <w:numId w:val="23"/>
        </w:numPr>
      </w:pPr>
      <w:r>
        <w:rPr>
          <w:rFonts w:cs="Arial Unicode MS" w:eastAsia="Arial Unicode MS"/>
          <w:rtl w:val="0"/>
        </w:rPr>
        <w:t>Use-Case Specifications</w:t>
        <w:tab/>
      </w:r>
      <w:r>
        <w:rPr/>
        <w:fldChar w:fldCharType="begin" w:fldLock="0"/>
      </w:r>
      <w:r>
        <w:instrText xml:space="preserve"> PAGEREF _Toc27 \h </w:instrText>
      </w:r>
      <w:r>
        <w:rPr/>
        <w:fldChar w:fldCharType="separate" w:fldLock="0"/>
      </w:r>
      <w:r>
        <w:rPr>
          <w:rFonts w:cs="Arial Unicode MS" w:eastAsia="Arial Unicode MS"/>
          <w:rtl w:val="0"/>
        </w:rPr>
        <w:t>8</w:t>
      </w:r>
      <w:r>
        <w:rPr/>
        <w:fldChar w:fldCharType="end" w:fldLock="0"/>
      </w:r>
    </w:p>
    <w:p>
      <w:pPr>
        <w:pStyle w:val="TOC 2"/>
        <w:numPr>
          <w:ilvl w:val="1"/>
          <w:numId w:val="24"/>
        </w:numPr>
      </w:pPr>
      <w:r>
        <w:rPr>
          <w:rFonts w:cs="Arial Unicode MS" w:eastAsia="Arial Unicode MS"/>
          <w:rtl w:val="0"/>
        </w:rPr>
        <w:t>Supplementary Requirements</w:t>
        <w:tab/>
      </w:r>
      <w:r>
        <w:rPr/>
        <w:fldChar w:fldCharType="begin" w:fldLock="0"/>
      </w:r>
      <w:r>
        <w:instrText xml:space="preserve"> PAGEREF _Toc28 \h </w:instrText>
      </w:r>
      <w:r>
        <w:rPr/>
        <w:fldChar w:fldCharType="separate" w:fldLock="0"/>
      </w:r>
      <w:r>
        <w:rPr>
          <w:rFonts w:cs="Arial Unicode MS" w:eastAsia="Arial Unicode MS"/>
          <w:rtl w:val="0"/>
        </w:rPr>
        <w:t>8</w:t>
      </w:r>
      <w:r>
        <w:rPr/>
        <w:fldChar w:fldCharType="end" w:fldLock="0"/>
      </w:r>
    </w:p>
    <w:p>
      <w:pPr>
        <w:pStyle w:val="TOC 3"/>
        <w:numPr>
          <w:ilvl w:val="2"/>
          <w:numId w:val="1"/>
        </w:numPr>
      </w:pPr>
      <w:r>
        <w:rPr>
          <w:rFonts w:cs="Arial Unicode MS" w:eastAsia="Arial Unicode MS"/>
          <w:rtl w:val="0"/>
        </w:rPr>
        <w:t>Multiplatform</w:t>
        <w:tab/>
      </w:r>
      <w:r>
        <w:rPr/>
        <w:fldChar w:fldCharType="begin" w:fldLock="0"/>
      </w:r>
      <w:r>
        <w:instrText xml:space="preserve"> PAGEREF _Toc29 \h </w:instrText>
      </w:r>
      <w:r>
        <w:rPr/>
        <w:fldChar w:fldCharType="separate" w:fldLock="0"/>
      </w:r>
      <w:r>
        <w:rPr>
          <w:rFonts w:cs="Arial Unicode MS" w:eastAsia="Arial Unicode MS"/>
          <w:rtl w:val="0"/>
        </w:rPr>
        <w:t>8</w:t>
      </w:r>
      <w:r>
        <w:rPr/>
        <w:fldChar w:fldCharType="end" w:fldLock="0"/>
      </w:r>
    </w:p>
    <w:p>
      <w:pPr>
        <w:pStyle w:val="TOC 3"/>
        <w:numPr>
          <w:ilvl w:val="2"/>
          <w:numId w:val="25"/>
        </w:numPr>
      </w:pPr>
      <w:r>
        <w:rPr>
          <w:rFonts w:cs="Arial Unicode MS" w:eastAsia="Arial Unicode MS"/>
          <w:rtl w:val="0"/>
        </w:rPr>
        <w:t>Local Functionality</w:t>
        <w:tab/>
      </w:r>
      <w:r>
        <w:rPr/>
        <w:fldChar w:fldCharType="begin" w:fldLock="0"/>
      </w:r>
      <w:r>
        <w:instrText xml:space="preserve"> PAGEREF _Toc30 \h </w:instrText>
      </w:r>
      <w:r>
        <w:rPr/>
        <w:fldChar w:fldCharType="separate" w:fldLock="0"/>
      </w:r>
      <w:r>
        <w:rPr>
          <w:rFonts w:cs="Arial Unicode MS" w:eastAsia="Arial Unicode MS"/>
          <w:rtl w:val="0"/>
        </w:rPr>
        <w:t>8</w:t>
      </w:r>
      <w:r>
        <w:rPr/>
        <w:fldChar w:fldCharType="end" w:fldLock="0"/>
      </w:r>
    </w:p>
    <w:p>
      <w:pPr>
        <w:pStyle w:val="TOC 3"/>
        <w:numPr>
          <w:ilvl w:val="2"/>
          <w:numId w:val="26"/>
        </w:numPr>
      </w:pPr>
      <w:r>
        <w:rPr>
          <w:rFonts w:cs="Arial Unicode MS" w:eastAsia="Arial Unicode MS"/>
          <w:rtl w:val="0"/>
        </w:rPr>
        <w:t>Efficiency</w:t>
        <w:tab/>
      </w:r>
      <w:r>
        <w:rPr/>
        <w:fldChar w:fldCharType="begin" w:fldLock="0"/>
      </w:r>
      <w:r>
        <w:instrText xml:space="preserve"> PAGEREF _Toc31 \h </w:instrText>
      </w:r>
      <w:r>
        <w:rPr/>
        <w:fldChar w:fldCharType="separate" w:fldLock="0"/>
      </w:r>
      <w:r>
        <w:rPr>
          <w:rFonts w:cs="Arial Unicode MS" w:eastAsia="Arial Unicode MS"/>
          <w:rtl w:val="0"/>
        </w:rPr>
        <w:t>8</w:t>
      </w:r>
      <w:r>
        <w:rPr/>
        <w:fldChar w:fldCharType="end" w:fldLock="0"/>
      </w:r>
    </w:p>
    <w:p>
      <w:pPr>
        <w:pStyle w:val="TOC 3"/>
        <w:numPr>
          <w:ilvl w:val="2"/>
          <w:numId w:val="27"/>
        </w:numPr>
      </w:pPr>
      <w:r>
        <w:rPr>
          <w:rFonts w:cs="Arial Unicode MS" w:eastAsia="Arial Unicode MS"/>
          <w:rtl w:val="0"/>
        </w:rPr>
        <w:t>Self Containment</w:t>
        <w:tab/>
      </w:r>
      <w:r>
        <w:rPr/>
        <w:fldChar w:fldCharType="begin" w:fldLock="0"/>
      </w:r>
      <w:r>
        <w:instrText xml:space="preserve"> PAGEREF _Toc32 \h </w:instrText>
      </w:r>
      <w:r>
        <w:rPr/>
        <w:fldChar w:fldCharType="separate" w:fldLock="0"/>
      </w:r>
      <w:r>
        <w:rPr>
          <w:rFonts w:cs="Arial Unicode MS" w:eastAsia="Arial Unicode MS"/>
          <w:rtl w:val="0"/>
        </w:rPr>
        <w:t>8</w:t>
      </w:r>
      <w:r>
        <w:rPr/>
        <w:fldChar w:fldCharType="end" w:fldLock="0"/>
      </w:r>
    </w:p>
    <w:p>
      <w:pPr>
        <w:pStyle w:val="TOC 1"/>
        <w:numPr>
          <w:ilvl w:val="0"/>
          <w:numId w:val="28"/>
        </w:numPr>
      </w:pPr>
      <w:r>
        <w:rPr>
          <w:rFonts w:cs="Arial Unicode MS" w:eastAsia="Arial Unicode MS"/>
          <w:rtl w:val="0"/>
        </w:rPr>
        <w:t>Classification of Functional Requirements</w:t>
        <w:tab/>
      </w:r>
      <w:r>
        <w:rPr/>
        <w:fldChar w:fldCharType="begin" w:fldLock="0"/>
      </w:r>
      <w:r>
        <w:instrText xml:space="preserve"> PAGEREF _Toc33 \h </w:instrText>
      </w:r>
      <w:r>
        <w:rPr/>
        <w:fldChar w:fldCharType="separate" w:fldLock="0"/>
      </w:r>
      <w:r>
        <w:rPr>
          <w:rFonts w:cs="Arial Unicode MS" w:eastAsia="Arial Unicode MS"/>
          <w:rtl w:val="0"/>
        </w:rPr>
        <w:t>8</w:t>
      </w:r>
      <w:r>
        <w:rPr/>
        <w:fldChar w:fldCharType="end" w:fldLock="0"/>
      </w:r>
    </w:p>
    <w:p>
      <w:pPr>
        <w:pStyle w:val="TOC 1"/>
        <w:numPr>
          <w:ilvl w:val="0"/>
          <w:numId w:val="29"/>
        </w:numPr>
      </w:pPr>
      <w:r>
        <w:rPr>
          <w:rFonts w:cs="Arial Unicode MS" w:eastAsia="Arial Unicode MS"/>
          <w:rtl w:val="0"/>
        </w:rPr>
        <w:t>Appendices</w:t>
        <w:tab/>
      </w:r>
      <w:r>
        <w:rPr/>
        <w:fldChar w:fldCharType="begin" w:fldLock="0"/>
      </w:r>
      <w:r>
        <w:instrText xml:space="preserve"> PAGEREF _Toc34 \h </w:instrText>
      </w:r>
      <w:r>
        <w:rPr/>
        <w:fldChar w:fldCharType="separate" w:fldLock="0"/>
      </w:r>
      <w:r>
        <w:rPr>
          <w:rFonts w:cs="Arial Unicode MS" w:eastAsia="Arial Unicode MS"/>
          <w:rtl w:val="0"/>
        </w:rPr>
        <w:t>9</w:t>
      </w:r>
      <w:r>
        <w:rPr/>
        <w:fldChar w:fldCharType="end" w:fldLock="0"/>
      </w:r>
    </w:p>
    <w:p>
      <w:pPr>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fldChar w:fldCharType="end" w:fldLock="0"/>
      </w:r>
      <w:r>
        <w:rPr>
          <w:rFonts w:ascii="Times New Roman" w:hAnsi="Times New Roman"/>
          <w:caps w:val="0"/>
          <w:smallCaps w:val="0"/>
          <w:strike w:val="0"/>
          <w:dstrike w:val="0"/>
          <w:outline w:val="0"/>
          <w:color w:val="000000"/>
          <w:u w:val="none" w:color="000000"/>
          <w:shd w:val="nil" w:color="auto" w:fill="auto"/>
          <w:vertAlign w:val="baseline"/>
          <w:rtl w:val="0"/>
          <w14:textFill>
            <w14:solidFill>
              <w14:srgbClr w14:val="000000"/>
            </w14:solidFill>
          </w14:textFill>
        </w:rPr>
        <w:t>1.1</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rFonts w:ascii="Times New Roman" w:hAnsi="Times New Roman"/>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Purpose</w:t>
        <w:tab/>
        <w:t>4</w:t>
      </w:r>
    </w:p>
    <w:p>
      <w:pPr>
        <w:pStyle w:val="Body"/>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1.2</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it-IT"/>
          <w14:textFill>
            <w14:solidFill>
              <w14:srgbClr w14:val="000000"/>
            </w14:solidFill>
          </w14:textFill>
        </w:rPr>
        <w:t>Scope</w:t>
        <w:tab/>
        <w:t>4</w:t>
      </w:r>
    </w:p>
    <w:p>
      <w:pPr>
        <w:pStyle w:val="Body"/>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1.3</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Definitions, Acronyms, and Abbreviations</w:t>
        <w:tab/>
        <w:t>4</w:t>
      </w:r>
    </w:p>
    <w:p>
      <w:pPr>
        <w:pStyle w:val="Body"/>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1.4</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fr-FR"/>
          <w14:textFill>
            <w14:solidFill>
              <w14:srgbClr w14:val="000000"/>
            </w14:solidFill>
          </w14:textFill>
        </w:rPr>
        <w:t>References</w:t>
        <w:tab/>
        <w:t>4</w:t>
      </w:r>
    </w:p>
    <w:p>
      <w:pPr>
        <w:pStyle w:val="Body"/>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1.5</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nl-NL"/>
          <w14:textFill>
            <w14:solidFill>
              <w14:srgbClr w14:val="000000"/>
            </w14:solidFill>
          </w14:textFill>
        </w:rPr>
        <w:t>Overview</w:t>
        <w:tab/>
        <w:t>4</w:t>
      </w:r>
    </w:p>
    <w:p>
      <w:pPr>
        <w:pStyle w:val="Body"/>
        <w:tabs>
          <w:tab w:val="left" w:pos="432"/>
          <w:tab w:val="right" w:pos="9340"/>
        </w:tabs>
        <w:spacing w:before="240" w:after="60"/>
        <w:ind w:right="72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Overall Description</w:t>
        <w:tab/>
        <w:t>5</w:t>
      </w:r>
    </w:p>
    <w:p>
      <w:pPr>
        <w:pStyle w:val="Body"/>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2.1</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Product perspective</w:t>
        <w:tab/>
        <w:t>5</w:t>
      </w:r>
    </w:p>
    <w:p>
      <w:pPr>
        <w:pStyle w:val="Body"/>
        <w:tabs>
          <w:tab w:val="left" w:pos="1440"/>
          <w:tab w:val="left" w:pos="1600"/>
          <w:tab w:val="right" w:pos="9340"/>
        </w:tabs>
        <w:ind w:left="864"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2.1.1</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de-DE"/>
          <w14:textFill>
            <w14:solidFill>
              <w14:srgbClr w14:val="000000"/>
            </w14:solidFill>
          </w14:textFill>
        </w:rPr>
        <w:t>System Interfaces</w:t>
        <w:tab/>
        <w:t>5</w:t>
      </w:r>
    </w:p>
    <w:p>
      <w:pPr>
        <w:pStyle w:val="Body"/>
        <w:tabs>
          <w:tab w:val="left" w:pos="1440"/>
          <w:tab w:val="left" w:pos="1600"/>
          <w:tab w:val="right" w:pos="9340"/>
        </w:tabs>
        <w:ind w:left="864"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2.1.2</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de-DE"/>
          <w14:textFill>
            <w14:solidFill>
              <w14:srgbClr w14:val="000000"/>
            </w14:solidFill>
          </w14:textFill>
        </w:rPr>
        <w:t>User Interfaces</w:t>
        <w:tab/>
        <w:t>5</w:t>
      </w:r>
    </w:p>
    <w:p>
      <w:pPr>
        <w:pStyle w:val="Body"/>
        <w:tabs>
          <w:tab w:val="left" w:pos="1440"/>
          <w:tab w:val="left" w:pos="1600"/>
          <w:tab w:val="right" w:pos="9340"/>
        </w:tabs>
        <w:ind w:left="864"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2.1.3</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Hardware Interfaces</w:t>
        <w:tab/>
        <w:t>5</w:t>
      </w:r>
    </w:p>
    <w:p>
      <w:pPr>
        <w:pStyle w:val="Body"/>
        <w:tabs>
          <w:tab w:val="left" w:pos="1440"/>
          <w:tab w:val="left" w:pos="1600"/>
          <w:tab w:val="right" w:pos="9340"/>
        </w:tabs>
        <w:ind w:left="864"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2.1.4</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Software Interfaces</w:t>
        <w:tab/>
        <w:t>5</w:t>
      </w:r>
    </w:p>
    <w:p>
      <w:pPr>
        <w:pStyle w:val="Body"/>
        <w:tabs>
          <w:tab w:val="left" w:pos="1440"/>
          <w:tab w:val="left" w:pos="1600"/>
          <w:tab w:val="right" w:pos="9340"/>
        </w:tabs>
        <w:ind w:left="864"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2.1.5</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Communication Interfaces</w:t>
        <w:tab/>
        <w:t>5</w:t>
      </w:r>
    </w:p>
    <w:p>
      <w:pPr>
        <w:pStyle w:val="Body"/>
        <w:tabs>
          <w:tab w:val="left" w:pos="1440"/>
          <w:tab w:val="left" w:pos="1600"/>
          <w:tab w:val="right" w:pos="9340"/>
        </w:tabs>
        <w:ind w:left="864"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2.1.6</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Memory Constraints</w:t>
        <w:tab/>
        <w:t>5</w:t>
      </w:r>
    </w:p>
    <w:p>
      <w:pPr>
        <w:pStyle w:val="Body"/>
        <w:tabs>
          <w:tab w:val="left" w:pos="1440"/>
          <w:tab w:val="left" w:pos="1600"/>
          <w:tab w:val="right" w:pos="9340"/>
        </w:tabs>
        <w:ind w:left="864"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2.1.7</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fr-FR"/>
          <w14:textFill>
            <w14:solidFill>
              <w14:srgbClr w14:val="000000"/>
            </w14:solidFill>
          </w14:textFill>
        </w:rPr>
        <w:t>Operations</w:t>
        <w:tab/>
        <w:t>5</w:t>
      </w:r>
    </w:p>
    <w:p>
      <w:pPr>
        <w:pStyle w:val="Body"/>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2.2</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Product functions</w:t>
        <w:tab/>
        <w:t>5</w:t>
      </w:r>
    </w:p>
    <w:p>
      <w:pPr>
        <w:pStyle w:val="Body"/>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2.3</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User characteristics</w:t>
        <w:tab/>
        <w:t>5</w:t>
      </w:r>
    </w:p>
    <w:p>
      <w:pPr>
        <w:pStyle w:val="Body"/>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2.4</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fr-FR"/>
          <w14:textFill>
            <w14:solidFill>
              <w14:srgbClr w14:val="000000"/>
            </w14:solidFill>
          </w14:textFill>
        </w:rPr>
        <w:t>Constraints</w:t>
        <w:tab/>
        <w:t>5</w:t>
      </w:r>
    </w:p>
    <w:p>
      <w:pPr>
        <w:pStyle w:val="Body"/>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2.5</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Assumptions and dependencies</w:t>
        <w:tab/>
        <w:t>5</w:t>
      </w:r>
    </w:p>
    <w:p>
      <w:pPr>
        <w:pStyle w:val="Body"/>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2.6</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Requirements subsets</w:t>
        <w:tab/>
        <w:t>5</w:t>
      </w:r>
    </w:p>
    <w:p>
      <w:pPr>
        <w:pStyle w:val="Body"/>
        <w:tabs>
          <w:tab w:val="left" w:pos="432"/>
          <w:tab w:val="right" w:pos="9340"/>
        </w:tabs>
        <w:spacing w:before="240" w:after="60"/>
        <w:ind w:right="72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3.</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Specific Requirements</w:t>
        <w:tab/>
        <w:t>5</w:t>
      </w:r>
    </w:p>
    <w:p>
      <w:pPr>
        <w:pStyle w:val="Body"/>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3.1</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Functionality</w:t>
        <w:tab/>
        <w:t>5</w:t>
      </w:r>
    </w:p>
    <w:p>
      <w:pPr>
        <w:pStyle w:val="Body"/>
        <w:tabs>
          <w:tab w:val="left" w:pos="1440"/>
          <w:tab w:val="left" w:pos="1600"/>
          <w:tab w:val="right" w:pos="9340"/>
        </w:tabs>
        <w:ind w:left="864"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3.1.1</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&lt;Functional Requirement One&gt;</w:t>
        <w:tab/>
        <w:t>6</w:t>
      </w:r>
    </w:p>
    <w:p>
      <w:pPr>
        <w:pStyle w:val="Body"/>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3.2</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Use-Case Specifications</w:t>
        <w:tab/>
        <w:t>6</w:t>
      </w:r>
    </w:p>
    <w:p>
      <w:pPr>
        <w:pStyle w:val="Body"/>
        <w:tabs>
          <w:tab w:val="left" w:pos="1000"/>
          <w:tab w:val="right" w:pos="9340"/>
        </w:tabs>
        <w:ind w:left="432" w:right="720" w:firstLine="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3.3</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Supplementary Requirements</w:t>
        <w:tab/>
        <w:t>6</w:t>
      </w:r>
    </w:p>
    <w:p>
      <w:pPr>
        <w:pStyle w:val="Body"/>
        <w:tabs>
          <w:tab w:val="left" w:pos="432"/>
          <w:tab w:val="right" w:pos="9340"/>
        </w:tabs>
        <w:spacing w:before="240" w:after="60"/>
        <w:ind w:right="720"/>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4.</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en-US"/>
          <w14:textFill>
            <w14:solidFill>
              <w14:srgbClr w14:val="000000"/>
            </w14:solidFill>
          </w14:textFill>
        </w:rPr>
        <w:t>Classification of Functional Requirements</w:t>
        <w:tab/>
        <w:t>6</w:t>
      </w:r>
    </w:p>
    <w:p>
      <w:pPr>
        <w:pStyle w:val="Body"/>
        <w:tabs>
          <w:tab w:val="left" w:pos="432"/>
          <w:tab w:val="right" w:pos="9340"/>
        </w:tabs>
        <w:spacing w:before="240" w:after="60"/>
        <w:ind w:right="720"/>
        <w:rPr>
          <w:rStyle w:val="Hyperlink.0"/>
        </w:rPr>
      </w:pPr>
      <w:r>
        <w:rPr>
          <w:caps w:val="0"/>
          <w:smallCaps w:val="0"/>
          <w:strike w:val="0"/>
          <w:dstrike w:val="0"/>
          <w:outline w:val="0"/>
          <w:color w:val="000000"/>
          <w:u w:val="none" w:color="000000"/>
          <w:shd w:val="nil" w:color="auto" w:fill="auto"/>
          <w:vertAlign w:val="baseline"/>
          <w:rtl w:val="0"/>
          <w14:textFill>
            <w14:solidFill>
              <w14:srgbClr w14:val="000000"/>
            </w14:solidFill>
          </w14:textFill>
        </w:rPr>
        <w:t>5.</w:t>
      </w:r>
      <w:r>
        <w:rPr>
          <w:caps w:val="0"/>
          <w:smallCaps w:val="0"/>
          <w:strike w:val="0"/>
          <w:dstrike w:val="0"/>
          <w:outline w:val="0"/>
          <w:color w:val="000000"/>
          <w:sz w:val="24"/>
          <w:szCs w:val="24"/>
          <w:u w:val="none" w:color="000000"/>
          <w:shd w:val="nil" w:color="auto" w:fill="auto"/>
          <w:vertAlign w:val="baseline"/>
          <w14:textFill>
            <w14:solidFill>
              <w14:srgbClr w14:val="000000"/>
            </w14:solidFill>
          </w14:textFill>
        </w:rPr>
        <w:tab/>
      </w:r>
      <w:r>
        <w:rPr>
          <w:caps w:val="0"/>
          <w:smallCaps w:val="0"/>
          <w:strike w:val="0"/>
          <w:dstrike w:val="0"/>
          <w:outline w:val="0"/>
          <w:color w:val="000000"/>
          <w:u w:val="none" w:color="000000"/>
          <w:shd w:val="nil" w:color="auto" w:fill="auto"/>
          <w:vertAlign w:val="baseline"/>
          <w:rtl w:val="0"/>
          <w:lang w:val="it-IT"/>
          <w14:textFill>
            <w14:solidFill>
              <w14:srgbClr w14:val="000000"/>
            </w14:solidFill>
          </w14:textFill>
        </w:rPr>
        <w:t>Appendices</w:t>
        <w:tab/>
      </w:r>
      <w:r>
        <w:rPr>
          <w:rStyle w:val="Hyperlink.0"/>
        </w:rPr>
        <w:fldChar w:fldCharType="begin" w:fldLock="0"/>
      </w:r>
      <w:r>
        <w:rPr>
          <w:rStyle w:val="Hyperlink.0"/>
        </w:rPr>
        <w:instrText xml:space="preserve"> HYPERLINK \l "headingh.fv3ngwtnasqq" </w:instrText>
      </w:r>
      <w:r>
        <w:rPr>
          <w:rStyle w:val="Hyperlink.0"/>
        </w:rPr>
        <w:fldChar w:fldCharType="separate" w:fldLock="0"/>
      </w:r>
      <w:r>
        <w:rPr>
          <w:rStyle w:val="Hyperlink.0"/>
          <w:rtl w:val="0"/>
        </w:rPr>
        <w:t>6</w:t>
      </w:r>
      <w:r>
        <w:rPr/>
        <w:fldChar w:fldCharType="end" w:fldLock="0"/>
      </w:r>
    </w:p>
    <w:p>
      <w:pPr>
        <w:pStyle w:val="Body"/>
      </w:pPr>
    </w:p>
    <w:p>
      <w:pPr>
        <w:pStyle w:val="Title"/>
      </w:pPr>
      <w:r>
        <w:rPr>
          <w:rStyle w:val="None"/>
          <w:rFonts w:ascii="Arial Unicode MS" w:cs="Arial Unicode MS" w:hAnsi="Arial Unicode MS" w:eastAsia="Arial Unicode MS"/>
          <w:b w:val="0"/>
          <w:bCs w:val="0"/>
          <w:i w:val="0"/>
          <w:iCs w:val="0"/>
        </w:rPr>
        <w:br w:type="page"/>
      </w:r>
    </w:p>
    <w:p>
      <w:pPr>
        <w:pStyle w:val="Title"/>
      </w:pPr>
      <w:r>
        <w:rPr>
          <w:rStyle w:val="None"/>
          <w:rFonts w:cs="Arial Unicode MS" w:eastAsia="Arial Unicode MS"/>
          <w:rtl w:val="0"/>
          <w:lang w:val="en-US"/>
        </w:rPr>
        <w:t xml:space="preserve">Software Requirements Specifications </w:t>
      </w:r>
    </w:p>
    <w:p>
      <w:pPr>
        <w:pStyle w:val="Heading"/>
        <w:numPr>
          <w:ilvl w:val="0"/>
          <w:numId w:val="31"/>
        </w:numPr>
      </w:pPr>
      <w:bookmarkStart w:name="_Toc" w:id="1"/>
      <w:bookmarkStart w:name="_headingh.v67at2af6kss" w:id="2"/>
      <w:bookmarkEnd w:id="2"/>
      <w:r>
        <w:rPr>
          <w:rStyle w:val="None"/>
          <w:rtl w:val="0"/>
        </w:rPr>
        <w:t>I</w:t>
      </w:r>
      <w:r>
        <w:rPr>
          <w:rStyle w:val="None"/>
          <w:rtl w:val="0"/>
          <w:lang w:val="fr-FR"/>
        </w:rPr>
        <w:t>ntroduction</w:t>
      </w:r>
      <w:bookmarkEnd w:id="1"/>
    </w:p>
    <w:p>
      <w:pPr>
        <w:pStyle w:val="Heading 2"/>
        <w:numPr>
          <w:ilvl w:val="1"/>
          <w:numId w:val="31"/>
        </w:numPr>
      </w:pPr>
      <w:bookmarkStart w:name="_Toc1" w:id="3"/>
      <w:bookmarkStart w:name="_headingh.4pg2qhuesmkr" w:id="4"/>
      <w:bookmarkEnd w:id="4"/>
      <w:r>
        <w:rPr>
          <w:rStyle w:val="None"/>
          <w:rtl w:val="0"/>
        </w:rPr>
        <w:t>P</w:t>
      </w:r>
      <w:r>
        <w:rPr>
          <w:rStyle w:val="None"/>
          <w:rtl w:val="0"/>
          <w:lang w:val="en-US"/>
        </w:rPr>
        <w:t>urpose</w:t>
      </w:r>
      <w:bookmarkEnd w:id="3"/>
    </w:p>
    <w:p>
      <w:pPr>
        <w:pStyle w:val="Body"/>
        <w:spacing w:before="120" w:after="120"/>
        <w:ind w:left="763" w:firstLine="0"/>
        <w:rPr>
          <w:rStyle w:val="None"/>
          <w:i w:val="1"/>
          <w:iCs w:val="1"/>
          <w:caps w:val="0"/>
          <w:smallCaps w:val="0"/>
          <w:strike w:val="0"/>
          <w:dstrike w:val="0"/>
          <w:outline w:val="0"/>
          <w:color w:val="0000ff"/>
          <w:u w:val="none" w:color="0000ff"/>
          <w:shd w:val="nil" w:color="auto" w:fill="auto"/>
          <w:vertAlign w:val="baseline"/>
          <w14:textFill>
            <w14:solidFill>
              <w14:srgbClr w14:val="0000FF"/>
            </w14:solidFill>
          </w14:textFill>
        </w:rPr>
      </w:pPr>
      <w:r>
        <w:rPr>
          <w:rStyle w:val="None"/>
          <w:rtl w:val="0"/>
          <w:lang w:val="en-US"/>
        </w:rPr>
        <w:t>Our program will allow users to do basic calculator functions, such as all arithmetic operations. Utilizing valid inputs according to the standard order of operations and taking grouping symbols into account to alter precedence, and flagging invalid inputs to aid correction by the user.</w:t>
      </w:r>
    </w:p>
    <w:p>
      <w:pPr>
        <w:pStyle w:val="Heading 2"/>
        <w:numPr>
          <w:ilvl w:val="1"/>
          <w:numId w:val="31"/>
        </w:numPr>
      </w:pPr>
      <w:bookmarkStart w:name="_Toc2" w:id="5"/>
      <w:bookmarkStart w:name="_headingh.1ql5pfwsjljp" w:id="6"/>
      <w:bookmarkEnd w:id="6"/>
      <w:r>
        <w:rPr>
          <w:rStyle w:val="None"/>
          <w:rtl w:val="0"/>
        </w:rPr>
        <w:t>S</w:t>
      </w:r>
      <w:r>
        <w:rPr>
          <w:rStyle w:val="None"/>
          <w:rtl w:val="0"/>
          <w:lang w:val="it-IT"/>
        </w:rPr>
        <w:t>cope</w:t>
      </w:r>
      <w:bookmarkEnd w:id="5"/>
    </w:p>
    <w:p>
      <w:pPr>
        <w:pStyle w:val="Body"/>
        <w:spacing w:before="120" w:after="120"/>
        <w:ind w:left="763" w:firstLine="0"/>
        <w:rPr>
          <w:rStyle w:val="None"/>
          <w:i w:val="1"/>
          <w:iCs w:val="1"/>
          <w:caps w:val="0"/>
          <w:smallCaps w:val="0"/>
          <w:strike w:val="0"/>
          <w:dstrike w:val="0"/>
          <w:outline w:val="0"/>
          <w:color w:val="0000ff"/>
          <w:u w:val="none" w:color="0000ff"/>
          <w:shd w:val="nil" w:color="auto" w:fill="auto"/>
          <w:vertAlign w:val="baseline"/>
          <w14:textFill>
            <w14:solidFill>
              <w14:srgbClr w14:val="0000FF"/>
            </w14:solidFill>
          </w14:textFill>
        </w:rPr>
      </w:pPr>
      <w:r>
        <w:rPr>
          <w:rStyle w:val="None"/>
          <w:rtl w:val="0"/>
          <w:lang w:val="en-US"/>
        </w:rPr>
        <w:t>The software will have a basic user interface for inputs and an error highlighter watching the whole program for thrown errors. Underneath will be a tokenizer module, a Prioritizer module, then an evaluator module; these will carryout the primary function of our program.</w:t>
      </w:r>
    </w:p>
    <w:p>
      <w:pPr>
        <w:pStyle w:val="Heading 2"/>
        <w:numPr>
          <w:ilvl w:val="1"/>
          <w:numId w:val="31"/>
        </w:numPr>
      </w:pPr>
      <w:bookmarkStart w:name="_Toc3" w:id="7"/>
      <w:bookmarkStart w:name="_headingh.4kruv0vzni4l" w:id="8"/>
      <w:bookmarkEnd w:id="8"/>
      <w:r>
        <w:rPr>
          <w:rStyle w:val="None"/>
          <w:rtl w:val="0"/>
        </w:rPr>
        <w:t>D</w:t>
      </w:r>
      <w:r>
        <w:rPr>
          <w:rStyle w:val="None"/>
          <w:rtl w:val="0"/>
          <w:lang w:val="en-US"/>
        </w:rPr>
        <w:t>efinitions, Acronyms, and Abbreviations</w:t>
      </w:r>
      <w:bookmarkEnd w:id="7"/>
    </w:p>
    <w:p>
      <w:pPr>
        <w:pStyle w:val="Body"/>
        <w:keepLines w:val="1"/>
        <w:spacing w:after="120"/>
        <w:ind w:left="720" w:firstLine="0"/>
        <w:rPr>
          <w:rStyle w:val="None"/>
          <w:i w:val="1"/>
          <w:iCs w:val="1"/>
          <w:caps w:val="0"/>
          <w:smallCaps w:val="0"/>
          <w:strike w:val="0"/>
          <w:dstrike w:val="0"/>
          <w:outline w:val="0"/>
          <w:color w:val="0000ff"/>
          <w:u w:val="none" w:color="0000ff"/>
          <w:shd w:val="nil" w:color="auto" w:fill="auto"/>
          <w:vertAlign w:val="baseline"/>
          <w14:textFill>
            <w14:solidFill>
              <w14:srgbClr w14:val="0000FF"/>
            </w14:solidFill>
          </w14:textFill>
        </w:rPr>
      </w:pPr>
      <w:r>
        <w:rPr>
          <w:rStyle w:val="None"/>
          <w:rtl w:val="0"/>
          <w:lang w:val="en-US"/>
        </w:rPr>
        <w:t xml:space="preserve">See the Glossary in the </w:t>
      </w:r>
      <w:r>
        <w:rPr>
          <w:rStyle w:val="None"/>
          <w:i w:val="1"/>
          <w:iCs w:val="1"/>
          <w:rtl w:val="0"/>
          <w:lang w:val="en-US"/>
        </w:rPr>
        <w:t>User</w:t>
      </w:r>
      <w:r>
        <w:rPr>
          <w:rStyle w:val="None"/>
          <w:i w:val="1"/>
          <w:iCs w:val="1"/>
          <w:rtl w:val="1"/>
        </w:rPr>
        <w:t>’</w:t>
      </w:r>
      <w:r>
        <w:rPr>
          <w:rStyle w:val="None"/>
          <w:i w:val="1"/>
          <w:iCs w:val="1"/>
          <w:rtl w:val="0"/>
          <w:lang w:val="pt-PT"/>
        </w:rPr>
        <w:t>s Manual</w:t>
      </w:r>
      <w:r>
        <w:rPr>
          <w:rStyle w:val="None"/>
          <w:rtl w:val="0"/>
        </w:rPr>
        <w:t>.</w:t>
      </w:r>
    </w:p>
    <w:p>
      <w:pPr>
        <w:pStyle w:val="Heading 2"/>
        <w:numPr>
          <w:ilvl w:val="1"/>
          <w:numId w:val="31"/>
        </w:numPr>
      </w:pPr>
      <w:bookmarkStart w:name="_Toc4" w:id="9"/>
      <w:bookmarkStart w:name="_headingh.gvrqcjrjctek" w:id="10"/>
      <w:bookmarkEnd w:id="10"/>
      <w:r>
        <w:rPr>
          <w:rStyle w:val="None"/>
          <w:rtl w:val="0"/>
        </w:rPr>
        <w:t>R</w:t>
      </w:r>
      <w:r>
        <w:rPr>
          <w:rStyle w:val="None"/>
          <w:rtl w:val="0"/>
          <w:lang w:val="fr-FR"/>
        </w:rPr>
        <w:t>eferences</w:t>
      </w:r>
      <w:bookmarkEnd w:id="9"/>
    </w:p>
    <w:p>
      <w:pPr>
        <w:pStyle w:val="Body"/>
        <w:spacing w:before="120" w:after="120"/>
        <w:ind w:left="763" w:firstLine="0"/>
        <w:rPr>
          <w:rStyle w:val="None"/>
          <w:i w:val="1"/>
          <w:iCs w:val="1"/>
          <w:caps w:val="0"/>
          <w:smallCaps w:val="0"/>
          <w:strike w:val="0"/>
          <w:dstrike w:val="0"/>
          <w:outline w:val="0"/>
          <w:color w:val="0000ff"/>
          <w:u w:val="none" w:color="0000ff"/>
          <w:shd w:val="nil" w:color="auto" w:fill="auto"/>
          <w:vertAlign w:val="baseline"/>
          <w14:textFill>
            <w14:solidFill>
              <w14:srgbClr w14:val="0000FF"/>
            </w14:solidFill>
          </w14:textFill>
        </w:rPr>
      </w:pPr>
      <w:r>
        <w:rPr>
          <w:rStyle w:val="None"/>
          <w:i w:val="1"/>
          <w:iCs w:val="1"/>
          <w:rtl w:val="0"/>
          <w:lang w:val="en-US"/>
        </w:rPr>
        <w:t>Project Description, Software Development Plan</w:t>
      </w:r>
      <w:r>
        <w:rPr>
          <w:rStyle w:val="None"/>
          <w:rtl w:val="0"/>
        </w:rPr>
        <w:t xml:space="preserve">, </w:t>
      </w:r>
      <w:r>
        <w:rPr>
          <w:rStyle w:val="None"/>
          <w:i w:val="1"/>
          <w:iCs w:val="1"/>
          <w:rtl w:val="0"/>
          <w:lang w:val="en-US"/>
        </w:rPr>
        <w:t>Software Architecture Document</w:t>
      </w:r>
      <w:r>
        <w:rPr>
          <w:rStyle w:val="None"/>
          <w:rtl w:val="0"/>
        </w:rPr>
        <w:t xml:space="preserve">, </w:t>
      </w:r>
      <w:r>
        <w:rPr>
          <w:rStyle w:val="None"/>
          <w:i w:val="1"/>
          <w:iCs w:val="1"/>
          <w:rtl w:val="0"/>
          <w:lang w:val="it-IT"/>
        </w:rPr>
        <w:t>Test Case</w:t>
      </w:r>
      <w:r>
        <w:rPr>
          <w:rStyle w:val="None"/>
          <w:rtl w:val="0"/>
          <w:lang w:val="en-US"/>
        </w:rPr>
        <w:t xml:space="preserve">, and </w:t>
      </w:r>
      <w:r>
        <w:rPr>
          <w:rStyle w:val="None"/>
          <w:i w:val="1"/>
          <w:iCs w:val="1"/>
          <w:rtl w:val="0"/>
          <w:lang w:val="en-US"/>
        </w:rPr>
        <w:t>User</w:t>
      </w:r>
      <w:r>
        <w:rPr>
          <w:rStyle w:val="None"/>
          <w:i w:val="1"/>
          <w:iCs w:val="1"/>
          <w:rtl w:val="1"/>
        </w:rPr>
        <w:t>’</w:t>
      </w:r>
      <w:r>
        <w:rPr>
          <w:rStyle w:val="None"/>
          <w:i w:val="1"/>
          <w:iCs w:val="1"/>
          <w:rtl w:val="0"/>
          <w:lang w:val="pt-PT"/>
        </w:rPr>
        <w:t>s Manual</w:t>
      </w:r>
      <w:r>
        <w:rPr>
          <w:rStyle w:val="None"/>
          <w:rtl w:val="0"/>
        </w:rPr>
        <w:t>.</w:t>
      </w:r>
    </w:p>
    <w:p>
      <w:pPr>
        <w:pStyle w:val="Heading 2"/>
        <w:numPr>
          <w:ilvl w:val="1"/>
          <w:numId w:val="31"/>
        </w:numPr>
      </w:pPr>
      <w:bookmarkStart w:name="_Toc5" w:id="11"/>
      <w:bookmarkStart w:name="_headingh.ffkmlt86jhgc" w:id="12"/>
      <w:bookmarkEnd w:id="12"/>
      <w:r>
        <w:rPr>
          <w:rStyle w:val="None"/>
          <w:rtl w:val="0"/>
        </w:rPr>
        <w:t>O</w:t>
      </w:r>
      <w:r>
        <w:rPr>
          <w:rStyle w:val="None"/>
          <w:rtl w:val="0"/>
          <w:lang w:val="de-DE"/>
        </w:rPr>
        <w:t>verview</w:t>
      </w:r>
      <w:bookmarkEnd w:id="11"/>
    </w:p>
    <w:p>
      <w:pPr>
        <w:pStyle w:val="Heading"/>
      </w:pPr>
      <w:bookmarkStart w:name="_headingh.1qxyuspe90bd" w:id="13"/>
      <w:bookmarkEnd w:id="13"/>
      <w:r>
        <w:rPr>
          <w:rStyle w:val="None"/>
          <w:rFonts w:ascii="Arial Unicode MS" w:cs="Arial Unicode MS" w:hAnsi="Arial Unicode MS" w:eastAsia="Arial Unicode MS"/>
          <w:b w:val="0"/>
          <w:bCs w:val="0"/>
          <w:i w:val="0"/>
          <w:iCs w:val="0"/>
        </w:rPr>
        <w:br w:type="page"/>
      </w:r>
    </w:p>
    <w:p>
      <w:pPr>
        <w:pStyle w:val="Heading"/>
        <w:numPr>
          <w:ilvl w:val="0"/>
          <w:numId w:val="31"/>
        </w:numPr>
      </w:pPr>
      <w:bookmarkStart w:name="_Toc6" w:id="14"/>
      <w:r>
        <w:rPr>
          <w:rStyle w:val="None"/>
          <w:rtl w:val="0"/>
          <w:lang w:val="en-US"/>
        </w:rPr>
        <w:t>Overall Description</w:t>
      </w:r>
      <w:bookmarkEnd w:id="14"/>
    </w:p>
    <w:p>
      <w:pPr>
        <w:pStyle w:val="Heading 2"/>
        <w:numPr>
          <w:ilvl w:val="1"/>
          <w:numId w:val="31"/>
        </w:numPr>
      </w:pPr>
      <w:bookmarkStart w:name="_Toc7" w:id="15"/>
      <w:bookmarkStart w:name="_headingh.7e6ca1fq4mee" w:id="16"/>
      <w:bookmarkEnd w:id="16"/>
      <w:r>
        <w:rPr>
          <w:rStyle w:val="None"/>
          <w:rtl w:val="0"/>
        </w:rPr>
        <w:t>P</w:t>
      </w:r>
      <w:r>
        <w:rPr>
          <w:rStyle w:val="None"/>
          <w:rtl w:val="0"/>
          <w:lang w:val="en-US"/>
        </w:rPr>
        <w:t>roduct perspective</w:t>
      </w:r>
      <w:bookmarkEnd w:id="15"/>
    </w:p>
    <w:p>
      <w:pPr>
        <w:pStyle w:val="Heading 3"/>
        <w:numPr>
          <w:ilvl w:val="2"/>
          <w:numId w:val="31"/>
        </w:numPr>
        <w:bidi w:val="0"/>
        <w:ind w:right="0"/>
        <w:jc w:val="left"/>
        <w:rPr>
          <w:rtl w:val="0"/>
        </w:rPr>
      </w:pPr>
      <w:bookmarkStart w:name="_Toc8" w:id="17"/>
      <w:bookmarkStart w:name="_headingh.usje96u0btmt" w:id="18"/>
      <w:bookmarkEnd w:id="18"/>
      <w:r>
        <w:rPr>
          <w:rStyle w:val="None"/>
          <w:shd w:val="clear" w:color="auto" w:fill="ffff00"/>
          <w:rtl w:val="0"/>
        </w:rPr>
        <w:t>S</w:t>
      </w:r>
      <w:r>
        <w:rPr>
          <w:rStyle w:val="None"/>
          <w:shd w:val="clear" w:color="auto" w:fill="ffff00"/>
          <w:rtl w:val="0"/>
          <w:lang w:val="de-DE"/>
        </w:rPr>
        <w:t>ystem Interfaces</w:t>
      </w:r>
      <w:bookmarkEnd w:id="17"/>
    </w:p>
    <w:p>
      <w:pPr>
        <w:pStyle w:val="Heading 3"/>
        <w:numPr>
          <w:ilvl w:val="2"/>
          <w:numId w:val="31"/>
        </w:numPr>
      </w:pPr>
      <w:bookmarkStart w:name="_Toc9" w:id="19"/>
      <w:bookmarkStart w:name="_headingh.ig610rirjqkw" w:id="20"/>
      <w:bookmarkEnd w:id="20"/>
      <w:r>
        <w:rPr>
          <w:rStyle w:val="None"/>
          <w:rtl w:val="0"/>
        </w:rPr>
        <w:t>U</w:t>
      </w:r>
      <w:r>
        <w:rPr>
          <w:rStyle w:val="None"/>
          <w:rtl w:val="0"/>
          <w:lang w:val="de-DE"/>
        </w:rPr>
        <w:t>ser Interfaces</w:t>
      </w:r>
      <w:bookmarkEnd w:id="19"/>
    </w:p>
    <w:p>
      <w:pPr>
        <w:pStyle w:val="Body"/>
        <w:spacing w:before="120" w:after="120"/>
        <w:ind w:left="763" w:firstLine="0"/>
      </w:pPr>
      <w:r>
        <w:rPr>
          <w:rStyle w:val="None"/>
          <w:rtl w:val="0"/>
          <w:lang w:val="en-US"/>
        </w:rPr>
        <w:t>We plan on using the Godot Engine for the front-end design. This will enable us to create a product that is user-friendly and intuitive to use, and can facilitate our detailed input error highlighting. One of the many benefits to Godot is that the interface can be locally generated and run, so we would not have to rely on an internet connection.</w:t>
      </w:r>
    </w:p>
    <w:p>
      <w:pPr>
        <w:pStyle w:val="Heading 3"/>
        <w:numPr>
          <w:ilvl w:val="2"/>
          <w:numId w:val="31"/>
        </w:numPr>
        <w:bidi w:val="0"/>
        <w:ind w:right="0"/>
        <w:jc w:val="left"/>
        <w:rPr>
          <w:rtl w:val="0"/>
        </w:rPr>
      </w:pPr>
      <w:bookmarkStart w:name="_Toc10" w:id="21"/>
      <w:bookmarkStart w:name="_headingh.c1jvrso0u6bp" w:id="22"/>
      <w:bookmarkEnd w:id="22"/>
      <w:r>
        <w:rPr>
          <w:rStyle w:val="None"/>
          <w:shd w:val="clear" w:color="auto" w:fill="ffff00"/>
          <w:rtl w:val="0"/>
        </w:rPr>
        <w:t>H</w:t>
      </w:r>
      <w:r>
        <w:rPr>
          <w:rStyle w:val="None"/>
          <w:shd w:val="clear" w:color="auto" w:fill="ffff00"/>
          <w:rtl w:val="0"/>
          <w:lang w:val="en-US"/>
        </w:rPr>
        <w:t>ardware Interfaces</w:t>
      </w:r>
      <w:bookmarkEnd w:id="21"/>
    </w:p>
    <w:p>
      <w:pPr>
        <w:pStyle w:val="Heading 3"/>
        <w:numPr>
          <w:ilvl w:val="2"/>
          <w:numId w:val="31"/>
        </w:numPr>
      </w:pPr>
      <w:bookmarkStart w:name="_Toc11" w:id="23"/>
      <w:bookmarkStart w:name="_headingh.1u86s1lj4xed" w:id="24"/>
      <w:bookmarkEnd w:id="24"/>
      <w:r>
        <w:rPr>
          <w:rStyle w:val="None"/>
          <w:rtl w:val="0"/>
        </w:rPr>
        <w:t>S</w:t>
      </w:r>
      <w:r>
        <w:rPr>
          <w:rStyle w:val="None"/>
          <w:rtl w:val="0"/>
          <w:lang w:val="en-US"/>
        </w:rPr>
        <w:t>oftware Interfaces</w:t>
      </w:r>
      <w:bookmarkEnd w:id="23"/>
    </w:p>
    <w:p>
      <w:pPr>
        <w:pStyle w:val="Body"/>
        <w:spacing w:before="120" w:after="120"/>
        <w:ind w:left="763" w:firstLine="0"/>
      </w:pPr>
      <w:r>
        <w:rPr>
          <w:rStyle w:val="None"/>
          <w:rtl w:val="0"/>
          <w:lang w:val="en-US"/>
        </w:rPr>
        <w:t xml:space="preserve">[This section of the </w:t>
      </w:r>
      <w:r>
        <w:rPr>
          <w:rStyle w:val="None"/>
          <w:b w:val="1"/>
          <w:bCs w:val="1"/>
          <w:rtl w:val="0"/>
        </w:rPr>
        <w:t>SRS</w:t>
      </w:r>
      <w:r>
        <w:rPr>
          <w:rStyle w:val="None"/>
          <w:rtl w:val="0"/>
          <w:lang w:val="en-US"/>
        </w:rPr>
        <w:t xml:space="preserve"> describes the general factors that affect the product and its requirements.  This section does not state specific requirements.  Instead, it provides a background for those requirements, which are defined in detail in Section 3, and makes them easier to understand. Include such items as:</w:t>
      </w:r>
    </w:p>
    <w:p>
      <w:pPr>
        <w:pStyle w:val="Heading 3"/>
        <w:numPr>
          <w:ilvl w:val="2"/>
          <w:numId w:val="31"/>
        </w:numPr>
        <w:bidi w:val="0"/>
        <w:ind w:right="0"/>
        <w:jc w:val="left"/>
        <w:rPr>
          <w:rtl w:val="0"/>
        </w:rPr>
      </w:pPr>
      <w:bookmarkStart w:name="_Toc12" w:id="25"/>
      <w:bookmarkStart w:name="_headingh.nvzmhwc96nfa" w:id="26"/>
      <w:bookmarkEnd w:id="26"/>
      <w:r>
        <w:rPr>
          <w:rStyle w:val="None"/>
          <w:shd w:val="clear" w:color="auto" w:fill="ffff00"/>
          <w:rtl w:val="0"/>
        </w:rPr>
        <w:t>C</w:t>
      </w:r>
      <w:r>
        <w:rPr>
          <w:rStyle w:val="None"/>
          <w:shd w:val="clear" w:color="auto" w:fill="ffff00"/>
          <w:rtl w:val="0"/>
          <w:lang w:val="en-US"/>
        </w:rPr>
        <w:t>ommunication Interfaces</w:t>
      </w:r>
      <w:bookmarkEnd w:id="25"/>
    </w:p>
    <w:p>
      <w:pPr>
        <w:pStyle w:val="Heading 3"/>
        <w:numPr>
          <w:ilvl w:val="2"/>
          <w:numId w:val="31"/>
        </w:numPr>
      </w:pPr>
      <w:bookmarkStart w:name="_Toc13" w:id="27"/>
      <w:bookmarkStart w:name="_headingh.3zwlwfw1hl2q" w:id="28"/>
      <w:bookmarkEnd w:id="28"/>
      <w:r>
        <w:rPr>
          <w:rStyle w:val="None"/>
          <w:rtl w:val="0"/>
        </w:rPr>
        <w:t>M</w:t>
      </w:r>
      <w:r>
        <w:rPr>
          <w:rStyle w:val="None"/>
          <w:rtl w:val="0"/>
          <w:lang w:val="en-US"/>
        </w:rPr>
        <w:t>emory Constraints</w:t>
      </w:r>
      <w:bookmarkEnd w:id="27"/>
    </w:p>
    <w:p>
      <w:pPr>
        <w:pStyle w:val="Body"/>
        <w:spacing w:before="120" w:after="120"/>
        <w:ind w:left="763" w:firstLine="0"/>
      </w:pPr>
      <w:r>
        <w:rPr>
          <w:rStyle w:val="None"/>
          <w:rtl w:val="0"/>
          <w:lang w:val="en-US"/>
        </w:rPr>
        <w:t>The scope of our software should be small enough that we will not have to worry about memory limitations, however we will have all numerical values in C++</w:t>
      </w:r>
      <w:r>
        <w:rPr>
          <w:rStyle w:val="None"/>
          <w:rtl w:val="1"/>
        </w:rPr>
        <w:t>’</w:t>
      </w:r>
      <w:r>
        <w:rPr>
          <w:rStyle w:val="None"/>
          <w:rtl w:val="0"/>
        </w:rPr>
        <w:t xml:space="preserve">s </w:t>
      </w:r>
      <w:r>
        <w:rPr>
          <w:rStyle w:val="None"/>
          <w:rFonts w:ascii="Courier Prime" w:cs="Courier Prime" w:hAnsi="Courier Prime" w:eastAsia="Courier Prime"/>
          <w:shd w:val="clear" w:color="auto" w:fill="efefef"/>
          <w:rtl w:val="0"/>
          <w:lang w:val="en-US"/>
        </w:rPr>
        <w:t xml:space="preserve"> long double </w:t>
      </w:r>
      <w:r>
        <w:rPr>
          <w:rStyle w:val="None"/>
          <w:rtl w:val="0"/>
          <w:lang w:val="en-US"/>
        </w:rPr>
        <w:t xml:space="preserve"> datatype. This is relatively memory hungry for numerical datatypes, but will give us the most precision therefore reducing floating point errors. We also plan on keeping a persistent record of calculations, and this may take significant storage space.</w:t>
      </w:r>
    </w:p>
    <w:p>
      <w:pPr>
        <w:pStyle w:val="Heading 3"/>
        <w:numPr>
          <w:ilvl w:val="2"/>
          <w:numId w:val="31"/>
        </w:numPr>
        <w:bidi w:val="0"/>
        <w:ind w:right="0"/>
        <w:jc w:val="left"/>
        <w:rPr>
          <w:rtl w:val="0"/>
        </w:rPr>
      </w:pPr>
      <w:bookmarkStart w:name="_Toc14" w:id="29"/>
      <w:bookmarkStart w:name="_headingh.9p2be32s3dlr" w:id="30"/>
      <w:bookmarkEnd w:id="30"/>
      <w:r>
        <w:rPr>
          <w:rStyle w:val="None"/>
          <w:shd w:val="clear" w:color="auto" w:fill="ffff00"/>
          <w:rtl w:val="0"/>
        </w:rPr>
        <w:t>O</w:t>
      </w:r>
      <w:r>
        <w:rPr>
          <w:rStyle w:val="None"/>
          <w:shd w:val="clear" w:color="auto" w:fill="ffff00"/>
          <w:rtl w:val="0"/>
          <w:lang w:val="fr-FR"/>
        </w:rPr>
        <w:t>perations</w:t>
      </w:r>
      <w:bookmarkEnd w:id="29"/>
    </w:p>
    <w:p>
      <w:pPr>
        <w:pStyle w:val="Heading 2"/>
        <w:numPr>
          <w:ilvl w:val="1"/>
          <w:numId w:val="31"/>
        </w:numPr>
      </w:pPr>
      <w:bookmarkStart w:name="_Toc15" w:id="31"/>
      <w:bookmarkStart w:name="_headingh.d4a3sslxw0u4" w:id="32"/>
      <w:bookmarkEnd w:id="32"/>
      <w:r>
        <w:rPr>
          <w:rStyle w:val="None"/>
          <w:rtl w:val="0"/>
        </w:rPr>
        <w:t>P</w:t>
      </w:r>
      <w:r>
        <w:rPr>
          <w:rStyle w:val="None"/>
          <w:rtl w:val="0"/>
          <w:lang w:val="en-US"/>
        </w:rPr>
        <w:t>roduct functions</w:t>
      </w:r>
      <w:bookmarkEnd w:id="31"/>
    </w:p>
    <w:p>
      <w:pPr>
        <w:pStyle w:val="Body"/>
        <w:spacing w:before="120" w:after="120"/>
        <w:ind w:left="763" w:firstLine="0"/>
      </w:pPr>
      <w:r>
        <w:rPr>
          <w:rStyle w:val="None"/>
          <w:rtl w:val="0"/>
          <w:lang w:val="en-US"/>
        </w:rPr>
        <w:t>Generally, our software will perform all arithmetic. For our specific user-base, we will implement random number generators themed as dice, and a persistent history of calculations performed.</w:t>
      </w:r>
    </w:p>
    <w:p>
      <w:pPr>
        <w:pStyle w:val="Heading 2"/>
        <w:numPr>
          <w:ilvl w:val="1"/>
          <w:numId w:val="31"/>
        </w:numPr>
      </w:pPr>
      <w:bookmarkStart w:name="_Toc16" w:id="33"/>
      <w:bookmarkStart w:name="_headingh.p4u6sl1pfucu" w:id="34"/>
      <w:bookmarkEnd w:id="34"/>
      <w:r>
        <w:rPr>
          <w:rStyle w:val="None"/>
          <w:rtl w:val="0"/>
        </w:rPr>
        <w:t>U</w:t>
      </w:r>
      <w:r>
        <w:rPr>
          <w:rStyle w:val="None"/>
          <w:rtl w:val="0"/>
          <w:lang w:val="en-US"/>
        </w:rPr>
        <w:t>ser characteristics</w:t>
      </w:r>
      <w:bookmarkEnd w:id="33"/>
    </w:p>
    <w:p>
      <w:pPr>
        <w:pStyle w:val="Body"/>
        <w:spacing w:before="120" w:after="120"/>
        <w:ind w:left="763" w:firstLine="0"/>
      </w:pPr>
      <w:r>
        <w:rPr>
          <w:rStyle w:val="None"/>
          <w:rtl w:val="0"/>
          <w:lang w:val="en-US"/>
        </w:rPr>
        <w:t>Our calculator will be geared toward table-top role playing game (TTRPG) calculations.</w:t>
      </w:r>
    </w:p>
    <w:p>
      <w:pPr>
        <w:pStyle w:val="Heading 2"/>
        <w:numPr>
          <w:ilvl w:val="1"/>
          <w:numId w:val="31"/>
        </w:numPr>
      </w:pPr>
      <w:bookmarkStart w:name="_Toc17" w:id="35"/>
      <w:bookmarkStart w:name="_headingh.5mgetazce3ag" w:id="36"/>
      <w:bookmarkEnd w:id="36"/>
      <w:r>
        <w:rPr>
          <w:rStyle w:val="None"/>
          <w:rtl w:val="0"/>
        </w:rPr>
        <w:t>C</w:t>
      </w:r>
      <w:r>
        <w:rPr>
          <w:rStyle w:val="None"/>
          <w:rtl w:val="0"/>
          <w:lang w:val="fr-FR"/>
        </w:rPr>
        <w:t>onstraints</w:t>
      </w:r>
      <w:bookmarkEnd w:id="35"/>
    </w:p>
    <w:p>
      <w:pPr>
        <w:pStyle w:val="Body"/>
        <w:spacing w:before="120" w:after="120"/>
        <w:ind w:left="763" w:firstLine="0"/>
        <w:rPr>
          <w:rStyle w:val="None"/>
          <w:shd w:val="clear" w:color="auto" w:fill="efefef"/>
        </w:rPr>
      </w:pPr>
      <w:r>
        <w:rPr>
          <w:rStyle w:val="None"/>
          <w:rtl w:val="0"/>
          <w:lang w:val="en-US"/>
        </w:rPr>
        <w:t xml:space="preserve">The user interface will allow us to limit the possible inputs and the error highlighting can be used to deal with invalid inputs without crashing. Despite using the </w:t>
      </w:r>
      <w:r>
        <w:rPr>
          <w:rStyle w:val="None"/>
          <w:rFonts w:ascii="Courier Prime" w:cs="Courier Prime" w:hAnsi="Courier Prime" w:eastAsia="Courier Prime"/>
          <w:shd w:val="clear" w:color="auto" w:fill="efefef"/>
          <w:rtl w:val="0"/>
          <w:lang w:val="en-US"/>
        </w:rPr>
        <w:t xml:space="preserve"> long double </w:t>
      </w:r>
      <w:r>
        <w:rPr>
          <w:rStyle w:val="None"/>
          <w:rtl w:val="0"/>
          <w:lang w:val="en-US"/>
        </w:rPr>
        <w:t xml:space="preserve"> datatype, we are still constrained by the storage limits of it.</w:t>
      </w:r>
    </w:p>
    <w:p>
      <w:pPr>
        <w:pStyle w:val="Heading 2"/>
        <w:numPr>
          <w:ilvl w:val="1"/>
          <w:numId w:val="31"/>
        </w:numPr>
      </w:pPr>
      <w:bookmarkStart w:name="_Toc18" w:id="37"/>
      <w:bookmarkStart w:name="_headingh.vaqplx2oq0ev" w:id="38"/>
      <w:bookmarkEnd w:id="38"/>
      <w:r>
        <w:rPr>
          <w:rStyle w:val="None"/>
          <w:rtl w:val="0"/>
        </w:rPr>
        <w:t>A</w:t>
      </w:r>
      <w:r>
        <w:rPr>
          <w:rStyle w:val="None"/>
          <w:rtl w:val="0"/>
          <w:lang w:val="en-US"/>
        </w:rPr>
        <w:t>ssumptions and dependencies</w:t>
      </w:r>
      <w:bookmarkEnd w:id="37"/>
    </w:p>
    <w:p>
      <w:pPr>
        <w:pStyle w:val="Body"/>
        <w:spacing w:before="120" w:after="120"/>
        <w:ind w:left="763" w:firstLine="0"/>
      </w:pPr>
      <w:r>
        <w:rPr>
          <w:rStyle w:val="None"/>
          <w:rtl w:val="0"/>
          <w:lang w:val="en-US"/>
        </w:rPr>
        <w:t>We are depending on GitHub and the Godot Engine for development, but we plan on making the final product a self-contained executable that will function on a variety of operating systems.</w:t>
      </w:r>
    </w:p>
    <w:p>
      <w:pPr>
        <w:pStyle w:val="Heading 2"/>
        <w:numPr>
          <w:ilvl w:val="1"/>
          <w:numId w:val="31"/>
        </w:numPr>
        <w:bidi w:val="0"/>
        <w:ind w:right="0"/>
        <w:jc w:val="left"/>
        <w:rPr>
          <w:rtl w:val="0"/>
        </w:rPr>
      </w:pPr>
      <w:bookmarkStart w:name="_Toc19" w:id="39"/>
      <w:bookmarkStart w:name="_headingh.1i7jk2oc0lym" w:id="40"/>
      <w:bookmarkEnd w:id="40"/>
      <w:r>
        <w:rPr>
          <w:rStyle w:val="None"/>
          <w:shd w:val="clear" w:color="auto" w:fill="ffff00"/>
          <w:rtl w:val="0"/>
        </w:rPr>
        <w:t>R</w:t>
      </w:r>
      <w:r>
        <w:rPr>
          <w:rStyle w:val="None"/>
          <w:shd w:val="clear" w:color="auto" w:fill="ffff00"/>
          <w:rtl w:val="0"/>
          <w:lang w:val="en-US"/>
        </w:rPr>
        <w:t>equirements subsets</w:t>
      </w:r>
      <w:bookmarkEnd w:id="39"/>
    </w:p>
    <w:p>
      <w:pPr>
        <w:pStyle w:val="Body"/>
        <w:keepLines w:val="1"/>
        <w:spacing w:after="120"/>
        <w:ind w:left="720" w:firstLine="0"/>
        <w:rPr>
          <w:rStyle w:val="Hyperlink.0"/>
        </w:rPr>
      </w:pPr>
    </w:p>
    <w:p>
      <w:pPr>
        <w:pStyle w:val="Heading"/>
        <w:numPr>
          <w:ilvl w:val="0"/>
          <w:numId w:val="31"/>
        </w:numPr>
      </w:pPr>
      <w:bookmarkStart w:name="_Toc20" w:id="41"/>
      <w:bookmarkStart w:name="_headingh.yv5pskr38c37" w:id="42"/>
      <w:bookmarkEnd w:id="42"/>
      <w:r>
        <w:rPr>
          <w:rStyle w:val="None"/>
          <w:rtl w:val="0"/>
        </w:rPr>
        <w:t>S</w:t>
      </w:r>
      <w:r>
        <w:rPr>
          <w:rStyle w:val="None"/>
          <w:rtl w:val="0"/>
          <w:lang w:val="en-US"/>
        </w:rPr>
        <w:t xml:space="preserve">pecific Requirements </w:t>
      </w:r>
      <w:bookmarkEnd w:id="41"/>
    </w:p>
    <w:p>
      <w:pPr>
        <w:pStyle w:val="Heading 2"/>
        <w:numPr>
          <w:ilvl w:val="1"/>
          <w:numId w:val="31"/>
        </w:numPr>
      </w:pPr>
      <w:bookmarkStart w:name="_Toc21" w:id="43"/>
      <w:bookmarkStart w:name="_headingh.j44mm8rqqljt" w:id="44"/>
      <w:bookmarkEnd w:id="44"/>
      <w:r>
        <w:rPr>
          <w:rStyle w:val="None"/>
          <w:rtl w:val="0"/>
        </w:rPr>
        <w:t>F</w:t>
      </w:r>
      <w:r>
        <w:rPr>
          <w:rStyle w:val="None"/>
          <w:rtl w:val="0"/>
          <w:lang w:val="en-US"/>
        </w:rPr>
        <w:t>unctionality</w:t>
      </w:r>
      <w:bookmarkEnd w:id="43"/>
    </w:p>
    <w:p>
      <w:pPr>
        <w:pStyle w:val="Body"/>
        <w:spacing w:before="120" w:after="120"/>
        <w:ind w:left="763" w:firstLine="0"/>
        <w:rPr>
          <w:rStyle w:val="None"/>
          <w:i w:val="1"/>
          <w:iCs w:val="1"/>
          <w:caps w:val="0"/>
          <w:smallCaps w:val="0"/>
          <w:strike w:val="0"/>
          <w:dstrike w:val="0"/>
          <w:outline w:val="0"/>
          <w:color w:val="0000ff"/>
          <w:u w:val="none" w:color="0000ff"/>
          <w:shd w:val="nil" w:color="auto" w:fill="auto"/>
          <w:vertAlign w:val="baseline"/>
          <w14:textFill>
            <w14:solidFill>
              <w14:srgbClr w14:val="0000FF"/>
            </w14:solidFill>
          </w14:textFill>
        </w:rPr>
      </w:pPr>
      <w:r>
        <w:rPr>
          <w:rStyle w:val="None"/>
          <w:rtl w:val="0"/>
          <w:lang w:val="en-US"/>
        </w:rPr>
        <w:t>The core computation process in order is: Tokenization, Prioritization, and then Evaluation. Throughout the core process, the User Interface and Error Highlighting will update to reflect the state of the computation.</w:t>
      </w:r>
    </w:p>
    <w:p>
      <w:pPr>
        <w:pStyle w:val="Heading 3"/>
        <w:numPr>
          <w:ilvl w:val="2"/>
          <w:numId w:val="31"/>
        </w:numPr>
      </w:pPr>
      <w:bookmarkStart w:name="_Toc22" w:id="45"/>
      <w:bookmarkStart w:name="_headingh.kfn6mv5ssp09" w:id="46"/>
      <w:bookmarkEnd w:id="46"/>
      <w:r>
        <w:rPr>
          <w:rStyle w:val="None"/>
          <w:rtl w:val="0"/>
        </w:rPr>
        <w:t>U</w:t>
      </w:r>
      <w:r>
        <w:rPr>
          <w:rStyle w:val="None"/>
          <w:rtl w:val="0"/>
          <w:lang w:val="de-DE"/>
        </w:rPr>
        <w:t>ser Interface</w:t>
      </w:r>
      <w:bookmarkEnd w:id="45"/>
    </w:p>
    <w:p>
      <w:pPr>
        <w:pStyle w:val="Body"/>
        <w:spacing w:before="120" w:after="120"/>
        <w:ind w:left="763" w:firstLine="0"/>
      </w:pPr>
      <w:r>
        <w:rPr>
          <w:rStyle w:val="None"/>
          <w:rtl w:val="0"/>
          <w:lang w:val="en-US"/>
        </w:rPr>
        <w:t>The system should not allow input of any unused characters. Every valid character input will also be displayed on screen in an interactive keyboard, along with backspace and clear, and a submenu will have a list of constants. The interface should display the current expression and the result after submission. There will also be a menu option to show a brief history of evaluated expressions. The error highlighting should be integrated into the display of the current expression. Expressions that are longer than the input window should automatically scroll the string to the left, keeping the input right-justified.</w:t>
      </w:r>
    </w:p>
    <w:p>
      <w:pPr>
        <w:pStyle w:val="Heading 3"/>
        <w:numPr>
          <w:ilvl w:val="2"/>
          <w:numId w:val="31"/>
        </w:numPr>
      </w:pPr>
      <w:bookmarkStart w:name="_Toc23" w:id="47"/>
      <w:bookmarkStart w:name="_headingh.8bx3nz1daeaw" w:id="48"/>
      <w:bookmarkEnd w:id="48"/>
      <w:r>
        <w:rPr>
          <w:rStyle w:val="None"/>
          <w:rtl w:val="0"/>
        </w:rPr>
        <w:t>E</w:t>
      </w:r>
      <w:r>
        <w:rPr>
          <w:rStyle w:val="None"/>
          <w:rtl w:val="0"/>
          <w:lang w:val="en-US"/>
        </w:rPr>
        <w:t>rror Highlighting</w:t>
      </w:r>
      <w:bookmarkEnd w:id="47"/>
    </w:p>
    <w:p>
      <w:pPr>
        <w:pStyle w:val="Body"/>
        <w:spacing w:before="120" w:after="120"/>
        <w:ind w:left="763" w:firstLine="0"/>
      </w:pPr>
      <w:r>
        <w:rPr>
          <w:rStyle w:val="None"/>
          <w:rtl w:val="0"/>
          <w:lang w:val="en-US"/>
        </w:rPr>
        <w:t>This function will be integrated into the whole computation process using throwing and catching capabilities to identify errors and their causes. The highlighting will be integrated into the interface to show which character caused the error. Then remove the unexpected tokens, add expected tokens, and continue to evaluate until a fatal error is found or a result can be reached.</w:t>
      </w:r>
    </w:p>
    <w:p>
      <w:pPr>
        <w:pStyle w:val="Heading 3"/>
        <w:numPr>
          <w:ilvl w:val="2"/>
          <w:numId w:val="31"/>
        </w:numPr>
      </w:pPr>
      <w:bookmarkStart w:name="_Toc24" w:id="49"/>
      <w:bookmarkStart w:name="_headingh.uimhhqth6ym1" w:id="50"/>
      <w:bookmarkEnd w:id="50"/>
      <w:r>
        <w:rPr>
          <w:rStyle w:val="None"/>
          <w:rtl w:val="0"/>
        </w:rPr>
        <w:t>T</w:t>
      </w:r>
      <w:r>
        <w:rPr>
          <w:rStyle w:val="None"/>
          <w:rtl w:val="0"/>
          <w:lang w:val="en-US"/>
        </w:rPr>
        <w:t>okenization</w:t>
      </w:r>
      <w:bookmarkEnd w:id="49"/>
    </w:p>
    <w:p>
      <w:pPr>
        <w:pStyle w:val="Body"/>
        <w:spacing w:before="120" w:after="120"/>
        <w:ind w:left="763" w:firstLine="0"/>
      </w:pPr>
      <w:r>
        <w:rPr>
          <w:rStyle w:val="None"/>
          <w:rtl w:val="0"/>
          <w:lang w:val="en-US"/>
        </w:rPr>
        <w:t xml:space="preserve">This module will capture valid input strings and differentiate between unary and binary operators with the same symbol. It will throw errors with a description the Error Highlighting module can use. </w:t>
      </w:r>
    </w:p>
    <w:p>
      <w:pPr>
        <w:pStyle w:val="Heading 3"/>
        <w:numPr>
          <w:ilvl w:val="2"/>
          <w:numId w:val="31"/>
        </w:numPr>
      </w:pPr>
      <w:bookmarkStart w:name="_Toc25" w:id="51"/>
      <w:bookmarkStart w:name="_headingh.dosex6ew3zq3" w:id="52"/>
      <w:bookmarkEnd w:id="52"/>
      <w:r>
        <w:rPr>
          <w:rStyle w:val="None"/>
          <w:rtl w:val="0"/>
        </w:rPr>
        <w:t>P</w:t>
      </w:r>
      <w:r>
        <w:rPr>
          <w:rStyle w:val="None"/>
          <w:rtl w:val="0"/>
          <w:lang w:val="en-US"/>
        </w:rPr>
        <w:t>rioritization</w:t>
      </w:r>
      <w:bookmarkEnd w:id="51"/>
    </w:p>
    <w:p>
      <w:pPr>
        <w:pStyle w:val="Body"/>
        <w:spacing w:before="120" w:after="120"/>
        <w:ind w:left="763" w:firstLine="0"/>
      </w:pPr>
      <w:r>
        <w:rPr>
          <w:rStyle w:val="None"/>
          <w:rtl w:val="0"/>
          <w:lang w:val="en-US"/>
        </w:rPr>
        <w:t>When evaluating prioritization, an error should be thrown with mismatched parentheses along with a description that the Error Highlighting module can use to assume a valid prioritization.</w:t>
      </w:r>
    </w:p>
    <w:p>
      <w:pPr>
        <w:pStyle w:val="Heading 3"/>
        <w:numPr>
          <w:ilvl w:val="2"/>
          <w:numId w:val="31"/>
        </w:numPr>
      </w:pPr>
      <w:bookmarkStart w:name="_Toc26" w:id="53"/>
      <w:bookmarkStart w:name="_headingh.1gzz5kmdhdf9" w:id="54"/>
      <w:bookmarkEnd w:id="54"/>
      <w:r>
        <w:rPr>
          <w:rStyle w:val="None"/>
          <w:rtl w:val="0"/>
        </w:rPr>
        <w:t>E</w:t>
      </w:r>
      <w:r>
        <w:rPr>
          <w:rStyle w:val="None"/>
          <w:rtl w:val="0"/>
          <w:lang w:val="en-US"/>
        </w:rPr>
        <w:t>valuation</w:t>
      </w:r>
      <w:bookmarkEnd w:id="53"/>
    </w:p>
    <w:p>
      <w:pPr>
        <w:pStyle w:val="Body"/>
        <w:spacing w:before="120" w:after="120"/>
        <w:ind w:left="763" w:firstLine="0"/>
      </w:pPr>
      <w:r>
        <w:rPr>
          <w:rStyle w:val="None"/>
          <w:rtl w:val="0"/>
          <w:lang w:val="en-US"/>
        </w:rPr>
        <w:t>The program needs to accurately compute arithmetic operations.</w:t>
      </w:r>
    </w:p>
    <w:p>
      <w:pPr>
        <w:pStyle w:val="Heading 2"/>
        <w:numPr>
          <w:ilvl w:val="1"/>
          <w:numId w:val="31"/>
        </w:numPr>
      </w:pPr>
      <w:bookmarkStart w:name="_Toc27" w:id="55"/>
      <w:bookmarkStart w:name="_headingh.kenqh4c2r99t" w:id="56"/>
      <w:bookmarkEnd w:id="56"/>
      <w:r>
        <w:rPr>
          <w:rStyle w:val="None"/>
          <w:rtl w:val="0"/>
        </w:rPr>
        <w:t>U</w:t>
      </w:r>
      <w:r>
        <w:rPr>
          <w:rStyle w:val="None"/>
          <w:rtl w:val="0"/>
          <w:lang w:val="en-US"/>
        </w:rPr>
        <w:t>se-Case Specifications</w:t>
      </w:r>
      <w:bookmarkEnd w:id="55"/>
    </w:p>
    <w:p>
      <w:pPr>
        <w:pStyle w:val="Body"/>
        <w:spacing w:before="120" w:after="120"/>
        <w:ind w:left="763" w:firstLine="0"/>
        <w:rPr>
          <w:rStyle w:val="None"/>
          <w:u w:color="0000ff"/>
        </w:rPr>
      </w:pPr>
      <w:r>
        <w:rPr>
          <w:rStyle w:val="None"/>
          <w:u w:color="0000ff"/>
          <w:rtl w:val="0"/>
          <w:lang w:val="en-US"/>
        </w:rPr>
        <w:t>Getting results of computations used during tabletop roleplaying games. This includes dice rolling of standard tabletop roleplaying game dice (D20, D12, D10, D8, D4, and Percentile Die), as well as computing any kind of arithmetic the user inputs with options for addition, subtraction, multiplication, and division. Which the program should account for precedence.</w:t>
      </w:r>
    </w:p>
    <w:p>
      <w:pPr>
        <w:pStyle w:val="Body"/>
        <w:spacing w:before="120" w:after="120"/>
        <w:ind w:left="763" w:firstLine="0"/>
        <w:rPr>
          <w:rStyle w:val="None"/>
          <w:i w:val="1"/>
          <w:iCs w:val="1"/>
          <w:caps w:val="0"/>
          <w:smallCaps w:val="0"/>
          <w:strike w:val="0"/>
          <w:dstrike w:val="0"/>
          <w:outline w:val="0"/>
          <w:color w:val="0000ff"/>
          <w:u w:val="none" w:color="0000ff"/>
          <w:shd w:val="nil" w:color="auto" w:fill="auto"/>
          <w:vertAlign w:val="baseline"/>
          <w14:textFill>
            <w14:solidFill>
              <w14:srgbClr w14:val="0000FF"/>
            </w14:solidFill>
          </w14:textFill>
        </w:rPr>
      </w:pPr>
    </w:p>
    <w:p>
      <w:pPr>
        <w:pStyle w:val="Heading 2"/>
        <w:numPr>
          <w:ilvl w:val="1"/>
          <w:numId w:val="31"/>
        </w:numPr>
      </w:pPr>
      <w:bookmarkStart w:name="_Toc28" w:id="57"/>
      <w:bookmarkStart w:name="_headingh.xsg02ecrvnqu" w:id="58"/>
      <w:bookmarkEnd w:id="58"/>
      <w:r>
        <w:rPr>
          <w:rStyle w:val="None"/>
          <w:rtl w:val="0"/>
        </w:rPr>
        <w:t>S</w:t>
      </w:r>
      <w:r>
        <w:rPr>
          <w:rStyle w:val="None"/>
          <w:rtl w:val="0"/>
          <w:lang w:val="en-US"/>
        </w:rPr>
        <w:t xml:space="preserve">upplementary Requirements </w:t>
      </w:r>
      <w:bookmarkEnd w:id="57"/>
    </w:p>
    <w:p>
      <w:pPr>
        <w:pStyle w:val="Heading 3"/>
        <w:numPr>
          <w:ilvl w:val="2"/>
          <w:numId w:val="31"/>
        </w:numPr>
      </w:pPr>
      <w:bookmarkStart w:name="_Toc29" w:id="59"/>
      <w:r>
        <w:rPr>
          <w:rStyle w:val="None"/>
          <w:rFonts w:ascii="Times New Roman" w:hAnsi="Times New Roman"/>
          <w:u w:color="0000ff"/>
          <w:rtl w:val="0"/>
          <w:lang w:val="en-US"/>
        </w:rPr>
        <w:t>Multiplatform</w:t>
      </w:r>
      <w:bookmarkEnd w:id="59"/>
    </w:p>
    <w:p>
      <w:pPr>
        <w:pStyle w:val="Body"/>
      </w:pPr>
      <w:r>
        <w:rPr>
          <w:rStyle w:val="None"/>
          <w:u w:color="0000ff"/>
          <w:rtl w:val="0"/>
          <w:lang w:val="en-US"/>
        </w:rPr>
        <w:tab/>
        <w:t>The program should be functional on different operating systems such as MacOS, Linux, Windows.</w:t>
      </w:r>
    </w:p>
    <w:p>
      <w:pPr>
        <w:pStyle w:val="Heading 3"/>
        <w:numPr>
          <w:ilvl w:val="2"/>
          <w:numId w:val="31"/>
        </w:numPr>
        <w:rPr>
          <w:rFonts w:ascii="Times New Roman" w:cs="Times New Roman" w:hAnsi="Times New Roman" w:eastAsia="Times New Roman"/>
        </w:rPr>
      </w:pPr>
      <w:bookmarkStart w:name="_Toc30" w:id="60"/>
      <w:r>
        <w:rPr>
          <w:rFonts w:ascii="Times New Roman" w:hAnsi="Times New Roman"/>
          <w:rtl w:val="0"/>
          <w:lang w:val="en-US"/>
        </w:rPr>
        <w:t>Local Functionality</w:t>
      </w:r>
      <w:bookmarkEnd w:id="60"/>
    </w:p>
    <w:p>
      <w:pPr>
        <w:pStyle w:val="Body"/>
        <w:rPr>
          <w:rStyle w:val="None"/>
          <w:u w:color="0000ff"/>
        </w:rPr>
      </w:pPr>
      <w:r>
        <w:tab/>
      </w:r>
      <w:r>
        <w:rPr>
          <w:rtl w:val="0"/>
          <w:lang w:val="en-US"/>
        </w:rPr>
        <w:t>The program should work offline without internet connection</w:t>
      </w:r>
    </w:p>
    <w:p>
      <w:pPr>
        <w:pStyle w:val="Heading 3"/>
        <w:numPr>
          <w:ilvl w:val="2"/>
          <w:numId w:val="31"/>
        </w:numPr>
      </w:pPr>
      <w:bookmarkStart w:name="_Toc31" w:id="61"/>
      <w:r>
        <w:rPr>
          <w:rStyle w:val="None"/>
          <w:rFonts w:ascii="Times New Roman" w:hAnsi="Times New Roman"/>
          <w:u w:color="0000ff"/>
          <w:rtl w:val="0"/>
          <w:lang w:val="en-US"/>
        </w:rPr>
        <w:t xml:space="preserve">Efficiency </w:t>
      </w:r>
      <w:bookmarkEnd w:id="61"/>
    </w:p>
    <w:p>
      <w:pPr>
        <w:pStyle w:val="Body"/>
        <w:rPr>
          <w:rStyle w:val="None"/>
          <w:i w:val="1"/>
          <w:iCs w:val="1"/>
          <w:caps w:val="0"/>
          <w:smallCaps w:val="0"/>
          <w:strike w:val="0"/>
          <w:dstrike w:val="0"/>
          <w:outline w:val="0"/>
          <w:color w:val="0000ff"/>
          <w:u w:val="none" w:color="0000ff"/>
          <w:shd w:val="nil" w:color="auto" w:fill="auto"/>
          <w:vertAlign w:val="baseline"/>
          <w14:textFill>
            <w14:solidFill>
              <w14:srgbClr w14:val="0000FF"/>
            </w14:solidFill>
          </w14:textFill>
        </w:rPr>
      </w:pPr>
      <w:r>
        <w:rPr>
          <w:rStyle w:val="None"/>
          <w:u w:color="0000ff"/>
        </w:rPr>
        <w:tab/>
      </w:r>
      <w:r>
        <w:rPr>
          <w:rStyle w:val="None"/>
          <w:u w:color="0000ff"/>
          <w:rtl w:val="0"/>
          <w:lang w:val="en-US"/>
        </w:rPr>
        <w:t>Computes operations and performs randomized dice rolls efficiently and quickly.</w:t>
      </w:r>
    </w:p>
    <w:p>
      <w:pPr>
        <w:pStyle w:val="Heading 3"/>
        <w:numPr>
          <w:ilvl w:val="2"/>
          <w:numId w:val="31"/>
        </w:numPr>
      </w:pPr>
      <w:bookmarkStart w:name="_Toc32" w:id="62"/>
      <w:r>
        <w:rPr>
          <w:rStyle w:val="None"/>
          <w:rFonts w:ascii="Times New Roman" w:hAnsi="Times New Roman"/>
          <w:u w:color="0000ff"/>
          <w:rtl w:val="0"/>
          <w:lang w:val="en-US"/>
        </w:rPr>
        <w:t>Self Containment</w:t>
      </w:r>
      <w:bookmarkEnd w:id="62"/>
    </w:p>
    <w:p>
      <w:pPr>
        <w:pStyle w:val="Body"/>
        <w:spacing w:before="120" w:after="120"/>
        <w:ind w:left="763" w:firstLine="0"/>
      </w:pPr>
      <w:r>
        <w:rPr>
          <w:rStyle w:val="None"/>
          <w:u w:color="0000ff"/>
          <w:rtl w:val="0"/>
          <w:lang w:val="en-US"/>
        </w:rPr>
        <w:t>The program should be a self contained executable.</w:t>
      </w:r>
    </w:p>
    <w:p>
      <w:pPr>
        <w:pStyle w:val="Body"/>
        <w:spacing w:before="120" w:after="120"/>
        <w:ind w:left="763" w:firstLine="0"/>
        <w:rPr>
          <w:rStyle w:val="Hyperlink.0"/>
        </w:rPr>
      </w:pPr>
    </w:p>
    <w:p>
      <w:pPr>
        <w:pStyle w:val="Heading"/>
        <w:numPr>
          <w:ilvl w:val="0"/>
          <w:numId w:val="31"/>
        </w:numPr>
      </w:pPr>
      <w:bookmarkStart w:name="_Toc33" w:id="63"/>
      <w:bookmarkStart w:name="_headingh.aksn34jf1zx6" w:id="64"/>
      <w:bookmarkEnd w:id="64"/>
      <w:r>
        <w:rPr>
          <w:rStyle w:val="None"/>
          <w:rtl w:val="0"/>
        </w:rPr>
        <w:t>C</w:t>
      </w:r>
      <w:r>
        <w:rPr>
          <w:rStyle w:val="None"/>
          <w:rtl w:val="0"/>
          <w:lang w:val="en-US"/>
        </w:rPr>
        <w:t>lassification of Functional Requirements</w:t>
      </w:r>
      <w:bookmarkEnd w:id="63"/>
    </w:p>
    <w:p>
      <w:pPr>
        <w:pStyle w:val="Body"/>
        <w:spacing w:before="120" w:after="120"/>
        <w:ind w:left="763" w:firstLine="0"/>
        <w:rPr>
          <w:rStyle w:val="None"/>
          <w:i w:val="1"/>
          <w:iCs w:val="1"/>
          <w:caps w:val="0"/>
          <w:smallCaps w:val="0"/>
          <w:strike w:val="0"/>
          <w:dstrike w:val="0"/>
          <w:outline w:val="0"/>
          <w:color w:val="0000ff"/>
          <w:u w:val="none" w:color="0000ff"/>
          <w:shd w:val="nil" w:color="auto" w:fill="auto"/>
          <w:vertAlign w:val="baseline"/>
          <w14:textFill>
            <w14:solidFill>
              <w14:srgbClr w14:val="0000FF"/>
            </w14:solidFill>
          </w14:textFill>
        </w:rPr>
      </w:pPr>
    </w:p>
    <w:tbl>
      <w:tblPr>
        <w:tblW w:w="9072" w:type="dxa"/>
        <w:jc w:val="left"/>
        <w:tblInd w:w="53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7087"/>
        <w:gridCol w:w="1985"/>
      </w:tblGrid>
      <w:tr>
        <w:tblPrEx>
          <w:shd w:val="clear" w:color="auto" w:fill="cdd4e9"/>
        </w:tblPrEx>
        <w:trPr>
          <w:trHeight w:val="354" w:hRule="atLeast"/>
        </w:trPr>
        <w:tc>
          <w:tcPr>
            <w:tcW w:type="dxa" w:w="7087"/>
            <w:tcBorders>
              <w:top w:val="single" w:color="000000" w:sz="12" w:space="0" w:shadow="0" w:frame="0"/>
              <w:left w:val="single" w:color="000000" w:sz="12" w:space="0" w:shadow="0" w:frame="0"/>
              <w:bottom w:val="single" w:color="000000" w:sz="12" w:space="0" w:shadow="0" w:frame="0"/>
              <w:right w:val="single" w:color="000000" w:sz="12" w:space="0" w:shadow="0" w:frame="0"/>
            </w:tcBorders>
            <w:shd w:val="clear" w:color="auto" w:fill="cccccc"/>
            <w:tcMar>
              <w:top w:type="dxa" w:w="80"/>
              <w:left w:type="dxa" w:w="80"/>
              <w:bottom w:type="dxa" w:w="80"/>
              <w:right w:type="dxa" w:w="80"/>
            </w:tcMar>
            <w:vAlign w:val="center"/>
          </w:tcPr>
          <w:p>
            <w:pPr>
              <w:pStyle w:val="Body"/>
              <w:tabs>
                <w:tab w:val="center" w:pos="4320"/>
                <w:tab w:val="right" w:pos="8640"/>
              </w:tabs>
              <w:spacing w:before="120" w:after="120"/>
            </w:pPr>
            <w:r>
              <w:rPr>
                <w:rStyle w:val="None"/>
                <w:rFonts w:ascii="Arial" w:hAnsi="Arial"/>
                <w:b w:val="1"/>
                <w:bCs w:val="1"/>
                <w:shd w:val="nil" w:color="auto" w:fill="auto"/>
                <w:rtl w:val="0"/>
                <w:lang w:val="en-US"/>
              </w:rPr>
              <w:t>Functionality</w:t>
            </w:r>
          </w:p>
        </w:tc>
        <w:tc>
          <w:tcPr>
            <w:tcW w:type="dxa" w:w="1985"/>
            <w:tcBorders>
              <w:top w:val="single" w:color="000000" w:sz="12" w:space="0" w:shadow="0" w:frame="0"/>
              <w:left w:val="single" w:color="000000" w:sz="12" w:space="0" w:shadow="0" w:frame="0"/>
              <w:bottom w:val="single" w:color="000000" w:sz="12" w:space="0" w:shadow="0" w:frame="0"/>
              <w:right w:val="single" w:color="000000" w:sz="12" w:space="0" w:shadow="0" w:frame="0"/>
            </w:tcBorders>
            <w:shd w:val="clear" w:color="auto" w:fill="cccccc"/>
            <w:tcMar>
              <w:top w:type="dxa" w:w="80"/>
              <w:left w:type="dxa" w:w="80"/>
              <w:bottom w:type="dxa" w:w="80"/>
              <w:right w:type="dxa" w:w="80"/>
            </w:tcMar>
            <w:vAlign w:val="center"/>
          </w:tcPr>
          <w:p>
            <w:pPr>
              <w:pStyle w:val="Body"/>
              <w:tabs>
                <w:tab w:val="center" w:pos="4320"/>
                <w:tab w:val="right" w:pos="8640"/>
              </w:tabs>
              <w:spacing w:before="120" w:after="120"/>
              <w:jc w:val="center"/>
            </w:pPr>
            <w:r>
              <w:rPr>
                <w:rStyle w:val="None"/>
                <w:rFonts w:ascii="Arial" w:hAnsi="Arial"/>
                <w:b w:val="1"/>
                <w:bCs w:val="1"/>
                <w:shd w:val="nil" w:color="auto" w:fill="auto"/>
                <w:rtl w:val="0"/>
                <w:lang w:val="en-US"/>
              </w:rPr>
              <w:t>Type</w:t>
            </w:r>
          </w:p>
        </w:tc>
      </w:tr>
      <w:tr>
        <w:tblPrEx>
          <w:shd w:val="clear" w:color="auto" w:fill="cdd4e9"/>
        </w:tblPrEx>
        <w:trPr>
          <w:trHeight w:val="234" w:hRule="atLeast"/>
        </w:trPr>
        <w:tc>
          <w:tcPr>
            <w:tcW w:type="dxa" w:w="7087"/>
            <w:tcBorders>
              <w:top w:val="single" w:color="000000" w:sz="12"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pStyle w:val="Body"/>
              <w:spacing w:before="120" w:after="120"/>
            </w:pPr>
            <w:r>
              <w:rPr>
                <w:rFonts w:ascii="Times New Roman" w:hAnsi="Times New Roman"/>
                <w:rtl w:val="0"/>
                <w:lang w:val="en-US"/>
              </w:rPr>
              <w:t>User Interface</w:t>
            </w:r>
          </w:p>
        </w:tc>
        <w:tc>
          <w:tcPr>
            <w:tcW w:type="dxa" w:w="1985"/>
            <w:tcBorders>
              <w:top w:val="single" w:color="000000" w:sz="12"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tabs>
                <w:tab w:val="center" w:pos="4320"/>
                <w:tab w:val="right" w:pos="8640"/>
              </w:tabs>
              <w:suppressAutoHyphens w:val="0"/>
              <w:bidi w:val="0"/>
              <w:spacing w:before="120" w:after="120" w:line="240" w:lineRule="auto"/>
              <w:ind w:left="0" w:right="0" w:firstLine="0"/>
              <w:jc w:val="center"/>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Desirable</w:t>
            </w:r>
          </w:p>
        </w:tc>
      </w:tr>
      <w:tr>
        <w:tblPrEx>
          <w:shd w:val="clear" w:color="auto" w:fill="cdd4e9"/>
        </w:tblPrEx>
        <w:trPr>
          <w:trHeight w:val="227" w:hRule="atLeast"/>
        </w:trPr>
        <w:tc>
          <w:tcPr>
            <w:tcW w:type="dxa" w:w="7087"/>
            <w:tcBorders>
              <w:top w:val="single" w:color="000000" w:sz="6"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pStyle w:val="Body"/>
              <w:spacing w:before="120" w:after="120"/>
            </w:pPr>
            <w:r>
              <w:rPr>
                <w:rFonts w:ascii="Times New Roman" w:hAnsi="Times New Roman"/>
                <w:rtl w:val="0"/>
                <w:lang w:val="en-US"/>
              </w:rPr>
              <w:t>Error Highlighting</w:t>
            </w:r>
          </w:p>
        </w:tc>
        <w:tc>
          <w:tcPr>
            <w:tcW w:type="dxa" w:w="1985"/>
            <w:tcBorders>
              <w:top w:val="single" w:color="000000" w:sz="6"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tabs>
                <w:tab w:val="center" w:pos="4320"/>
                <w:tab w:val="right" w:pos="8640"/>
              </w:tabs>
              <w:suppressAutoHyphens w:val="0"/>
              <w:bidi w:val="0"/>
              <w:spacing w:before="120" w:after="120" w:line="240" w:lineRule="auto"/>
              <w:ind w:left="0" w:right="0" w:firstLine="0"/>
              <w:jc w:val="center"/>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Essential</w:t>
            </w:r>
          </w:p>
        </w:tc>
      </w:tr>
      <w:tr>
        <w:tblPrEx>
          <w:shd w:val="clear" w:color="auto" w:fill="cdd4e9"/>
        </w:tblPrEx>
        <w:trPr>
          <w:trHeight w:val="227" w:hRule="atLeast"/>
        </w:trPr>
        <w:tc>
          <w:tcPr>
            <w:tcW w:type="dxa" w:w="7087"/>
            <w:tcBorders>
              <w:top w:val="single" w:color="000000" w:sz="6"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pStyle w:val="Body"/>
              <w:spacing w:before="120" w:after="120"/>
            </w:pPr>
            <w:r>
              <w:rPr>
                <w:rFonts w:ascii="Times New Roman" w:hAnsi="Times New Roman"/>
                <w:rtl w:val="0"/>
                <w:lang w:val="en-US"/>
              </w:rPr>
              <w:t>Tokenization</w:t>
            </w:r>
          </w:p>
        </w:tc>
        <w:tc>
          <w:tcPr>
            <w:tcW w:type="dxa" w:w="1985"/>
            <w:tcBorders>
              <w:top w:val="single" w:color="000000" w:sz="6"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tabs>
                <w:tab w:val="center" w:pos="4320"/>
                <w:tab w:val="right" w:pos="8640"/>
              </w:tabs>
              <w:suppressAutoHyphens w:val="0"/>
              <w:bidi w:val="0"/>
              <w:spacing w:before="120" w:after="120" w:line="240" w:lineRule="auto"/>
              <w:ind w:left="0" w:right="0" w:firstLine="0"/>
              <w:jc w:val="center"/>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Essential</w:t>
            </w:r>
          </w:p>
        </w:tc>
      </w:tr>
      <w:tr>
        <w:tblPrEx>
          <w:shd w:val="clear" w:color="auto" w:fill="cdd4e9"/>
        </w:tblPrEx>
        <w:trPr>
          <w:trHeight w:val="227" w:hRule="atLeast"/>
        </w:trPr>
        <w:tc>
          <w:tcPr>
            <w:tcW w:type="dxa" w:w="7087"/>
            <w:tcBorders>
              <w:top w:val="single" w:color="000000" w:sz="6"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pStyle w:val="Body"/>
              <w:spacing w:before="120" w:after="120"/>
            </w:pPr>
            <w:r>
              <w:rPr>
                <w:rFonts w:ascii="Times New Roman" w:hAnsi="Times New Roman"/>
                <w:rtl w:val="0"/>
                <w:lang w:val="en-US"/>
              </w:rPr>
              <w:t>Prioritization</w:t>
            </w:r>
          </w:p>
        </w:tc>
        <w:tc>
          <w:tcPr>
            <w:tcW w:type="dxa" w:w="1985"/>
            <w:tcBorders>
              <w:top w:val="single" w:color="000000" w:sz="6"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tabs>
                <w:tab w:val="center" w:pos="4320"/>
                <w:tab w:val="right" w:pos="8640"/>
              </w:tabs>
              <w:suppressAutoHyphens w:val="0"/>
              <w:bidi w:val="0"/>
              <w:spacing w:before="120" w:after="120" w:line="240" w:lineRule="auto"/>
              <w:ind w:left="0" w:right="0" w:firstLine="0"/>
              <w:jc w:val="center"/>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Essential</w:t>
            </w:r>
          </w:p>
        </w:tc>
      </w:tr>
      <w:tr>
        <w:tblPrEx>
          <w:shd w:val="clear" w:color="auto" w:fill="cdd4e9"/>
        </w:tblPrEx>
        <w:trPr>
          <w:trHeight w:val="227" w:hRule="atLeast"/>
        </w:trPr>
        <w:tc>
          <w:tcPr>
            <w:tcW w:type="dxa" w:w="7087"/>
            <w:tcBorders>
              <w:top w:val="single" w:color="000000" w:sz="6"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pStyle w:val="Body"/>
              <w:spacing w:before="120" w:after="120"/>
            </w:pPr>
            <w:r>
              <w:rPr>
                <w:rFonts w:ascii="Times New Roman" w:hAnsi="Times New Roman"/>
                <w:rtl w:val="0"/>
                <w:lang w:val="en-US"/>
              </w:rPr>
              <w:t>Evaluation</w:t>
            </w:r>
          </w:p>
        </w:tc>
        <w:tc>
          <w:tcPr>
            <w:tcW w:type="dxa" w:w="1985"/>
            <w:tcBorders>
              <w:top w:val="single" w:color="000000" w:sz="6"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tabs>
                <w:tab w:val="center" w:pos="4320"/>
                <w:tab w:val="right" w:pos="8640"/>
              </w:tabs>
              <w:suppressAutoHyphens w:val="0"/>
              <w:bidi w:val="0"/>
              <w:spacing w:before="120" w:after="120" w:line="240" w:lineRule="auto"/>
              <w:ind w:left="0" w:right="0" w:firstLine="0"/>
              <w:jc w:val="center"/>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Essential</w:t>
            </w:r>
          </w:p>
        </w:tc>
      </w:tr>
      <w:tr>
        <w:tblPrEx>
          <w:shd w:val="clear" w:color="auto" w:fill="cdd4e9"/>
        </w:tblPrEx>
        <w:trPr>
          <w:trHeight w:val="227" w:hRule="atLeast"/>
        </w:trPr>
        <w:tc>
          <w:tcPr>
            <w:tcW w:type="dxa" w:w="7087"/>
            <w:tcBorders>
              <w:top w:val="single" w:color="000000" w:sz="6"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pStyle w:val="Body"/>
              <w:spacing w:before="120" w:after="120"/>
            </w:pPr>
            <w:r>
              <w:rPr>
                <w:rFonts w:ascii="Times New Roman" w:hAnsi="Times New Roman"/>
                <w:rtl w:val="0"/>
                <w:lang w:val="en-US"/>
              </w:rPr>
              <w:t>Self Contained Executable</w:t>
            </w:r>
          </w:p>
        </w:tc>
        <w:tc>
          <w:tcPr>
            <w:tcW w:type="dxa" w:w="1985"/>
            <w:tcBorders>
              <w:top w:val="single" w:color="000000" w:sz="6"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tabs>
                <w:tab w:val="center" w:pos="4320"/>
                <w:tab w:val="right" w:pos="8640"/>
              </w:tabs>
              <w:suppressAutoHyphens w:val="0"/>
              <w:bidi w:val="0"/>
              <w:spacing w:before="120" w:after="120" w:line="240" w:lineRule="auto"/>
              <w:ind w:left="0" w:right="0" w:firstLine="0"/>
              <w:jc w:val="center"/>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Desirable</w:t>
            </w:r>
          </w:p>
        </w:tc>
      </w:tr>
      <w:tr>
        <w:tblPrEx>
          <w:shd w:val="clear" w:color="auto" w:fill="cdd4e9"/>
        </w:tblPrEx>
        <w:trPr>
          <w:trHeight w:val="227" w:hRule="atLeast"/>
        </w:trPr>
        <w:tc>
          <w:tcPr>
            <w:tcW w:type="dxa" w:w="7087"/>
            <w:tcBorders>
              <w:top w:val="single" w:color="000000" w:sz="6"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pStyle w:val="Body"/>
              <w:spacing w:before="120" w:after="120"/>
            </w:pPr>
            <w:r>
              <w:rPr>
                <w:rFonts w:ascii="Times New Roman" w:hAnsi="Times New Roman"/>
                <w:rtl w:val="0"/>
                <w:lang w:val="en-US"/>
              </w:rPr>
              <w:t xml:space="preserve">Multi-platform </w:t>
            </w:r>
          </w:p>
        </w:tc>
        <w:tc>
          <w:tcPr>
            <w:tcW w:type="dxa" w:w="1985"/>
            <w:tcBorders>
              <w:top w:val="single" w:color="000000" w:sz="6" w:space="0" w:shadow="0" w:frame="0"/>
              <w:left w:val="single" w:color="000000" w:sz="12" w:space="0" w:shadow="0" w:frame="0"/>
              <w:bottom w:val="single" w:color="000000" w:sz="6" w:space="0" w:shadow="0" w:frame="0"/>
              <w:right w:val="single" w:color="000000" w:sz="12"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tabs>
                <w:tab w:val="center" w:pos="4320"/>
                <w:tab w:val="right" w:pos="8640"/>
              </w:tabs>
              <w:suppressAutoHyphens w:val="0"/>
              <w:bidi w:val="0"/>
              <w:spacing w:before="120" w:after="120" w:line="240" w:lineRule="auto"/>
              <w:ind w:left="0" w:right="0" w:firstLine="0"/>
              <w:jc w:val="center"/>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Optional</w:t>
            </w:r>
          </w:p>
        </w:tc>
      </w:tr>
      <w:tr>
        <w:tblPrEx>
          <w:shd w:val="clear" w:color="auto" w:fill="cdd4e9"/>
        </w:tblPrEx>
        <w:trPr>
          <w:trHeight w:val="234" w:hRule="atLeast"/>
        </w:trPr>
        <w:tc>
          <w:tcPr>
            <w:tcW w:type="dxa" w:w="7087"/>
            <w:tcBorders>
              <w:top w:val="single" w:color="000000" w:sz="6" w:space="0" w:shadow="0" w:frame="0"/>
              <w:left w:val="single" w:color="000000" w:sz="12" w:space="0" w:shadow="0" w:frame="0"/>
              <w:bottom w:val="single" w:color="000000" w:sz="12" w:space="0" w:shadow="0" w:frame="0"/>
              <w:right w:val="single" w:color="000000" w:sz="12" w:space="0" w:shadow="0" w:frame="0"/>
            </w:tcBorders>
            <w:shd w:val="clear" w:color="auto" w:fill="auto"/>
            <w:tcMar>
              <w:top w:type="dxa" w:w="80"/>
              <w:left w:type="dxa" w:w="80"/>
              <w:bottom w:type="dxa" w:w="80"/>
              <w:right w:type="dxa" w:w="80"/>
            </w:tcMar>
            <w:vAlign w:val="top"/>
          </w:tcPr>
          <w:p>
            <w:pPr>
              <w:pStyle w:val="Body"/>
              <w:spacing w:before="120" w:after="120"/>
            </w:pPr>
            <w:r>
              <w:rPr>
                <w:rFonts w:ascii="Times New Roman" w:hAnsi="Times New Roman"/>
                <w:rtl w:val="0"/>
                <w:lang w:val="en-US"/>
              </w:rPr>
              <w:t>Efficiency</w:t>
            </w:r>
          </w:p>
        </w:tc>
        <w:tc>
          <w:tcPr>
            <w:tcW w:type="dxa" w:w="1985"/>
            <w:tcBorders>
              <w:top w:val="single" w:color="000000" w:sz="6" w:space="0" w:shadow="0" w:frame="0"/>
              <w:left w:val="single" w:color="000000" w:sz="12" w:space="0" w:shadow="0" w:frame="0"/>
              <w:bottom w:val="single" w:color="000000" w:sz="12" w:space="0" w:shadow="0" w:frame="0"/>
              <w:right w:val="single" w:color="000000" w:sz="12"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tabs>
                <w:tab w:val="center" w:pos="4320"/>
                <w:tab w:val="right" w:pos="8640"/>
              </w:tabs>
              <w:suppressAutoHyphens w:val="0"/>
              <w:bidi w:val="0"/>
              <w:spacing w:before="120" w:after="120" w:line="240" w:lineRule="auto"/>
              <w:ind w:left="0" w:right="0" w:firstLine="0"/>
              <w:jc w:val="center"/>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Desirable</w:t>
            </w:r>
          </w:p>
        </w:tc>
      </w:tr>
    </w:tbl>
    <w:p>
      <w:pPr>
        <w:pStyle w:val="Body"/>
        <w:spacing w:before="120" w:after="120"/>
        <w:ind w:left="426" w:hanging="426"/>
        <w:rPr>
          <w:rStyle w:val="None"/>
          <w:i w:val="1"/>
          <w:iCs w:val="1"/>
          <w:caps w:val="0"/>
          <w:smallCaps w:val="0"/>
          <w:strike w:val="0"/>
          <w:dstrike w:val="0"/>
          <w:outline w:val="0"/>
          <w:color w:val="0000ff"/>
          <w:u w:val="none" w:color="0000ff"/>
          <w:shd w:val="nil" w:color="auto" w:fill="auto"/>
          <w:vertAlign w:val="baseline"/>
          <w14:textFill>
            <w14:solidFill>
              <w14:srgbClr w14:val="0000FF"/>
            </w14:solidFill>
          </w14:textFill>
        </w:rPr>
      </w:pPr>
    </w:p>
    <w:p>
      <w:pPr>
        <w:pStyle w:val="Body"/>
        <w:spacing w:before="120" w:after="120"/>
        <w:ind w:left="763" w:firstLine="0"/>
        <w:rPr>
          <w:rStyle w:val="None"/>
          <w:i w:val="1"/>
          <w:iCs w:val="1"/>
          <w:caps w:val="0"/>
          <w:smallCaps w:val="0"/>
          <w:strike w:val="0"/>
          <w:dstrike w:val="0"/>
          <w:outline w:val="0"/>
          <w:color w:val="0000ff"/>
          <w:u w:val="none" w:color="0000ff"/>
          <w:shd w:val="nil" w:color="auto" w:fill="auto"/>
          <w:vertAlign w:val="baseline"/>
          <w14:textFill>
            <w14:solidFill>
              <w14:srgbClr w14:val="0000FF"/>
            </w14:solidFill>
          </w14:textFill>
        </w:rPr>
      </w:pPr>
    </w:p>
    <w:p>
      <w:pPr>
        <w:pStyle w:val="Heading"/>
        <w:numPr>
          <w:ilvl w:val="0"/>
          <w:numId w:val="32"/>
        </w:numPr>
      </w:pPr>
      <w:bookmarkStart w:name="_Toc34" w:id="65"/>
      <w:bookmarkStart w:name="_headingh.fv3ngwtnasqq" w:id="66"/>
      <w:bookmarkEnd w:id="66"/>
      <w:r>
        <w:rPr>
          <w:rStyle w:val="None"/>
          <w:rtl w:val="0"/>
        </w:rPr>
        <w:t>A</w:t>
      </w:r>
      <w:r>
        <w:rPr>
          <w:rStyle w:val="None"/>
          <w:rtl w:val="0"/>
          <w:lang w:val="it-IT"/>
        </w:rPr>
        <w:t>ppendices</w:t>
      </w:r>
      <w:bookmarkEnd w:id="65"/>
    </w:p>
    <w:p>
      <w:pPr>
        <w:pStyle w:val="Body"/>
        <w:spacing w:before="120" w:after="120"/>
        <w:ind w:left="763" w:firstLine="0"/>
      </w:pPr>
      <w:r>
        <w:rPr>
          <w:i w:val="1"/>
          <w:iCs w:val="1"/>
          <w:u w:color="0000ff"/>
          <w:rtl w:val="0"/>
          <w:lang w:val="en-US"/>
        </w:rPr>
        <w:t>See Software Architecture Document for the specific implementation of the requirements.</w:t>
      </w:r>
      <w:r>
        <w:rPr>
          <w:rStyle w:val="None"/>
          <w:i w:val="1"/>
          <w:iCs w:val="1"/>
          <w:caps w:val="0"/>
          <w:smallCaps w:val="0"/>
          <w:strike w:val="0"/>
          <w:dstrike w:val="0"/>
          <w:outline w:val="0"/>
          <w:color w:val="0000ff"/>
          <w:u w:val="none" w:color="0000ff"/>
          <w:shd w:val="nil" w:color="auto" w:fill="auto"/>
          <w:vertAlign w:val="baseline"/>
          <w14:textFill>
            <w14:solidFill>
              <w14:srgbClr w14:val="0000FF"/>
            </w14:solidFill>
          </w14:textFill>
        </w:rPr>
      </w:r>
    </w:p>
    <w:sectPr>
      <w:headerReference w:type="default" r:id="rId6"/>
      <w:footerReference w:type="default" r:id="rId7"/>
      <w:pgSz w:w="12240" w:h="15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ourier Prim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spacing w:line="276" w:lineRule="auto"/>
      <w:rPr>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Body"/>
      <w:bidi w:val="0"/>
      <w:ind w:left="0" w:right="0" w:firstLine="0"/>
      <w:jc w:val="right"/>
      <w:rPr>
        <w:rtl w:val="0"/>
      </w:rPr>
    </w:pPr>
    <w:r>
      <w:rPr>
        <w:shd w:val="nil" w:color="auto" w:fill="auto"/>
        <w:rtl w:val="0"/>
        <w:lang w:val="en-US"/>
      </w:rPr>
      <w:t>Confidential</w:t>
      <w:tab/>
    </w:r>
    <w:r>
      <w:rPr>
        <w:shd w:val="nil" w:color="auto" w:fill="auto"/>
        <w:rtl w:val="0"/>
        <w:lang w:val="en-US"/>
      </w:rPr>
      <w:t>©</w:t>
    </w:r>
    <w:r>
      <w:rPr>
        <w:shd w:val="nil" w:color="auto" w:fill="auto"/>
        <w:rtl w:val="0"/>
        <w:lang w:val="en-US"/>
      </w:rPr>
      <w:t>Calculatorz</w:t>
    </w:r>
    <w:r>
      <w:rPr>
        <w:shd w:val="nil" w:color="auto" w:fill="auto"/>
        <w:rtl w:val="0"/>
        <w:lang w:val="en-US"/>
      </w:rPr>
      <w:t>, 202</w:t>
    </w:r>
    <w:r>
      <w:rPr>
        <w:shd w:val="nil" w:color="auto" w:fill="auto"/>
        <w:rtl w:val="0"/>
        <w:lang w:val="en-US"/>
      </w:rPr>
      <w:t>6</w:t>
    </w:r>
    <w:r>
      <w:rPr>
        <w:shd w:val="nil" w:color="auto" w:fill="auto"/>
        <w:rtl w:val="0"/>
        <w:lang w:val="en-US"/>
      </w:rPr>
      <w:tab/>
      <w:t xml:space="preserve">Page </w:t>
    </w:r>
    <w:r>
      <w:rPr>
        <w:shd w:val="nil" w:color="auto" w:fill="auto"/>
        <w:lang w:val="en-US"/>
      </w:rPr>
      <w:fldChar w:fldCharType="begin" w:fldLock="0"/>
    </w:r>
    <w:r>
      <w:rPr>
        <w:shd w:val="nil" w:color="auto" w:fill="auto"/>
        <w:lang w:val="en-US"/>
      </w:rPr>
      <w:instrText xml:space="preserve"> PAGE </w:instrText>
    </w:r>
    <w:r>
      <w:rPr>
        <w:shd w:val="nil" w:color="auto" w:fill="auto"/>
        <w:lang w:val="en-US"/>
      </w:rPr>
      <w:fldChar w:fldCharType="separate" w:fldLock="0"/>
    </w:r>
    <w:r>
      <w:rPr>
        <w:shd w:val="nil" w:color="auto" w:fill="auto"/>
        <w:lang w:val="en-US"/>
      </w:rPr>
    </w:r>
    <w:r>
      <w:rPr>
        <w:shd w:val="nil" w:color="auto" w:fill="auto"/>
        <w:lang w:val="en-US"/>
      </w:rPr>
      <w:fldChar w:fldCharType="end" w:fldLock="0"/>
    </w:r>
    <w:r>
      <w:rPr>
        <w:shd w:val="nil" w:color="auto" w:fill="auto"/>
        <w:lang w:val="en-US"/>
      </w:r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rPr>
        <w:sz w:val="24"/>
        <w:szCs w:val="24"/>
      </w:rPr>
    </w:pPr>
  </w:p>
  <w:p>
    <w:pPr>
      <w:pStyle w:val="Body"/>
      <w:pBdr>
        <w:top w:val="single" w:color="000000" w:sz="6" w:space="0" w:shadow="0" w:frame="0"/>
        <w:left w:val="nil"/>
        <w:bottom w:val="nil"/>
        <w:right w:val="nil"/>
      </w:pBdr>
      <w:rPr>
        <w:sz w:val="24"/>
        <w:szCs w:val="24"/>
      </w:rPr>
    </w:pPr>
  </w:p>
  <w:p>
    <w:pPr>
      <w:pStyle w:val="Body"/>
      <w:jc w:val="right"/>
      <w:rPr>
        <w:rFonts w:ascii="Arial" w:cs="Arial" w:hAnsi="Arial" w:eastAsia="Arial"/>
        <w:b w:val="1"/>
        <w:bCs w:val="1"/>
        <w:sz w:val="36"/>
        <w:szCs w:val="36"/>
      </w:rPr>
    </w:pPr>
    <w:r>
      <w:rPr>
        <w:rFonts w:ascii="Arial" w:hAnsi="Arial"/>
        <w:b w:val="1"/>
        <w:bCs w:val="1"/>
        <w:sz w:val="36"/>
        <w:szCs w:val="36"/>
        <w:rtl w:val="0"/>
        <w:lang w:val="pt-PT"/>
      </w:rPr>
      <w:t>Calculatorz</w:t>
    </w:r>
  </w:p>
  <w:p>
    <w:pPr>
      <w:pStyle w:val="Body"/>
      <w:pBdr>
        <w:top w:val="nil"/>
        <w:left w:val="nil"/>
        <w:bottom w:val="single" w:color="000000" w:sz="6" w:space="0" w:shadow="0" w:frame="0"/>
        <w:right w:val="nil"/>
      </w:pBdr>
      <w:jc w:val="right"/>
    </w:pPr>
    <w:r>
      <w:rPr>
        <w:sz w:val="24"/>
        <w:szCs w:val="24"/>
      </w:r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spacing w:line="276" w:lineRule="auto"/>
      <w:rPr>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Body"/>
      <w:tabs>
        <w:tab w:val="left" w:pos="1530"/>
      </w:tabs>
      <w:bidi w:val="0"/>
      <w:ind w:left="0" w:right="68" w:firstLine="0"/>
      <w:jc w:val="left"/>
      <w:rPr>
        <w:shd w:val="nil" w:color="auto" w:fill="auto"/>
        <w:rtl w:val="0"/>
        <w:lang w:val="en-US"/>
      </w:rPr>
    </w:pPr>
    <w:r>
      <w:rPr>
        <w:shd w:val="nil" w:color="auto" w:fill="auto"/>
        <w:rtl w:val="0"/>
        <w:lang w:val="en-US"/>
      </w:rPr>
      <w:t>Arithmetic Expression Evaluator in C++</w:t>
      <w:tab/>
      <w:t xml:space="preserve">  Version:</w:t>
      <w:tab/>
      <w:t>1.2</w:t>
    </w:r>
  </w:p>
  <w:p>
    <w:pPr>
      <w:pStyle w:val="Body"/>
      <w:tabs>
        <w:tab w:val="left" w:pos="1530"/>
      </w:tabs>
      <w:bidi w:val="0"/>
      <w:ind w:left="0" w:right="0" w:firstLine="0"/>
      <w:jc w:val="left"/>
      <w:rPr>
        <w:rtl w:val="0"/>
      </w:rPr>
    </w:pPr>
    <w:r>
      <w:rPr>
        <w:shd w:val="nil" w:color="auto" w:fill="auto"/>
        <w:rtl w:val="0"/>
        <w:lang w:val="en-US"/>
      </w:rPr>
      <w:t>Software Requirements Specifications</w:t>
      <w:tab/>
      <w:t xml:space="preserve">  Date:</w:t>
      <w:tab/>
      <w:t>2026-0</w:t>
    </w:r>
    <w:r>
      <w:rPr>
        <w:shd w:val="nil" w:color="auto" w:fill="auto"/>
        <w:rtl w:val="0"/>
        <w:lang w:val="en-US"/>
      </w:rPr>
      <w:t>3</w:t>
    </w:r>
    <w:r>
      <w:rPr>
        <w:shd w:val="nil" w:color="auto" w:fill="auto"/>
        <w:rtl w:val="0"/>
        <w:lang w:val="en-US"/>
      </w:rPr>
      <w:t>-</w:t>
    </w:r>
    <w:r>
      <w:rPr>
        <w:shd w:val="nil" w:color="auto" w:fill="auto"/>
        <w:rtl w:val="0"/>
        <w:lang w:val="en-US"/>
      </w:rPr>
      <w:t>06</w:t>
    </w:r>
    <w:r>
      <w:rPr>
        <w:shd w:val="nil" w:color="auto" w:fill="auto"/>
        <w:lang w:val="en-US"/>
      </w:r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decimal"/>
      <w:suff w:val="tab"/>
      <w:lvlText w:val="%1."/>
      <w:lvlJc w:val="left"/>
      <w:pPr>
        <w:tabs>
          <w:tab w:val="clear" w:pos="432"/>
        </w:tabs>
        <w:ind w:left="600" w:hanging="60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152" w:hanging="72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1.%2.%3."/>
      <w:lvlJc w:val="left"/>
      <w:pPr>
        <w:ind w:left="1584" w:hanging="7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1.%2.%3.%4."/>
      <w:lvlJc w:val="left"/>
      <w:pPr>
        <w:ind w:left="1584" w:hanging="7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1584" w:hanging="7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1584" w:hanging="7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1584" w:hanging="7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584" w:hanging="7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584" w:hanging="7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1"/>
  </w:abstractNum>
  <w:abstractNum w:abstractNumId="2">
    <w:multiLevelType w:val="hybridMultilevel"/>
    <w:styleLink w:val="Imported Style 1"/>
    <w:lvl w:ilvl="0">
      <w:start w:val="1"/>
      <w:numFmt w:val="decimal"/>
      <w:suff w:val="tab"/>
      <w:lvlText w:val="%1."/>
      <w:lvlJc w:val="left"/>
      <w:pPr>
        <w:ind w:left="72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72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1.%2.%3."/>
      <w:lvlJc w:val="left"/>
      <w:pPr>
        <w:ind w:left="72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1.%2.%3.%4."/>
      <w:lvlJc w:val="left"/>
      <w:pPr>
        <w:ind w:left="72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72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72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72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72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72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1">
      <w:startOverride w:val="2"/>
    </w:lvlOverride>
  </w:num>
  <w:num w:numId="3">
    <w:abstractNumId w:val="0"/>
    <w:lvlOverride w:ilvl="1">
      <w:startOverride w:val="3"/>
    </w:lvlOverride>
  </w:num>
  <w:num w:numId="4">
    <w:abstractNumId w:val="0"/>
    <w:lvlOverride w:ilvl="1">
      <w:startOverride w:val="4"/>
    </w:lvlOverride>
  </w:num>
  <w:num w:numId="5">
    <w:abstractNumId w:val="0"/>
    <w:lvlOverride w:ilvl="1">
      <w:startOverride w:val="5"/>
    </w:lvlOverride>
  </w:num>
  <w:num w:numId="6">
    <w:abstractNumId w:val="0"/>
    <w:lvlOverride w:ilvl="0">
      <w:startOverride w:val="2"/>
    </w:lvlOverride>
  </w:num>
  <w:num w:numId="7">
    <w:abstractNumId w:val="0"/>
    <w:lvlOverride w:ilvl="2">
      <w:startOverride w:val="2"/>
    </w:lvlOverride>
  </w:num>
  <w:num w:numId="8">
    <w:abstractNumId w:val="0"/>
    <w:lvlOverride w:ilvl="2">
      <w:startOverride w:val="3"/>
    </w:lvlOverride>
  </w:num>
  <w:num w:numId="9">
    <w:abstractNumId w:val="0"/>
    <w:lvlOverride w:ilvl="2">
      <w:startOverride w:val="4"/>
    </w:lvlOverride>
  </w:num>
  <w:num w:numId="10">
    <w:abstractNumId w:val="0"/>
    <w:lvlOverride w:ilvl="2">
      <w:startOverride w:val="5"/>
    </w:lvlOverride>
  </w:num>
  <w:num w:numId="11">
    <w:abstractNumId w:val="0"/>
    <w:lvlOverride w:ilvl="2">
      <w:startOverride w:val="6"/>
    </w:lvlOverride>
  </w:num>
  <w:num w:numId="12">
    <w:abstractNumId w:val="0"/>
    <w:lvlOverride w:ilvl="2">
      <w:startOverride w:val="7"/>
    </w:lvlOverride>
  </w:num>
  <w:num w:numId="13">
    <w:abstractNumId w:val="0"/>
    <w:lvlOverride w:ilvl="1">
      <w:startOverride w:val="2"/>
    </w:lvlOverride>
  </w:num>
  <w:num w:numId="14">
    <w:abstractNumId w:val="0"/>
    <w:lvlOverride w:ilvl="1">
      <w:startOverride w:val="3"/>
    </w:lvlOverride>
  </w:num>
  <w:num w:numId="15">
    <w:abstractNumId w:val="0"/>
    <w:lvlOverride w:ilvl="1">
      <w:startOverride w:val="4"/>
    </w:lvlOverride>
  </w:num>
  <w:num w:numId="16">
    <w:abstractNumId w:val="0"/>
    <w:lvlOverride w:ilvl="1">
      <w:startOverride w:val="5"/>
    </w:lvlOverride>
  </w:num>
  <w:num w:numId="17">
    <w:abstractNumId w:val="0"/>
    <w:lvlOverride w:ilvl="1">
      <w:startOverride w:val="6"/>
    </w:lvlOverride>
  </w:num>
  <w:num w:numId="18">
    <w:abstractNumId w:val="0"/>
    <w:lvlOverride w:ilvl="0">
      <w:startOverride w:val="3"/>
    </w:lvlOverride>
  </w:num>
  <w:num w:numId="19">
    <w:abstractNumId w:val="0"/>
    <w:lvlOverride w:ilvl="2">
      <w:startOverride w:val="2"/>
    </w:lvlOverride>
  </w:num>
  <w:num w:numId="20">
    <w:abstractNumId w:val="0"/>
    <w:lvlOverride w:ilvl="2">
      <w:startOverride w:val="3"/>
    </w:lvlOverride>
  </w:num>
  <w:num w:numId="21">
    <w:abstractNumId w:val="0"/>
    <w:lvlOverride w:ilvl="2">
      <w:startOverride w:val="4"/>
    </w:lvlOverride>
  </w:num>
  <w:num w:numId="22">
    <w:abstractNumId w:val="0"/>
    <w:lvlOverride w:ilvl="2">
      <w:startOverride w:val="5"/>
    </w:lvlOverride>
  </w:num>
  <w:num w:numId="23">
    <w:abstractNumId w:val="0"/>
    <w:lvlOverride w:ilvl="1">
      <w:startOverride w:val="2"/>
    </w:lvlOverride>
  </w:num>
  <w:num w:numId="24">
    <w:abstractNumId w:val="0"/>
    <w:lvlOverride w:ilvl="1">
      <w:startOverride w:val="3"/>
    </w:lvlOverride>
  </w:num>
  <w:num w:numId="25">
    <w:abstractNumId w:val="0"/>
    <w:lvlOverride w:ilvl="2">
      <w:startOverride w:val="2"/>
    </w:lvlOverride>
  </w:num>
  <w:num w:numId="26">
    <w:abstractNumId w:val="0"/>
    <w:lvlOverride w:ilvl="2">
      <w:startOverride w:val="3"/>
    </w:lvlOverride>
  </w:num>
  <w:num w:numId="27">
    <w:abstractNumId w:val="0"/>
    <w:lvlOverride w:ilvl="2">
      <w:startOverride w:val="4"/>
    </w:lvlOverride>
  </w:num>
  <w:num w:numId="28">
    <w:abstractNumId w:val="0"/>
    <w:lvlOverride w:ilvl="0">
      <w:startOverride w:val="4"/>
    </w:lvlOverride>
  </w:num>
  <w:num w:numId="29">
    <w:abstractNumId w:val="0"/>
    <w:lvlOverride w:ilvl="0">
      <w:startOverride w:val="5"/>
    </w:lvlOverride>
  </w:num>
  <w:num w:numId="30">
    <w:abstractNumId w:val="2"/>
  </w:num>
  <w:num w:numId="31">
    <w:abstractNumId w:val="1"/>
  </w:num>
  <w:num w:numId="32">
    <w:abstractNumId w:val="1"/>
    <w:lvlOverride w:ilvl="0">
      <w:startOverride w:val="5"/>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w:pPr>
      <w:keepNext w:val="0"/>
      <w:keepLines w:val="0"/>
      <w:pageBreakBefore w:val="0"/>
      <w:widowControl w:val="0"/>
      <w:shd w:val="clear" w:color="auto" w:fill="auto"/>
      <w:suppressAutoHyphens w:val="0"/>
      <w:bidi w:val="0"/>
      <w:spacing w:before="0" w:after="0" w:line="240" w:lineRule="auto"/>
      <w:ind w:left="0" w:right="0" w:firstLine="0"/>
      <w:jc w:val="center"/>
      <w:outlineLvl w:val="9"/>
    </w:pPr>
    <w:rPr>
      <w:rFonts w:ascii="Arial" w:cs="Arial" w:hAnsi="Arial" w:eastAsia="Arial"/>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noFill/>
      </w14:textOutline>
      <w14:textFill>
        <w14:solidFill>
          <w14:srgbClr w14:val="000000"/>
        </w14:solidFill>
      </w14:textFill>
    </w:rPr>
  </w:style>
  <w:style w:type="paragraph" w:styleId="TOC 1">
    <w:name w:val="TOC 1"/>
    <w:next w:val="TOC 1"/>
    <w:pPr>
      <w:keepNext w:val="0"/>
      <w:keepLines w:val="0"/>
      <w:pageBreakBefore w:val="0"/>
      <w:widowControl w:val="0"/>
      <w:shd w:val="clear" w:color="auto" w:fill="auto"/>
      <w:tabs>
        <w:tab w:val="left" w:pos="432"/>
        <w:tab w:val="right" w:pos="9340"/>
      </w:tabs>
      <w:suppressAutoHyphens w:val="0"/>
      <w:bidi w:val="0"/>
      <w:spacing w:before="240" w:after="6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Heading">
    <w:name w:val="Heading"/>
    <w:next w:val="Body"/>
    <w:pPr>
      <w:keepNext w:val="1"/>
      <w:keepLines w:val="0"/>
      <w:pageBreakBefore w:val="0"/>
      <w:widowControl w:val="0"/>
      <w:shd w:val="clear" w:color="auto" w:fill="auto"/>
      <w:suppressAutoHyphens w:val="0"/>
      <w:bidi w:val="0"/>
      <w:spacing w:before="120" w:after="60" w:line="240" w:lineRule="auto"/>
      <w:ind w:left="0" w:right="0" w:firstLine="0"/>
      <w:jc w:val="left"/>
      <w:outlineLvl w:val="0"/>
    </w:pPr>
    <w:rPr>
      <w:rFonts w:ascii="Arial" w:cs="Arial" w:hAnsi="Arial" w:eastAsia="Arial"/>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TOC 2">
    <w:name w:val="TOC 2"/>
    <w:next w:val="TOC 2"/>
    <w:pPr>
      <w:keepNext w:val="0"/>
      <w:keepLines w:val="0"/>
      <w:pageBreakBefore w:val="0"/>
      <w:widowControl w:val="0"/>
      <w:shd w:val="clear" w:color="auto" w:fill="auto"/>
      <w:tabs>
        <w:tab w:val="left" w:pos="432"/>
        <w:tab w:val="right" w:pos="9340"/>
      </w:tabs>
      <w:suppressAutoHyphens w:val="0"/>
      <w:bidi w:val="0"/>
      <w:spacing w:before="0" w:after="0" w:line="240" w:lineRule="auto"/>
      <w:ind w:left="432"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Heading 2">
    <w:name w:val="Heading 2"/>
    <w:next w:val="Body"/>
    <w:pPr>
      <w:keepNext w:val="1"/>
      <w:keepLines w:val="0"/>
      <w:pageBreakBefore w:val="0"/>
      <w:widowControl w:val="0"/>
      <w:shd w:val="clear" w:color="auto" w:fill="auto"/>
      <w:suppressAutoHyphens w:val="0"/>
      <w:bidi w:val="0"/>
      <w:spacing w:before="120" w:after="60" w:line="240" w:lineRule="auto"/>
      <w:ind w:left="0" w:right="0" w:firstLine="0"/>
      <w:jc w:val="left"/>
      <w:outlineLvl w:val="1"/>
    </w:pPr>
    <w:rPr>
      <w:rFonts w:ascii="Arial" w:cs="Arial" w:hAnsi="Arial" w:eastAsia="Arial"/>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OC 3">
    <w:name w:val="TOC 3"/>
    <w:next w:val="TOC 3"/>
    <w:pPr>
      <w:keepNext w:val="0"/>
      <w:keepLines w:val="0"/>
      <w:pageBreakBefore w:val="0"/>
      <w:widowControl w:val="0"/>
      <w:shd w:val="clear" w:color="auto" w:fill="auto"/>
      <w:tabs>
        <w:tab w:val="left" w:pos="432"/>
        <w:tab w:val="right" w:pos="9340"/>
      </w:tabs>
      <w:suppressAutoHyphens w:val="0"/>
      <w:bidi w:val="0"/>
      <w:spacing w:before="0" w:after="0" w:line="240" w:lineRule="auto"/>
      <w:ind w:left="864"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Heading 3">
    <w:name w:val="Heading 3"/>
    <w:next w:val="Body"/>
    <w:pPr>
      <w:keepNext w:val="1"/>
      <w:keepLines w:val="0"/>
      <w:pageBreakBefore w:val="0"/>
      <w:widowControl w:val="0"/>
      <w:shd w:val="clear" w:color="auto" w:fill="auto"/>
      <w:suppressAutoHyphens w:val="0"/>
      <w:bidi w:val="0"/>
      <w:spacing w:before="120" w:after="60" w:line="240" w:lineRule="auto"/>
      <w:ind w:left="0" w:right="0" w:firstLine="0"/>
      <w:jc w:val="left"/>
      <w:outlineLvl w:val="2"/>
    </w:pPr>
    <w:rPr>
      <w:rFonts w:ascii="Arial" w:cs="Arial" w:hAnsi="Arial" w:eastAsia="Arial"/>
      <w:b w:val="0"/>
      <w:bCs w:val="0"/>
      <w:i w:val="1"/>
      <w:iCs w:val="1"/>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caps w:val="0"/>
      <w:smallCaps w:val="0"/>
      <w:strike w:val="0"/>
      <w:dstrike w:val="0"/>
      <w:outline w:val="0"/>
      <w:color w:val="000000"/>
      <w:u w:val="none" w:color="000000"/>
      <w:shd w:val="nil" w:color="auto" w:fill="auto"/>
      <w:vertAlign w:val="baseline"/>
      <w14:textFill>
        <w14:solidFill>
          <w14:srgbClr w14:val="000000"/>
        </w14:solidFill>
      </w14:textFill>
    </w:rPr>
  </w:style>
  <w:style w:type="numbering" w:styleId="Imported Style 1">
    <w:name w:val="Imported Style 1"/>
    <w:pPr>
      <w:numPr>
        <w:numId w:val="30"/>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eader" Target="header2.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Arial"/>
        <a:ea typeface="Arial"/>
        <a:cs typeface="Arial"/>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