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99CE" w14:textId="77777777" w:rsidR="00A80EE6" w:rsidRDefault="00AD4E3D"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85279" wp14:editId="0640AF52">
                <wp:simplePos x="0" y="0"/>
                <wp:positionH relativeFrom="margin">
                  <wp:posOffset>-923925</wp:posOffset>
                </wp:positionH>
                <wp:positionV relativeFrom="margin">
                  <wp:posOffset>-895985</wp:posOffset>
                </wp:positionV>
                <wp:extent cx="7572375" cy="10658475"/>
                <wp:effectExtent l="0" t="0" r="9525" b="9525"/>
                <wp:wrapNone/>
                <wp:docPr id="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2375" cy="106584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E7BD4" w14:textId="77777777" w:rsidR="000C3798" w:rsidRDefault="000C3798" w:rsidP="00CF38DE">
                            <w:pPr>
                              <w:jc w:val="center"/>
                            </w:pPr>
                          </w:p>
                          <w:p w14:paraId="45D15B6B" w14:textId="77777777" w:rsidR="000C3798" w:rsidRDefault="000C3798" w:rsidP="00CF38DE">
                            <w:pPr>
                              <w:jc w:val="center"/>
                            </w:pPr>
                          </w:p>
                          <w:p w14:paraId="0BACE4D3" w14:textId="77777777" w:rsidR="00CF38DE" w:rsidRDefault="00CF38DE" w:rsidP="00CF38DE">
                            <w:pPr>
                              <w:jc w:val="center"/>
                            </w:pPr>
                            <w:r>
                              <w:object w:dxaOrig="4137" w:dyaOrig="6370" w14:anchorId="1CD30BD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5.25pt;height:238.5pt">
                                  <v:imagedata r:id="rId4" o:title=""/>
                                </v:shape>
                                <o:OLEObject Type="Embed" ProgID="Visio.Drawing.15" ShapeID="_x0000_i1026" DrawAspect="Content" ObjectID="_1784917816" r:id="rId5"/>
                              </w:object>
                            </w:r>
                          </w:p>
                          <w:p w14:paraId="02D33B0A" w14:textId="77777777" w:rsidR="002F10C7" w:rsidRPr="00390DD4" w:rsidRDefault="002F10C7" w:rsidP="000C3798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</w:pPr>
                            <w:r w:rsidRPr="00390DD4"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  <w:t>ບົດໂຄງການຈົບຊັ້ນປະລິນຍາຕີ</w:t>
                            </w:r>
                            <w:r w:rsidRPr="00390DD4"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  <w:t>ວິທະຍາສາດ</w:t>
                            </w:r>
                          </w:p>
                          <w:p w14:paraId="34D1390D" w14:textId="77777777" w:rsidR="00C91D40" w:rsidRDefault="002F10C7" w:rsidP="00C91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04DA6"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6"/>
                                <w:szCs w:val="36"/>
                                <w:cs/>
                                <w:lang w:val="en-US"/>
                              </w:rPr>
                              <w:t xml:space="preserve">ສາຂາ: </w:t>
                            </w:r>
                            <w:r w:rsidR="00C91D40" w:rsidRPr="00C91D40">
                              <w:rPr>
                                <w:rFonts w:ascii="Saysettha OT" w:hAnsi="Saysettha OT" w:cs="Saysettha OT"/>
                                <w:b/>
                                <w:color w:val="FFC000"/>
                                <w:sz w:val="36"/>
                                <w:szCs w:val="36"/>
                                <w:cs/>
                              </w:rPr>
                              <w:t>ການພັດທະນາໂປຣແກຣມຄອມພິວເຕີ</w:t>
                            </w:r>
                          </w:p>
                          <w:p w14:paraId="37204148" w14:textId="77777777" w:rsidR="00390DD4" w:rsidRPr="002840CB" w:rsidRDefault="00390DD4" w:rsidP="0076621A">
                            <w:pPr>
                              <w:rPr>
                                <w:rFonts w:ascii="Phetsarath OT" w:eastAsia="Phetsarath OT" w:hAnsi="Phetsarath OT" w:cs="Phetsarath OT"/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D5B1A9C" w14:textId="77777777" w:rsidR="002840CB" w:rsidRPr="002840CB" w:rsidRDefault="002840CB" w:rsidP="002840CB">
                            <w:pPr>
                              <w:jc w:val="center"/>
                              <w:rPr>
                                <w:rFonts w:ascii="Phetsarath OT" w:eastAsia="Phetsarath OT" w:hAnsi="Phetsarath OT" w:cs="Phetsarath OT"/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40CB">
                              <w:rPr>
                                <w:rFonts w:ascii="Phetsarath OT" w:eastAsia="Phetsarath OT" w:hAnsi="Phetsarath OT" w:cs="Phetsarath OT"/>
                                <w:color w:val="FFC000"/>
                                <w:sz w:val="36"/>
                                <w:szCs w:val="36"/>
                                <w:cs/>
                              </w:rPr>
                              <w:t>ລະບົບຈັດການຮ້ານອາຫານໜ້າບ້ານ</w:t>
                            </w:r>
                          </w:p>
                          <w:p w14:paraId="6B18A697" w14:textId="77777777" w:rsidR="002840CB" w:rsidRPr="002840CB" w:rsidRDefault="002840CB" w:rsidP="002840CB">
                            <w:pPr>
                              <w:jc w:val="center"/>
                              <w:rPr>
                                <w:rFonts w:ascii="Phetsarath OT" w:eastAsia="Phetsarath OT" w:hAnsi="Phetsarath OT" w:cs="Phetsarath OT"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2840CB">
                              <w:rPr>
                                <w:rFonts w:ascii="Phetsarath OT" w:eastAsia="Phetsarath OT" w:hAnsi="Phetsarath OT" w:cs="Phetsarath OT"/>
                                <w:color w:val="FFC000"/>
                                <w:sz w:val="36"/>
                                <w:szCs w:val="36"/>
                              </w:rPr>
                              <w:t>Naban Restaurant Management System</w:t>
                            </w:r>
                          </w:p>
                          <w:p w14:paraId="6BF69854" w14:textId="6E3EB025" w:rsidR="002840CB" w:rsidRDefault="002840CB" w:rsidP="002840CB">
                            <w:pPr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F86F5A" w14:textId="77777777" w:rsidR="002840CB" w:rsidRDefault="002840CB" w:rsidP="002840CB">
                            <w:pPr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53AC2" w14:textId="6DE7AD77" w:rsidR="009222FB" w:rsidRPr="002840CB" w:rsidRDefault="002840CB" w:rsidP="002840CB">
                            <w:pPr>
                              <w:jc w:val="center"/>
                              <w:rPr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40CB">
                              <w:rPr>
                                <w:rFonts w:ascii="Saysettha OT" w:eastAsia="Calibri" w:hAnsi="Saysettha OT" w:cs="Saysettha OT"/>
                                <w:color w:val="FFC000"/>
                                <w:sz w:val="36"/>
                                <w:szCs w:val="36"/>
                                <w:cs/>
                              </w:rPr>
                              <w:t>ທ້າວ ຈີ່ນລີ ລີວ້າເຮີ.</w:t>
                            </w:r>
                          </w:p>
                          <w:p w14:paraId="339768FD" w14:textId="5DC55258" w:rsidR="002840CB" w:rsidRPr="002840CB" w:rsidRDefault="002840CB" w:rsidP="002840CB">
                            <w:pPr>
                              <w:jc w:val="center"/>
                              <w:rPr>
                                <w:color w:val="FFC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40CB">
                              <w:rPr>
                                <w:rFonts w:ascii="Saysettha OT" w:eastAsia="Calibri" w:hAnsi="Saysettha OT" w:cs="Saysettha OT"/>
                                <w:color w:val="FFC000"/>
                                <w:sz w:val="36"/>
                                <w:szCs w:val="36"/>
                                <w:cs/>
                              </w:rPr>
                              <w:t>ທ້າວ ຢີ່ງຫວີ ມົວ</w:t>
                            </w:r>
                          </w:p>
                          <w:p w14:paraId="4C5A285C" w14:textId="5B267873" w:rsidR="00A1526E" w:rsidRPr="00BE5AB3" w:rsidRDefault="00A1526E" w:rsidP="002840CB">
                            <w:pPr>
                              <w:spacing w:after="120" w:line="240" w:lineRule="auto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9CB41BD" w14:textId="77777777" w:rsidR="009222FB" w:rsidRDefault="009222FB" w:rsidP="002F10C7">
                            <w:pPr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5A5D437" w14:textId="226A789D" w:rsidR="009222FB" w:rsidRDefault="009222FB" w:rsidP="002F10C7">
                            <w:pPr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5CB12AF" w14:textId="77777777" w:rsidR="00A1526E" w:rsidRDefault="00A1526E" w:rsidP="000C3798">
                            <w:pPr>
                              <w:spacing w:after="120" w:line="240" w:lineRule="auto"/>
                              <w:jc w:val="center"/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cs/>
                                <w:lang w:val="en-US"/>
                              </w:rPr>
                              <w:t>ຄະນະ</w:t>
                            </w:r>
                            <w:r>
                              <w:rPr>
                                <w:rFonts w:ascii="Saysettha OT" w:hAnsi="Saysettha OT" w:cs="Saysettha OT" w:hint="cs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cs/>
                                <w:lang w:val="en-US"/>
                              </w:rPr>
                              <w:t>ວິທະຍາສາດທໍາມະຊາດ</w:t>
                            </w:r>
                          </w:p>
                          <w:p w14:paraId="5A9868BD" w14:textId="77777777" w:rsidR="00407775" w:rsidRPr="0089533A" w:rsidRDefault="00407775" w:rsidP="000C3798">
                            <w:pPr>
                              <w:spacing w:after="120" w:line="240" w:lineRule="auto"/>
                              <w:jc w:val="center"/>
                              <w:rPr>
                                <w:rFonts w:ascii="Saysettha OT" w:hAnsi="Saysettha OT"/>
                                <w:b/>
                                <w:bCs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 xml:space="preserve">ສົກສຶກສາ </w:t>
                            </w:r>
                            <w:r w:rsidR="0016055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>202</w:t>
                            </w:r>
                            <w:r w:rsidR="0016055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89533A">
                              <w:rPr>
                                <w:rFonts w:ascii="Times New Roman" w:hAnsi="Times New Roman" w:cs="DokChampa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>-</w:t>
                            </w:r>
                            <w:r w:rsidR="0016055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cs/>
                                <w:lang w:val="en-US"/>
                              </w:rPr>
                              <w:t>202</w:t>
                            </w:r>
                            <w:r w:rsidR="0016055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14:paraId="23F6F819" w14:textId="77777777" w:rsidR="002F10C7" w:rsidRDefault="002F10C7" w:rsidP="002F10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85279" id="Rectangle 117" o:spid="_x0000_s1026" style="position:absolute;margin-left:-72.75pt;margin-top:-70.55pt;width:596.25pt;height:8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" fillcolor="#002060" stroked="f" strokecolor="#002060">
                <v:textbox>
                  <w:txbxContent>
                    <w:p w14:paraId="49AE7BD4" w14:textId="77777777" w:rsidR="000C3798" w:rsidRDefault="000C3798" w:rsidP="00CF38DE">
                      <w:pPr>
                        <w:jc w:val="center"/>
                      </w:pPr>
                    </w:p>
                    <w:p w14:paraId="45D15B6B" w14:textId="77777777" w:rsidR="000C3798" w:rsidRDefault="000C3798" w:rsidP="00CF38DE">
                      <w:pPr>
                        <w:jc w:val="center"/>
                      </w:pPr>
                    </w:p>
                    <w:p w14:paraId="0BACE4D3" w14:textId="77777777" w:rsidR="00CF38DE" w:rsidRDefault="00CF38DE" w:rsidP="00CF38DE">
                      <w:pPr>
                        <w:jc w:val="center"/>
                      </w:pPr>
                      <w:r>
                        <w:object w:dxaOrig="4137" w:dyaOrig="6370" w14:anchorId="1CD30BD6">
                          <v:shape id="_x0000_i1026" type="#_x0000_t75" style="width:155.25pt;height:238.5pt">
                            <v:imagedata r:id="rId4" o:title=""/>
                          </v:shape>
                          <o:OLEObject Type="Embed" ProgID="Visio.Drawing.15" ShapeID="_x0000_i1026" DrawAspect="Content" ObjectID="_1784917816" r:id="rId6"/>
                        </w:object>
                      </w:r>
                    </w:p>
                    <w:p w14:paraId="02D33B0A" w14:textId="77777777" w:rsidR="002F10C7" w:rsidRPr="00390DD4" w:rsidRDefault="002F10C7" w:rsidP="000C3798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</w:pPr>
                      <w:r w:rsidRPr="00390DD4"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  <w:t>ບົດໂຄງການຈົບຊັ້ນປະລິນຍາຕີ</w:t>
                      </w:r>
                      <w:r w:rsidRPr="00390DD4"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  <w:t>ວິທະຍາສາດ</w:t>
                      </w:r>
                    </w:p>
                    <w:p w14:paraId="34D1390D" w14:textId="77777777" w:rsidR="00C91D40" w:rsidRDefault="002F10C7" w:rsidP="00C91D40">
                      <w:pPr>
                        <w:jc w:val="center"/>
                        <w:rPr>
                          <w:lang w:val="en-US"/>
                        </w:rPr>
                      </w:pPr>
                      <w:r w:rsidRPr="00C04DA6"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6"/>
                          <w:szCs w:val="36"/>
                          <w:cs/>
                          <w:lang w:val="en-US"/>
                        </w:rPr>
                        <w:t xml:space="preserve">ສາຂາ: </w:t>
                      </w:r>
                      <w:r w:rsidR="00C91D40" w:rsidRPr="00C91D40">
                        <w:rPr>
                          <w:rFonts w:ascii="Saysettha OT" w:hAnsi="Saysettha OT" w:cs="Saysettha OT"/>
                          <w:b/>
                          <w:color w:val="FFC000"/>
                          <w:sz w:val="36"/>
                          <w:szCs w:val="36"/>
                          <w:cs/>
                        </w:rPr>
                        <w:t>ການພັດທະນາໂປຣແກຣມຄອມພິວເຕີ</w:t>
                      </w:r>
                    </w:p>
                    <w:p w14:paraId="37204148" w14:textId="77777777" w:rsidR="00390DD4" w:rsidRPr="002840CB" w:rsidRDefault="00390DD4" w:rsidP="0076621A">
                      <w:pPr>
                        <w:rPr>
                          <w:rFonts w:ascii="Phetsarath OT" w:eastAsia="Phetsarath OT" w:hAnsi="Phetsarath OT" w:cs="Phetsarath OT"/>
                          <w:b/>
                          <w:bCs/>
                          <w:color w:val="FFFF00"/>
                          <w:sz w:val="36"/>
                          <w:szCs w:val="36"/>
                          <w:lang w:val="en-US"/>
                        </w:rPr>
                      </w:pPr>
                    </w:p>
                    <w:p w14:paraId="3D5B1A9C" w14:textId="77777777" w:rsidR="002840CB" w:rsidRPr="002840CB" w:rsidRDefault="002840CB" w:rsidP="002840CB">
                      <w:pPr>
                        <w:jc w:val="center"/>
                        <w:rPr>
                          <w:rFonts w:ascii="Phetsarath OT" w:eastAsia="Phetsarath OT" w:hAnsi="Phetsarath OT" w:cs="Phetsarath OT"/>
                          <w:color w:val="FFC000"/>
                          <w:sz w:val="36"/>
                          <w:szCs w:val="36"/>
                          <w:lang w:val="en-US"/>
                        </w:rPr>
                      </w:pPr>
                      <w:r w:rsidRPr="002840CB">
                        <w:rPr>
                          <w:rFonts w:ascii="Phetsarath OT" w:eastAsia="Phetsarath OT" w:hAnsi="Phetsarath OT" w:cs="Phetsarath OT"/>
                          <w:color w:val="FFC000"/>
                          <w:sz w:val="36"/>
                          <w:szCs w:val="36"/>
                          <w:cs/>
                        </w:rPr>
                        <w:t>ລະບົບຈັດການຮ້ານອາຫານໜ້າບ້ານ</w:t>
                      </w:r>
                    </w:p>
                    <w:p w14:paraId="6B18A697" w14:textId="77777777" w:rsidR="002840CB" w:rsidRPr="002840CB" w:rsidRDefault="002840CB" w:rsidP="002840CB">
                      <w:pPr>
                        <w:jc w:val="center"/>
                        <w:rPr>
                          <w:rFonts w:ascii="Phetsarath OT" w:eastAsia="Phetsarath OT" w:hAnsi="Phetsarath OT" w:cs="Phetsarath OT"/>
                          <w:color w:val="FFC000"/>
                          <w:sz w:val="36"/>
                          <w:szCs w:val="36"/>
                        </w:rPr>
                      </w:pPr>
                      <w:r w:rsidRPr="002840CB">
                        <w:rPr>
                          <w:rFonts w:ascii="Phetsarath OT" w:eastAsia="Phetsarath OT" w:hAnsi="Phetsarath OT" w:cs="Phetsarath OT"/>
                          <w:color w:val="FFC000"/>
                          <w:sz w:val="36"/>
                          <w:szCs w:val="36"/>
                        </w:rPr>
                        <w:t>Naban Restaurant Management System</w:t>
                      </w:r>
                    </w:p>
                    <w:p w14:paraId="6BF69854" w14:textId="6E3EB025" w:rsidR="002840CB" w:rsidRDefault="002840CB" w:rsidP="002840CB">
                      <w:pPr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lang w:val="en-US"/>
                        </w:rPr>
                      </w:pPr>
                    </w:p>
                    <w:p w14:paraId="75F86F5A" w14:textId="77777777" w:rsidR="002840CB" w:rsidRDefault="002840CB" w:rsidP="002840CB">
                      <w:pPr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lang w:val="en-US"/>
                        </w:rPr>
                      </w:pPr>
                    </w:p>
                    <w:p w14:paraId="38053AC2" w14:textId="6DE7AD77" w:rsidR="009222FB" w:rsidRPr="002840CB" w:rsidRDefault="002840CB" w:rsidP="002840CB">
                      <w:pPr>
                        <w:jc w:val="center"/>
                        <w:rPr>
                          <w:color w:val="FFC000"/>
                          <w:sz w:val="36"/>
                          <w:szCs w:val="36"/>
                          <w:lang w:val="en-US"/>
                        </w:rPr>
                      </w:pPr>
                      <w:r w:rsidRPr="002840CB">
                        <w:rPr>
                          <w:rFonts w:ascii="Saysettha OT" w:eastAsia="Calibri" w:hAnsi="Saysettha OT" w:cs="Saysettha OT"/>
                          <w:color w:val="FFC000"/>
                          <w:sz w:val="36"/>
                          <w:szCs w:val="36"/>
                          <w:cs/>
                        </w:rPr>
                        <w:t>ທ້າວ ຈີ່ນລີ ລີວ້າເຮີ.</w:t>
                      </w:r>
                    </w:p>
                    <w:p w14:paraId="339768FD" w14:textId="5DC55258" w:rsidR="002840CB" w:rsidRPr="002840CB" w:rsidRDefault="002840CB" w:rsidP="002840CB">
                      <w:pPr>
                        <w:jc w:val="center"/>
                        <w:rPr>
                          <w:color w:val="FFC000"/>
                          <w:sz w:val="36"/>
                          <w:szCs w:val="36"/>
                          <w:lang w:val="en-US"/>
                        </w:rPr>
                      </w:pPr>
                      <w:r w:rsidRPr="002840CB">
                        <w:rPr>
                          <w:rFonts w:ascii="Saysettha OT" w:eastAsia="Calibri" w:hAnsi="Saysettha OT" w:cs="Saysettha OT"/>
                          <w:color w:val="FFC000"/>
                          <w:sz w:val="36"/>
                          <w:szCs w:val="36"/>
                          <w:cs/>
                        </w:rPr>
                        <w:t>ທ້າວ ຢີ່ງຫວີ ມົວ</w:t>
                      </w:r>
                    </w:p>
                    <w:p w14:paraId="4C5A285C" w14:textId="5B267873" w:rsidR="00A1526E" w:rsidRPr="00BE5AB3" w:rsidRDefault="00A1526E" w:rsidP="002840CB">
                      <w:pPr>
                        <w:spacing w:after="120" w:line="240" w:lineRule="auto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</w:p>
                    <w:p w14:paraId="39CB41BD" w14:textId="77777777" w:rsidR="009222FB" w:rsidRDefault="009222FB" w:rsidP="002F10C7">
                      <w:pPr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</w:p>
                    <w:p w14:paraId="45A5D437" w14:textId="226A789D" w:rsidR="009222FB" w:rsidRDefault="009222FB" w:rsidP="002F10C7">
                      <w:pPr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</w:p>
                    <w:p w14:paraId="05CB12AF" w14:textId="77777777" w:rsidR="00A1526E" w:rsidRDefault="00A1526E" w:rsidP="000C3798">
                      <w:pPr>
                        <w:spacing w:after="120" w:line="240" w:lineRule="auto"/>
                        <w:jc w:val="center"/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32"/>
                          <w:szCs w:val="32"/>
                          <w:cs/>
                          <w:lang w:val="en-US"/>
                        </w:rPr>
                        <w:t>ຄະນະ</w:t>
                      </w:r>
                      <w:r>
                        <w:rPr>
                          <w:rFonts w:ascii="Saysettha OT" w:hAnsi="Saysettha OT" w:cs="Saysettha OT" w:hint="cs"/>
                          <w:b/>
                          <w:bCs/>
                          <w:color w:val="FFC000"/>
                          <w:sz w:val="32"/>
                          <w:szCs w:val="32"/>
                          <w:cs/>
                          <w:lang w:val="en-US"/>
                        </w:rPr>
                        <w:t>ວິທະຍາສາດທໍາມະຊາດ</w:t>
                      </w:r>
                    </w:p>
                    <w:p w14:paraId="5A9868BD" w14:textId="77777777" w:rsidR="00407775" w:rsidRPr="0089533A" w:rsidRDefault="00407775" w:rsidP="000C3798">
                      <w:pPr>
                        <w:spacing w:after="120" w:line="240" w:lineRule="auto"/>
                        <w:jc w:val="center"/>
                        <w:rPr>
                          <w:rFonts w:ascii="Saysettha OT" w:hAnsi="Saysettha OT"/>
                          <w:b/>
                          <w:bCs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aysettha OT" w:hAnsi="Saysettha OT" w:cs="Saysettha OT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 xml:space="preserve">ສົກສຶກສາ </w:t>
                      </w:r>
                      <w:r w:rsidR="0016055B">
                        <w:rPr>
                          <w:rFonts w:ascii="Times New Roman" w:hAnsi="Times New Roman" w:cs="Times New Roman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>202</w:t>
                      </w:r>
                      <w:r w:rsidR="0016055B">
                        <w:rPr>
                          <w:rFonts w:ascii="Times New Roman" w:hAnsi="Times New Roman" w:cs="Times New Roman"/>
                          <w:b/>
                          <w:bCs/>
                          <w:color w:val="FFC000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89533A">
                        <w:rPr>
                          <w:rFonts w:ascii="Times New Roman" w:hAnsi="Times New Roman" w:cs="DokChampa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>-</w:t>
                      </w:r>
                      <w:r w:rsidR="0016055B">
                        <w:rPr>
                          <w:rFonts w:ascii="Times New Roman" w:hAnsi="Times New Roman" w:cs="Times New Roman"/>
                          <w:b/>
                          <w:bCs/>
                          <w:color w:val="FFC000"/>
                          <w:sz w:val="28"/>
                          <w:szCs w:val="28"/>
                          <w:cs/>
                          <w:lang w:val="en-US"/>
                        </w:rPr>
                        <w:t>202</w:t>
                      </w:r>
                      <w:r w:rsidR="0016055B">
                        <w:rPr>
                          <w:rFonts w:ascii="Times New Roman" w:hAnsi="Times New Roman" w:cs="Times New Roman"/>
                          <w:b/>
                          <w:bCs/>
                          <w:color w:val="FFC000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14:paraId="23F6F819" w14:textId="77777777" w:rsidR="002F10C7" w:rsidRDefault="002F10C7" w:rsidP="002F10C7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br w:type="column"/>
      </w:r>
      <w:r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29B93" wp14:editId="65675ED8">
                <wp:simplePos x="0" y="0"/>
                <wp:positionH relativeFrom="margin">
                  <wp:posOffset>-914400</wp:posOffset>
                </wp:positionH>
                <wp:positionV relativeFrom="margin">
                  <wp:posOffset>-905510</wp:posOffset>
                </wp:positionV>
                <wp:extent cx="7562850" cy="10658475"/>
                <wp:effectExtent l="0" t="0" r="0" b="9525"/>
                <wp:wrapNone/>
                <wp:docPr id="20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584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206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D5526" id="Rectangle 117" o:spid="_x0000_s1026" style="position:absolute;margin-left:-1in;margin-top:-71.3pt;width:595.5pt;height:8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" fillcolor="#002060" stroked="f" strokecolor="#002060">
                <w10:wrap anchorx="margin" anchory="margin"/>
              </v:rect>
            </w:pict>
          </mc:Fallback>
        </mc:AlternateContent>
      </w:r>
    </w:p>
    <w:sectPr w:rsidR="00A80EE6" w:rsidSect="00D95D8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20004"/>
    <w:charset w:val="81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3D"/>
    <w:rsid w:val="000C3798"/>
    <w:rsid w:val="000E3B69"/>
    <w:rsid w:val="0016055B"/>
    <w:rsid w:val="001E504C"/>
    <w:rsid w:val="002840CB"/>
    <w:rsid w:val="00297E3A"/>
    <w:rsid w:val="002D2C83"/>
    <w:rsid w:val="002F10C7"/>
    <w:rsid w:val="003619E9"/>
    <w:rsid w:val="00390DD4"/>
    <w:rsid w:val="00407775"/>
    <w:rsid w:val="0042043D"/>
    <w:rsid w:val="005150C9"/>
    <w:rsid w:val="005636C9"/>
    <w:rsid w:val="006434FE"/>
    <w:rsid w:val="0072057A"/>
    <w:rsid w:val="0076621A"/>
    <w:rsid w:val="007804E0"/>
    <w:rsid w:val="007E3B00"/>
    <w:rsid w:val="00825B76"/>
    <w:rsid w:val="0085410D"/>
    <w:rsid w:val="008852C5"/>
    <w:rsid w:val="0089533A"/>
    <w:rsid w:val="009222FB"/>
    <w:rsid w:val="009325A8"/>
    <w:rsid w:val="00A1526E"/>
    <w:rsid w:val="00A2586F"/>
    <w:rsid w:val="00A80EE6"/>
    <w:rsid w:val="00AD4E3D"/>
    <w:rsid w:val="00B57E24"/>
    <w:rsid w:val="00BA57F8"/>
    <w:rsid w:val="00BC5F6E"/>
    <w:rsid w:val="00BE5AB3"/>
    <w:rsid w:val="00BF3A0C"/>
    <w:rsid w:val="00C04DA6"/>
    <w:rsid w:val="00C91D40"/>
    <w:rsid w:val="00CE269D"/>
    <w:rsid w:val="00CF38DE"/>
    <w:rsid w:val="00D51344"/>
    <w:rsid w:val="00D56425"/>
    <w:rsid w:val="00D60093"/>
    <w:rsid w:val="00D80A09"/>
    <w:rsid w:val="00D95D8D"/>
    <w:rsid w:val="00E45F51"/>
    <w:rsid w:val="00E63641"/>
    <w:rsid w:val="00EB2A1A"/>
    <w:rsid w:val="00EE3698"/>
    <w:rsid w:val="00F3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DB04"/>
  <w15:chartTrackingRefBased/>
  <w15:docId w15:val="{FE5440CE-B630-4D9A-AE69-0C2BBF90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CS.FOS.NUOL, Dongdok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Somsack INTHASONE</dc:creator>
  <cp:keywords/>
  <dc:description/>
  <cp:lastModifiedBy>DDCOM</cp:lastModifiedBy>
  <cp:revision>4</cp:revision>
  <cp:lastPrinted>2024-08-11T14:36:00Z</cp:lastPrinted>
  <dcterms:created xsi:type="dcterms:W3CDTF">2024-08-11T14:36:00Z</dcterms:created>
  <dcterms:modified xsi:type="dcterms:W3CDTF">2024-08-11T14:44:00Z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