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8F85E" w14:textId="77777777" w:rsidR="000E22B2" w:rsidRPr="006F4ACB" w:rsidRDefault="000E22B2" w:rsidP="006443F8">
      <w:pPr>
        <w:spacing w:after="0"/>
        <w:jc w:val="both"/>
        <w:rPr>
          <w:rFonts w:ascii="Times New Roman" w:hAnsi="Times New Roman" w:cs="Times New Roman"/>
          <w:b/>
          <w:bCs/>
          <w:sz w:val="28"/>
          <w:szCs w:val="28"/>
          <w:u w:val="single"/>
        </w:rPr>
      </w:pPr>
      <w:r w:rsidRPr="006F4ACB">
        <w:rPr>
          <w:rFonts w:ascii="Times New Roman" w:hAnsi="Times New Roman" w:cs="Times New Roman"/>
          <w:b/>
          <w:bCs/>
          <w:sz w:val="28"/>
          <w:szCs w:val="28"/>
          <w:u w:val="single"/>
        </w:rPr>
        <w:t>Topics: Descriptive Statistics and Probability</w:t>
      </w:r>
    </w:p>
    <w:p w14:paraId="3D8CD63C" w14:textId="77777777" w:rsidR="000E22B2" w:rsidRPr="006F4ACB" w:rsidRDefault="000E22B2" w:rsidP="006443F8">
      <w:pPr>
        <w:spacing w:after="0"/>
        <w:jc w:val="both"/>
        <w:rPr>
          <w:rFonts w:ascii="Times New Roman" w:hAnsi="Times New Roman" w:cs="Times New Roman"/>
          <w:b/>
          <w:bCs/>
          <w:sz w:val="28"/>
          <w:szCs w:val="28"/>
        </w:rPr>
      </w:pPr>
    </w:p>
    <w:p w14:paraId="2895F41F" w14:textId="77777777" w:rsidR="000E22B2" w:rsidRPr="006F4ACB" w:rsidRDefault="000E22B2" w:rsidP="006443F8">
      <w:pPr>
        <w:pStyle w:val="ListParagraph"/>
        <w:numPr>
          <w:ilvl w:val="0"/>
          <w:numId w:val="4"/>
        </w:numPr>
        <w:autoSpaceDE w:val="0"/>
        <w:autoSpaceDN w:val="0"/>
        <w:adjustRightInd w:val="0"/>
        <w:spacing w:after="0"/>
        <w:jc w:val="both"/>
        <w:rPr>
          <w:rFonts w:ascii="Times New Roman" w:hAnsi="Times New Roman" w:cs="Times New Roman"/>
          <w:sz w:val="28"/>
          <w:szCs w:val="28"/>
        </w:rPr>
      </w:pPr>
      <w:r w:rsidRPr="006F4ACB">
        <w:rPr>
          <w:rFonts w:ascii="Times New Roman" w:hAnsi="Times New Roman" w:cs="Times New Roman"/>
          <w:sz w:val="28"/>
          <w:szCs w:val="28"/>
        </w:rPr>
        <w:t xml:space="preserve">Look at the data given below. Plot the data, find the outliers and find out  </w:t>
      </w:r>
      <m:oMath>
        <m:r>
          <w:rPr>
            <w:rFonts w:ascii="Cambria Math" w:hAnsi="Cambria Math" w:cs="Times New Roman"/>
            <w:sz w:val="28"/>
            <w:szCs w:val="28"/>
          </w:rPr>
          <m:t xml:space="preserve">μ, σ, </m:t>
        </m:r>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2</m:t>
            </m:r>
          </m:sup>
        </m:sSup>
      </m:oMath>
    </w:p>
    <w:p w14:paraId="1BC304E8" w14:textId="77777777" w:rsidR="000E22B2" w:rsidRPr="006F4ACB" w:rsidRDefault="000E22B2" w:rsidP="006443F8">
      <w:pPr>
        <w:pStyle w:val="ListParagraph"/>
        <w:autoSpaceDE w:val="0"/>
        <w:autoSpaceDN w:val="0"/>
        <w:adjustRightInd w:val="0"/>
        <w:spacing w:after="0"/>
        <w:jc w:val="both"/>
        <w:rPr>
          <w:rFonts w:ascii="Times New Roman" w:hAnsi="Times New Roman" w:cs="Times New Roman"/>
          <w:sz w:val="28"/>
          <w:szCs w:val="28"/>
        </w:rPr>
      </w:pPr>
    </w:p>
    <w:tbl>
      <w:tblPr>
        <w:tblW w:w="3826" w:type="dxa"/>
        <w:jc w:val="center"/>
        <w:tblLook w:val="04A0" w:firstRow="1" w:lastRow="0" w:firstColumn="1" w:lastColumn="0" w:noHBand="0" w:noVBand="1"/>
      </w:tblPr>
      <w:tblGrid>
        <w:gridCol w:w="2476"/>
        <w:gridCol w:w="1350"/>
      </w:tblGrid>
      <w:tr w:rsidR="000E22B2" w:rsidRPr="006F4ACB" w14:paraId="49B4F965"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A0023D" w14:textId="77777777" w:rsidR="000E22B2" w:rsidRPr="006F4ACB" w:rsidRDefault="000E22B2" w:rsidP="006443F8">
            <w:pPr>
              <w:spacing w:after="0" w:line="240" w:lineRule="auto"/>
              <w:jc w:val="both"/>
              <w:rPr>
                <w:rFonts w:ascii="Times New Roman" w:eastAsia="Times New Roman" w:hAnsi="Times New Roman" w:cs="Times New Roman"/>
                <w:b/>
                <w:color w:val="000000"/>
                <w:sz w:val="28"/>
                <w:szCs w:val="28"/>
              </w:rPr>
            </w:pPr>
            <w:r w:rsidRPr="006F4ACB">
              <w:rPr>
                <w:rFonts w:ascii="Times New Roman" w:eastAsia="Times New Roman" w:hAnsi="Times New Roman" w:cs="Times New Roman"/>
                <w:b/>
                <w:color w:val="000000"/>
                <w:sz w:val="28"/>
                <w:szCs w:val="28"/>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4C829C5A" w14:textId="77777777" w:rsidR="000E22B2" w:rsidRPr="006F4ACB" w:rsidRDefault="000E22B2" w:rsidP="006443F8">
            <w:pPr>
              <w:spacing w:after="0" w:line="240" w:lineRule="auto"/>
              <w:jc w:val="both"/>
              <w:rPr>
                <w:rFonts w:ascii="Times New Roman" w:eastAsia="Times New Roman" w:hAnsi="Times New Roman" w:cs="Times New Roman"/>
                <w:b/>
                <w:color w:val="000000"/>
                <w:sz w:val="28"/>
                <w:szCs w:val="28"/>
              </w:rPr>
            </w:pPr>
            <w:r w:rsidRPr="006F4ACB">
              <w:rPr>
                <w:rFonts w:ascii="Times New Roman" w:eastAsia="Times New Roman" w:hAnsi="Times New Roman" w:cs="Times New Roman"/>
                <w:b/>
                <w:color w:val="000000"/>
                <w:sz w:val="28"/>
                <w:szCs w:val="28"/>
              </w:rPr>
              <w:t>Measure X</w:t>
            </w:r>
          </w:p>
        </w:tc>
      </w:tr>
      <w:tr w:rsidR="000E22B2" w:rsidRPr="006F4ACB" w14:paraId="213E178A"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D06338" w14:textId="77777777" w:rsidR="000E22B2" w:rsidRPr="006F4ACB" w:rsidRDefault="000E22B2" w:rsidP="006443F8">
            <w:pPr>
              <w:spacing w:after="0" w:line="240" w:lineRule="auto"/>
              <w:jc w:val="both"/>
              <w:rPr>
                <w:rFonts w:ascii="Times New Roman" w:eastAsia="Times New Roman" w:hAnsi="Times New Roman" w:cs="Times New Roman"/>
                <w:color w:val="000000"/>
                <w:sz w:val="28"/>
                <w:szCs w:val="28"/>
              </w:rPr>
            </w:pPr>
            <w:r w:rsidRPr="006F4ACB">
              <w:rPr>
                <w:rFonts w:ascii="Times New Roman" w:eastAsia="Times New Roman" w:hAnsi="Times New Roman" w:cs="Times New Roman"/>
                <w:color w:val="000000"/>
                <w:sz w:val="28"/>
                <w:szCs w:val="28"/>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5B7B38C7" w14:textId="77777777" w:rsidR="000E22B2" w:rsidRPr="006F4ACB" w:rsidRDefault="000E22B2" w:rsidP="006443F8">
            <w:pPr>
              <w:spacing w:after="0" w:line="240" w:lineRule="auto"/>
              <w:jc w:val="both"/>
              <w:rPr>
                <w:rFonts w:ascii="Times New Roman" w:eastAsia="Times New Roman" w:hAnsi="Times New Roman" w:cs="Times New Roman"/>
                <w:color w:val="000000"/>
                <w:sz w:val="28"/>
                <w:szCs w:val="28"/>
              </w:rPr>
            </w:pPr>
            <w:r w:rsidRPr="006F4ACB">
              <w:rPr>
                <w:rFonts w:ascii="Times New Roman" w:eastAsia="Times New Roman" w:hAnsi="Times New Roman" w:cs="Times New Roman"/>
                <w:color w:val="000000"/>
                <w:sz w:val="28"/>
                <w:szCs w:val="28"/>
              </w:rPr>
              <w:t>24.23%</w:t>
            </w:r>
          </w:p>
        </w:tc>
      </w:tr>
      <w:tr w:rsidR="000E22B2" w:rsidRPr="006F4ACB" w14:paraId="45D904C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619DC87" w14:textId="77777777" w:rsidR="000E22B2" w:rsidRPr="006F4ACB" w:rsidRDefault="000E22B2" w:rsidP="006443F8">
            <w:pPr>
              <w:spacing w:after="0" w:line="240" w:lineRule="auto"/>
              <w:jc w:val="both"/>
              <w:rPr>
                <w:rFonts w:ascii="Times New Roman" w:eastAsia="Times New Roman" w:hAnsi="Times New Roman" w:cs="Times New Roman"/>
                <w:color w:val="000000"/>
                <w:sz w:val="28"/>
                <w:szCs w:val="28"/>
              </w:rPr>
            </w:pPr>
            <w:r w:rsidRPr="006F4ACB">
              <w:rPr>
                <w:rFonts w:ascii="Times New Roman" w:eastAsia="Times New Roman" w:hAnsi="Times New Roman" w:cs="Times New Roman"/>
                <w:color w:val="000000"/>
                <w:sz w:val="28"/>
                <w:szCs w:val="28"/>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092E0741" w14:textId="77777777" w:rsidR="000E22B2" w:rsidRPr="006F4ACB" w:rsidRDefault="000E22B2" w:rsidP="006443F8">
            <w:pPr>
              <w:spacing w:after="0" w:line="240" w:lineRule="auto"/>
              <w:jc w:val="both"/>
              <w:rPr>
                <w:rFonts w:ascii="Times New Roman" w:eastAsia="Times New Roman" w:hAnsi="Times New Roman" w:cs="Times New Roman"/>
                <w:color w:val="000000"/>
                <w:sz w:val="28"/>
                <w:szCs w:val="28"/>
              </w:rPr>
            </w:pPr>
            <w:r w:rsidRPr="006F4ACB">
              <w:rPr>
                <w:rFonts w:ascii="Times New Roman" w:eastAsia="Times New Roman" w:hAnsi="Times New Roman" w:cs="Times New Roman"/>
                <w:color w:val="000000"/>
                <w:sz w:val="28"/>
                <w:szCs w:val="28"/>
              </w:rPr>
              <w:t>25.53%</w:t>
            </w:r>
          </w:p>
        </w:tc>
      </w:tr>
      <w:tr w:rsidR="000E22B2" w:rsidRPr="006F4ACB" w14:paraId="11E5779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1994107" w14:textId="77777777" w:rsidR="000E22B2" w:rsidRPr="006F4ACB" w:rsidRDefault="000E22B2" w:rsidP="006443F8">
            <w:pPr>
              <w:spacing w:after="0" w:line="240" w:lineRule="auto"/>
              <w:jc w:val="both"/>
              <w:rPr>
                <w:rFonts w:ascii="Times New Roman" w:eastAsia="Times New Roman" w:hAnsi="Times New Roman" w:cs="Times New Roman"/>
                <w:color w:val="000000"/>
                <w:sz w:val="28"/>
                <w:szCs w:val="28"/>
              </w:rPr>
            </w:pPr>
            <w:r w:rsidRPr="006F4ACB">
              <w:rPr>
                <w:rFonts w:ascii="Times New Roman" w:eastAsia="Times New Roman" w:hAnsi="Times New Roman" w:cs="Times New Roman"/>
                <w:color w:val="000000"/>
                <w:sz w:val="28"/>
                <w:szCs w:val="28"/>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5F60713F" w14:textId="77777777" w:rsidR="000E22B2" w:rsidRPr="006F4ACB" w:rsidRDefault="000E22B2" w:rsidP="006443F8">
            <w:pPr>
              <w:spacing w:after="0" w:line="240" w:lineRule="auto"/>
              <w:jc w:val="both"/>
              <w:rPr>
                <w:rFonts w:ascii="Times New Roman" w:eastAsia="Times New Roman" w:hAnsi="Times New Roman" w:cs="Times New Roman"/>
                <w:color w:val="000000"/>
                <w:sz w:val="28"/>
                <w:szCs w:val="28"/>
              </w:rPr>
            </w:pPr>
            <w:r w:rsidRPr="006F4ACB">
              <w:rPr>
                <w:rFonts w:ascii="Times New Roman" w:eastAsia="Times New Roman" w:hAnsi="Times New Roman" w:cs="Times New Roman"/>
                <w:color w:val="000000"/>
                <w:sz w:val="28"/>
                <w:szCs w:val="28"/>
              </w:rPr>
              <w:t>25.41%</w:t>
            </w:r>
          </w:p>
        </w:tc>
      </w:tr>
      <w:tr w:rsidR="000E22B2" w:rsidRPr="006F4ACB" w14:paraId="5C30686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B28F548" w14:textId="77777777" w:rsidR="000E22B2" w:rsidRPr="006F4ACB" w:rsidRDefault="000E22B2" w:rsidP="006443F8">
            <w:pPr>
              <w:spacing w:after="0" w:line="240" w:lineRule="auto"/>
              <w:jc w:val="both"/>
              <w:rPr>
                <w:rFonts w:ascii="Times New Roman" w:eastAsia="Times New Roman" w:hAnsi="Times New Roman" w:cs="Times New Roman"/>
                <w:color w:val="000000"/>
                <w:sz w:val="28"/>
                <w:szCs w:val="28"/>
              </w:rPr>
            </w:pPr>
            <w:r w:rsidRPr="006F4ACB">
              <w:rPr>
                <w:rFonts w:ascii="Times New Roman" w:eastAsia="Times New Roman" w:hAnsi="Times New Roman" w:cs="Times New Roman"/>
                <w:color w:val="000000"/>
                <w:sz w:val="28"/>
                <w:szCs w:val="28"/>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5D568B71" w14:textId="77777777" w:rsidR="000E22B2" w:rsidRPr="006F4ACB" w:rsidRDefault="000E22B2" w:rsidP="006443F8">
            <w:pPr>
              <w:spacing w:after="0" w:line="240" w:lineRule="auto"/>
              <w:jc w:val="both"/>
              <w:rPr>
                <w:rFonts w:ascii="Times New Roman" w:eastAsia="Times New Roman" w:hAnsi="Times New Roman" w:cs="Times New Roman"/>
                <w:color w:val="000000"/>
                <w:sz w:val="28"/>
                <w:szCs w:val="28"/>
              </w:rPr>
            </w:pPr>
            <w:r w:rsidRPr="006F4ACB">
              <w:rPr>
                <w:rFonts w:ascii="Times New Roman" w:eastAsia="Times New Roman" w:hAnsi="Times New Roman" w:cs="Times New Roman"/>
                <w:color w:val="000000"/>
                <w:sz w:val="28"/>
                <w:szCs w:val="28"/>
              </w:rPr>
              <w:t>24.14%</w:t>
            </w:r>
          </w:p>
        </w:tc>
      </w:tr>
      <w:tr w:rsidR="000E22B2" w:rsidRPr="006F4ACB" w14:paraId="6394BB0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8224F5F" w14:textId="77777777" w:rsidR="000E22B2" w:rsidRPr="006F4ACB" w:rsidRDefault="000E22B2" w:rsidP="006443F8">
            <w:pPr>
              <w:spacing w:after="0" w:line="240" w:lineRule="auto"/>
              <w:jc w:val="both"/>
              <w:rPr>
                <w:rFonts w:ascii="Times New Roman" w:eastAsia="Times New Roman" w:hAnsi="Times New Roman" w:cs="Times New Roman"/>
                <w:color w:val="000000"/>
                <w:sz w:val="28"/>
                <w:szCs w:val="28"/>
              </w:rPr>
            </w:pPr>
            <w:r w:rsidRPr="006F4ACB">
              <w:rPr>
                <w:rFonts w:ascii="Times New Roman" w:eastAsia="Times New Roman" w:hAnsi="Times New Roman" w:cs="Times New Roman"/>
                <w:color w:val="000000"/>
                <w:sz w:val="28"/>
                <w:szCs w:val="28"/>
              </w:rPr>
              <w:t>J.P.Morgan&amp; Co.</w:t>
            </w:r>
          </w:p>
        </w:tc>
        <w:tc>
          <w:tcPr>
            <w:tcW w:w="1350" w:type="dxa"/>
            <w:tcBorders>
              <w:top w:val="nil"/>
              <w:left w:val="nil"/>
              <w:bottom w:val="single" w:sz="4" w:space="0" w:color="auto"/>
              <w:right w:val="single" w:sz="4" w:space="0" w:color="auto"/>
            </w:tcBorders>
            <w:shd w:val="clear" w:color="auto" w:fill="auto"/>
            <w:noWrap/>
            <w:vAlign w:val="bottom"/>
            <w:hideMark/>
          </w:tcPr>
          <w:p w14:paraId="674BD76F" w14:textId="77777777" w:rsidR="000E22B2" w:rsidRPr="006F4ACB" w:rsidRDefault="000E22B2" w:rsidP="006443F8">
            <w:pPr>
              <w:spacing w:after="0" w:line="240" w:lineRule="auto"/>
              <w:jc w:val="both"/>
              <w:rPr>
                <w:rFonts w:ascii="Times New Roman" w:eastAsia="Times New Roman" w:hAnsi="Times New Roman" w:cs="Times New Roman"/>
                <w:color w:val="000000"/>
                <w:sz w:val="28"/>
                <w:szCs w:val="28"/>
              </w:rPr>
            </w:pPr>
            <w:r w:rsidRPr="006F4ACB">
              <w:rPr>
                <w:rFonts w:ascii="Times New Roman" w:eastAsia="Times New Roman" w:hAnsi="Times New Roman" w:cs="Times New Roman"/>
                <w:color w:val="000000"/>
                <w:sz w:val="28"/>
                <w:szCs w:val="28"/>
              </w:rPr>
              <w:t>29.62%</w:t>
            </w:r>
          </w:p>
        </w:tc>
      </w:tr>
      <w:tr w:rsidR="000E22B2" w:rsidRPr="006F4ACB" w14:paraId="1995108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BD8D9FB" w14:textId="77777777" w:rsidR="000E22B2" w:rsidRPr="006F4ACB" w:rsidRDefault="000E22B2" w:rsidP="006443F8">
            <w:pPr>
              <w:spacing w:after="0" w:line="240" w:lineRule="auto"/>
              <w:jc w:val="both"/>
              <w:rPr>
                <w:rFonts w:ascii="Times New Roman" w:eastAsia="Times New Roman" w:hAnsi="Times New Roman" w:cs="Times New Roman"/>
                <w:color w:val="000000"/>
                <w:sz w:val="28"/>
                <w:szCs w:val="28"/>
              </w:rPr>
            </w:pPr>
            <w:r w:rsidRPr="006F4ACB">
              <w:rPr>
                <w:rFonts w:ascii="Times New Roman" w:eastAsia="Times New Roman" w:hAnsi="Times New Roman" w:cs="Times New Roman"/>
                <w:color w:val="000000"/>
                <w:sz w:val="28"/>
                <w:szCs w:val="28"/>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292F607B" w14:textId="77777777" w:rsidR="000E22B2" w:rsidRPr="006F4ACB" w:rsidRDefault="000E22B2" w:rsidP="006443F8">
            <w:pPr>
              <w:spacing w:after="0" w:line="240" w:lineRule="auto"/>
              <w:jc w:val="both"/>
              <w:rPr>
                <w:rFonts w:ascii="Times New Roman" w:eastAsia="Times New Roman" w:hAnsi="Times New Roman" w:cs="Times New Roman"/>
                <w:color w:val="000000"/>
                <w:sz w:val="28"/>
                <w:szCs w:val="28"/>
              </w:rPr>
            </w:pPr>
            <w:r w:rsidRPr="006F4ACB">
              <w:rPr>
                <w:rFonts w:ascii="Times New Roman" w:eastAsia="Times New Roman" w:hAnsi="Times New Roman" w:cs="Times New Roman"/>
                <w:color w:val="000000"/>
                <w:sz w:val="28"/>
                <w:szCs w:val="28"/>
              </w:rPr>
              <w:t>28.25%</w:t>
            </w:r>
          </w:p>
        </w:tc>
      </w:tr>
      <w:tr w:rsidR="000E22B2" w:rsidRPr="006F4ACB" w14:paraId="6CCD755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6A897BD" w14:textId="77777777" w:rsidR="000E22B2" w:rsidRPr="006F4ACB" w:rsidRDefault="000E22B2" w:rsidP="006443F8">
            <w:pPr>
              <w:spacing w:after="0" w:line="240" w:lineRule="auto"/>
              <w:jc w:val="both"/>
              <w:rPr>
                <w:rFonts w:ascii="Times New Roman" w:eastAsia="Times New Roman" w:hAnsi="Times New Roman" w:cs="Times New Roman"/>
                <w:color w:val="000000"/>
                <w:sz w:val="28"/>
                <w:szCs w:val="28"/>
              </w:rPr>
            </w:pPr>
            <w:r w:rsidRPr="006F4ACB">
              <w:rPr>
                <w:rFonts w:ascii="Times New Roman" w:eastAsia="Times New Roman" w:hAnsi="Times New Roman" w:cs="Times New Roman"/>
                <w:color w:val="000000"/>
                <w:sz w:val="28"/>
                <w:szCs w:val="28"/>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0CD1EF13" w14:textId="77777777" w:rsidR="000E22B2" w:rsidRPr="006F4ACB" w:rsidRDefault="000E22B2" w:rsidP="006443F8">
            <w:pPr>
              <w:spacing w:after="0" w:line="240" w:lineRule="auto"/>
              <w:jc w:val="both"/>
              <w:rPr>
                <w:rFonts w:ascii="Times New Roman" w:eastAsia="Times New Roman" w:hAnsi="Times New Roman" w:cs="Times New Roman"/>
                <w:color w:val="000000"/>
                <w:sz w:val="28"/>
                <w:szCs w:val="28"/>
              </w:rPr>
            </w:pPr>
            <w:r w:rsidRPr="006F4ACB">
              <w:rPr>
                <w:rFonts w:ascii="Times New Roman" w:eastAsia="Times New Roman" w:hAnsi="Times New Roman" w:cs="Times New Roman"/>
                <w:color w:val="000000"/>
                <w:sz w:val="28"/>
                <w:szCs w:val="28"/>
              </w:rPr>
              <w:t>25.81%</w:t>
            </w:r>
          </w:p>
        </w:tc>
      </w:tr>
      <w:tr w:rsidR="000E22B2" w:rsidRPr="006F4ACB" w14:paraId="58018BC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11B1805" w14:textId="77777777" w:rsidR="000E22B2" w:rsidRPr="006F4ACB" w:rsidRDefault="000E22B2" w:rsidP="006443F8">
            <w:pPr>
              <w:spacing w:after="0" w:line="240" w:lineRule="auto"/>
              <w:jc w:val="both"/>
              <w:rPr>
                <w:rFonts w:ascii="Times New Roman" w:eastAsia="Times New Roman" w:hAnsi="Times New Roman" w:cs="Times New Roman"/>
                <w:color w:val="000000"/>
                <w:sz w:val="28"/>
                <w:szCs w:val="28"/>
              </w:rPr>
            </w:pPr>
            <w:r w:rsidRPr="006F4ACB">
              <w:rPr>
                <w:rFonts w:ascii="Times New Roman" w:eastAsia="Times New Roman" w:hAnsi="Times New Roman" w:cs="Times New Roman"/>
                <w:color w:val="000000"/>
                <w:sz w:val="28"/>
                <w:szCs w:val="28"/>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27753F13" w14:textId="77777777" w:rsidR="000E22B2" w:rsidRPr="006F4ACB" w:rsidRDefault="000E22B2" w:rsidP="006443F8">
            <w:pPr>
              <w:spacing w:after="0" w:line="240" w:lineRule="auto"/>
              <w:jc w:val="both"/>
              <w:rPr>
                <w:rFonts w:ascii="Times New Roman" w:eastAsia="Times New Roman" w:hAnsi="Times New Roman" w:cs="Times New Roman"/>
                <w:color w:val="000000"/>
                <w:sz w:val="28"/>
                <w:szCs w:val="28"/>
              </w:rPr>
            </w:pPr>
            <w:r w:rsidRPr="006F4ACB">
              <w:rPr>
                <w:rFonts w:ascii="Times New Roman" w:eastAsia="Times New Roman" w:hAnsi="Times New Roman" w:cs="Times New Roman"/>
                <w:color w:val="000000"/>
                <w:sz w:val="28"/>
                <w:szCs w:val="28"/>
              </w:rPr>
              <w:t>24.39%</w:t>
            </w:r>
          </w:p>
        </w:tc>
      </w:tr>
      <w:tr w:rsidR="000E22B2" w:rsidRPr="006F4ACB" w14:paraId="6825ED5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E5C1CE5" w14:textId="77777777" w:rsidR="000E22B2" w:rsidRPr="006F4ACB" w:rsidRDefault="000E22B2" w:rsidP="006443F8">
            <w:pPr>
              <w:spacing w:after="0" w:line="240" w:lineRule="auto"/>
              <w:jc w:val="both"/>
              <w:rPr>
                <w:rFonts w:ascii="Times New Roman" w:eastAsia="Times New Roman" w:hAnsi="Times New Roman" w:cs="Times New Roman"/>
                <w:color w:val="000000"/>
                <w:sz w:val="28"/>
                <w:szCs w:val="28"/>
              </w:rPr>
            </w:pPr>
            <w:r w:rsidRPr="006F4ACB">
              <w:rPr>
                <w:rFonts w:ascii="Times New Roman" w:eastAsia="Times New Roman" w:hAnsi="Times New Roman" w:cs="Times New Roman"/>
                <w:color w:val="000000"/>
                <w:sz w:val="28"/>
                <w:szCs w:val="28"/>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3ECD6199" w14:textId="77777777" w:rsidR="000E22B2" w:rsidRPr="006F4ACB" w:rsidRDefault="000E22B2" w:rsidP="006443F8">
            <w:pPr>
              <w:spacing w:after="0" w:line="240" w:lineRule="auto"/>
              <w:jc w:val="both"/>
              <w:rPr>
                <w:rFonts w:ascii="Times New Roman" w:eastAsia="Times New Roman" w:hAnsi="Times New Roman" w:cs="Times New Roman"/>
                <w:color w:val="000000"/>
                <w:sz w:val="28"/>
                <w:szCs w:val="28"/>
              </w:rPr>
            </w:pPr>
            <w:r w:rsidRPr="006F4ACB">
              <w:rPr>
                <w:rFonts w:ascii="Times New Roman" w:eastAsia="Times New Roman" w:hAnsi="Times New Roman" w:cs="Times New Roman"/>
                <w:color w:val="000000"/>
                <w:sz w:val="28"/>
                <w:szCs w:val="28"/>
              </w:rPr>
              <w:t>40.26%</w:t>
            </w:r>
          </w:p>
        </w:tc>
      </w:tr>
      <w:tr w:rsidR="000E22B2" w:rsidRPr="006F4ACB" w14:paraId="4F93334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20F1CBE" w14:textId="77777777" w:rsidR="000E22B2" w:rsidRPr="006F4ACB" w:rsidRDefault="000E22B2" w:rsidP="006443F8">
            <w:pPr>
              <w:spacing w:after="0" w:line="240" w:lineRule="auto"/>
              <w:jc w:val="both"/>
              <w:rPr>
                <w:rFonts w:ascii="Times New Roman" w:eastAsia="Times New Roman" w:hAnsi="Times New Roman" w:cs="Times New Roman"/>
                <w:color w:val="000000"/>
                <w:sz w:val="28"/>
                <w:szCs w:val="28"/>
              </w:rPr>
            </w:pPr>
            <w:r w:rsidRPr="006F4ACB">
              <w:rPr>
                <w:rFonts w:ascii="Times New Roman" w:eastAsia="Times New Roman" w:hAnsi="Times New Roman" w:cs="Times New Roman"/>
                <w:color w:val="000000"/>
                <w:sz w:val="28"/>
                <w:szCs w:val="28"/>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68CE5B58" w14:textId="77777777" w:rsidR="000E22B2" w:rsidRPr="006F4ACB" w:rsidRDefault="000E22B2" w:rsidP="006443F8">
            <w:pPr>
              <w:spacing w:after="0" w:line="240" w:lineRule="auto"/>
              <w:jc w:val="both"/>
              <w:rPr>
                <w:rFonts w:ascii="Times New Roman" w:eastAsia="Times New Roman" w:hAnsi="Times New Roman" w:cs="Times New Roman"/>
                <w:color w:val="000000"/>
                <w:sz w:val="28"/>
                <w:szCs w:val="28"/>
              </w:rPr>
            </w:pPr>
            <w:r w:rsidRPr="006F4ACB">
              <w:rPr>
                <w:rFonts w:ascii="Times New Roman" w:eastAsia="Times New Roman" w:hAnsi="Times New Roman" w:cs="Times New Roman"/>
                <w:color w:val="000000"/>
                <w:sz w:val="28"/>
                <w:szCs w:val="28"/>
              </w:rPr>
              <w:t>32.95%</w:t>
            </w:r>
          </w:p>
        </w:tc>
      </w:tr>
      <w:tr w:rsidR="000E22B2" w:rsidRPr="006F4ACB" w14:paraId="0246073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D224138" w14:textId="77777777" w:rsidR="000E22B2" w:rsidRPr="006F4ACB" w:rsidRDefault="000E22B2" w:rsidP="006443F8">
            <w:pPr>
              <w:spacing w:after="0" w:line="240" w:lineRule="auto"/>
              <w:jc w:val="both"/>
              <w:rPr>
                <w:rFonts w:ascii="Times New Roman" w:eastAsia="Times New Roman" w:hAnsi="Times New Roman" w:cs="Times New Roman"/>
                <w:color w:val="000000"/>
                <w:sz w:val="28"/>
                <w:szCs w:val="28"/>
              </w:rPr>
            </w:pPr>
            <w:r w:rsidRPr="006F4ACB">
              <w:rPr>
                <w:rFonts w:ascii="Times New Roman" w:eastAsia="Times New Roman" w:hAnsi="Times New Roman" w:cs="Times New Roman"/>
                <w:color w:val="000000"/>
                <w:sz w:val="28"/>
                <w:szCs w:val="28"/>
              </w:rPr>
              <w:t>Morgan Stanley</w:t>
            </w:r>
          </w:p>
        </w:tc>
        <w:tc>
          <w:tcPr>
            <w:tcW w:w="1350" w:type="dxa"/>
            <w:tcBorders>
              <w:top w:val="nil"/>
              <w:left w:val="nil"/>
              <w:bottom w:val="single" w:sz="4" w:space="0" w:color="auto"/>
              <w:right w:val="single" w:sz="4" w:space="0" w:color="auto"/>
            </w:tcBorders>
            <w:shd w:val="clear" w:color="auto" w:fill="auto"/>
            <w:noWrap/>
            <w:vAlign w:val="bottom"/>
            <w:hideMark/>
          </w:tcPr>
          <w:p w14:paraId="062CDDCF" w14:textId="77777777" w:rsidR="000E22B2" w:rsidRPr="006F4ACB" w:rsidRDefault="000E22B2" w:rsidP="006443F8">
            <w:pPr>
              <w:spacing w:after="0" w:line="240" w:lineRule="auto"/>
              <w:jc w:val="both"/>
              <w:rPr>
                <w:rFonts w:ascii="Times New Roman" w:eastAsia="Times New Roman" w:hAnsi="Times New Roman" w:cs="Times New Roman"/>
                <w:color w:val="000000"/>
                <w:sz w:val="28"/>
                <w:szCs w:val="28"/>
              </w:rPr>
            </w:pPr>
            <w:r w:rsidRPr="006F4ACB">
              <w:rPr>
                <w:rFonts w:ascii="Times New Roman" w:eastAsia="Times New Roman" w:hAnsi="Times New Roman" w:cs="Times New Roman"/>
                <w:color w:val="000000"/>
                <w:sz w:val="28"/>
                <w:szCs w:val="28"/>
              </w:rPr>
              <w:t>91.36%</w:t>
            </w:r>
          </w:p>
        </w:tc>
      </w:tr>
      <w:tr w:rsidR="000E22B2" w:rsidRPr="006F4ACB" w14:paraId="0480B1F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38FD1F3" w14:textId="77777777" w:rsidR="000E22B2" w:rsidRPr="006F4ACB" w:rsidRDefault="000E22B2" w:rsidP="006443F8">
            <w:pPr>
              <w:spacing w:after="0" w:line="240" w:lineRule="auto"/>
              <w:jc w:val="both"/>
              <w:rPr>
                <w:rFonts w:ascii="Times New Roman" w:eastAsia="Times New Roman" w:hAnsi="Times New Roman" w:cs="Times New Roman"/>
                <w:color w:val="000000"/>
                <w:sz w:val="28"/>
                <w:szCs w:val="28"/>
              </w:rPr>
            </w:pPr>
            <w:r w:rsidRPr="006F4ACB">
              <w:rPr>
                <w:rFonts w:ascii="Times New Roman" w:eastAsia="Times New Roman" w:hAnsi="Times New Roman" w:cs="Times New Roman"/>
                <w:color w:val="000000"/>
                <w:sz w:val="28"/>
                <w:szCs w:val="28"/>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4F76329E" w14:textId="77777777" w:rsidR="000E22B2" w:rsidRPr="006F4ACB" w:rsidRDefault="000E22B2" w:rsidP="006443F8">
            <w:pPr>
              <w:spacing w:after="0" w:line="240" w:lineRule="auto"/>
              <w:jc w:val="both"/>
              <w:rPr>
                <w:rFonts w:ascii="Times New Roman" w:eastAsia="Times New Roman" w:hAnsi="Times New Roman" w:cs="Times New Roman"/>
                <w:color w:val="000000"/>
                <w:sz w:val="28"/>
                <w:szCs w:val="28"/>
              </w:rPr>
            </w:pPr>
            <w:r w:rsidRPr="006F4ACB">
              <w:rPr>
                <w:rFonts w:ascii="Times New Roman" w:eastAsia="Times New Roman" w:hAnsi="Times New Roman" w:cs="Times New Roman"/>
                <w:color w:val="000000"/>
                <w:sz w:val="28"/>
                <w:szCs w:val="28"/>
              </w:rPr>
              <w:t>25.99%</w:t>
            </w:r>
          </w:p>
        </w:tc>
      </w:tr>
      <w:tr w:rsidR="000E22B2" w:rsidRPr="006F4ACB" w14:paraId="096A7BD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839018A" w14:textId="77777777" w:rsidR="000E22B2" w:rsidRPr="006F4ACB" w:rsidRDefault="000E22B2" w:rsidP="006443F8">
            <w:pPr>
              <w:spacing w:after="0" w:line="240" w:lineRule="auto"/>
              <w:jc w:val="both"/>
              <w:rPr>
                <w:rFonts w:ascii="Times New Roman" w:eastAsia="Times New Roman" w:hAnsi="Times New Roman" w:cs="Times New Roman"/>
                <w:color w:val="000000"/>
                <w:sz w:val="28"/>
                <w:szCs w:val="28"/>
              </w:rPr>
            </w:pPr>
            <w:r w:rsidRPr="006F4ACB">
              <w:rPr>
                <w:rFonts w:ascii="Times New Roman" w:eastAsia="Times New Roman" w:hAnsi="Times New Roman" w:cs="Times New Roman"/>
                <w:color w:val="000000"/>
                <w:sz w:val="28"/>
                <w:szCs w:val="28"/>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1DFCE1AD" w14:textId="77777777" w:rsidR="000E22B2" w:rsidRPr="006F4ACB" w:rsidRDefault="000E22B2" w:rsidP="006443F8">
            <w:pPr>
              <w:spacing w:after="0" w:line="240" w:lineRule="auto"/>
              <w:jc w:val="both"/>
              <w:rPr>
                <w:rFonts w:ascii="Times New Roman" w:eastAsia="Times New Roman" w:hAnsi="Times New Roman" w:cs="Times New Roman"/>
                <w:color w:val="000000"/>
                <w:sz w:val="28"/>
                <w:szCs w:val="28"/>
              </w:rPr>
            </w:pPr>
            <w:r w:rsidRPr="006F4ACB">
              <w:rPr>
                <w:rFonts w:ascii="Times New Roman" w:eastAsia="Times New Roman" w:hAnsi="Times New Roman" w:cs="Times New Roman"/>
                <w:color w:val="000000"/>
                <w:sz w:val="28"/>
                <w:szCs w:val="28"/>
              </w:rPr>
              <w:t>39.42%</w:t>
            </w:r>
          </w:p>
        </w:tc>
      </w:tr>
      <w:tr w:rsidR="000E22B2" w:rsidRPr="006F4ACB" w14:paraId="2BE668C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51CF630" w14:textId="77777777" w:rsidR="000E22B2" w:rsidRPr="006F4ACB" w:rsidRDefault="000E22B2" w:rsidP="006443F8">
            <w:pPr>
              <w:spacing w:after="0" w:line="240" w:lineRule="auto"/>
              <w:jc w:val="both"/>
              <w:rPr>
                <w:rFonts w:ascii="Times New Roman" w:eastAsia="Times New Roman" w:hAnsi="Times New Roman" w:cs="Times New Roman"/>
                <w:color w:val="000000"/>
                <w:sz w:val="28"/>
                <w:szCs w:val="28"/>
              </w:rPr>
            </w:pPr>
            <w:r w:rsidRPr="006F4ACB">
              <w:rPr>
                <w:rFonts w:ascii="Times New Roman" w:eastAsia="Times New Roman" w:hAnsi="Times New Roman" w:cs="Times New Roman"/>
                <w:color w:val="000000"/>
                <w:sz w:val="28"/>
                <w:szCs w:val="28"/>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531D738A" w14:textId="77777777" w:rsidR="000E22B2" w:rsidRPr="006F4ACB" w:rsidRDefault="000E22B2" w:rsidP="006443F8">
            <w:pPr>
              <w:spacing w:after="0" w:line="240" w:lineRule="auto"/>
              <w:jc w:val="both"/>
              <w:rPr>
                <w:rFonts w:ascii="Times New Roman" w:eastAsia="Times New Roman" w:hAnsi="Times New Roman" w:cs="Times New Roman"/>
                <w:color w:val="000000"/>
                <w:sz w:val="28"/>
                <w:szCs w:val="28"/>
              </w:rPr>
            </w:pPr>
            <w:r w:rsidRPr="006F4ACB">
              <w:rPr>
                <w:rFonts w:ascii="Times New Roman" w:eastAsia="Times New Roman" w:hAnsi="Times New Roman" w:cs="Times New Roman"/>
                <w:color w:val="000000"/>
                <w:sz w:val="28"/>
                <w:szCs w:val="28"/>
              </w:rPr>
              <w:t>26.71%</w:t>
            </w:r>
          </w:p>
        </w:tc>
      </w:tr>
      <w:tr w:rsidR="000E22B2" w:rsidRPr="006F4ACB" w14:paraId="5126143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14D4BA4" w14:textId="77777777" w:rsidR="000E22B2" w:rsidRPr="006F4ACB" w:rsidRDefault="000E22B2" w:rsidP="006443F8">
            <w:pPr>
              <w:spacing w:after="0" w:line="240" w:lineRule="auto"/>
              <w:jc w:val="both"/>
              <w:rPr>
                <w:rFonts w:ascii="Times New Roman" w:eastAsia="Times New Roman" w:hAnsi="Times New Roman" w:cs="Times New Roman"/>
                <w:color w:val="000000"/>
                <w:sz w:val="28"/>
                <w:szCs w:val="28"/>
              </w:rPr>
            </w:pPr>
            <w:r w:rsidRPr="006F4ACB">
              <w:rPr>
                <w:rFonts w:ascii="Times New Roman" w:eastAsia="Times New Roman" w:hAnsi="Times New Roman" w:cs="Times New Roman"/>
                <w:color w:val="000000"/>
                <w:sz w:val="28"/>
                <w:szCs w:val="28"/>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4D5BADC4" w14:textId="77777777" w:rsidR="000E22B2" w:rsidRPr="006F4ACB" w:rsidRDefault="000E22B2" w:rsidP="006443F8">
            <w:pPr>
              <w:spacing w:after="0" w:line="240" w:lineRule="auto"/>
              <w:jc w:val="both"/>
              <w:rPr>
                <w:rFonts w:ascii="Times New Roman" w:eastAsia="Times New Roman" w:hAnsi="Times New Roman" w:cs="Times New Roman"/>
                <w:color w:val="000000"/>
                <w:sz w:val="28"/>
                <w:szCs w:val="28"/>
              </w:rPr>
            </w:pPr>
            <w:r w:rsidRPr="006F4ACB">
              <w:rPr>
                <w:rFonts w:ascii="Times New Roman" w:eastAsia="Times New Roman" w:hAnsi="Times New Roman" w:cs="Times New Roman"/>
                <w:color w:val="000000"/>
                <w:sz w:val="28"/>
                <w:szCs w:val="28"/>
              </w:rPr>
              <w:t>35.00%</w:t>
            </w:r>
          </w:p>
        </w:tc>
      </w:tr>
    </w:tbl>
    <w:p w14:paraId="3CE25DEB" w14:textId="77777777" w:rsidR="000E22B2" w:rsidRPr="006F4ACB" w:rsidRDefault="000E22B2" w:rsidP="006443F8">
      <w:pPr>
        <w:autoSpaceDE w:val="0"/>
        <w:autoSpaceDN w:val="0"/>
        <w:adjustRightInd w:val="0"/>
        <w:spacing w:after="0"/>
        <w:jc w:val="both"/>
        <w:rPr>
          <w:rFonts w:ascii="Times New Roman" w:hAnsi="Times New Roman" w:cs="Times New Roman"/>
          <w:sz w:val="28"/>
          <w:szCs w:val="28"/>
        </w:rPr>
      </w:pPr>
    </w:p>
    <w:p w14:paraId="5339D557" w14:textId="65917524" w:rsidR="000E22B2" w:rsidRDefault="006F4ACB" w:rsidP="006443F8">
      <w:pPr>
        <w:autoSpaceDE w:val="0"/>
        <w:autoSpaceDN w:val="0"/>
        <w:adjustRightInd w:val="0"/>
        <w:spacing w:after="0"/>
        <w:jc w:val="both"/>
        <w:rPr>
          <w:rFonts w:ascii="Times New Roman" w:hAnsi="Times New Roman" w:cs="Times New Roman"/>
          <w:b/>
          <w:bCs/>
          <w:sz w:val="28"/>
          <w:szCs w:val="28"/>
        </w:rPr>
      </w:pPr>
      <w:r>
        <w:rPr>
          <w:rFonts w:ascii="Times New Roman" w:hAnsi="Times New Roman" w:cs="Times New Roman"/>
          <w:b/>
          <w:bCs/>
          <w:sz w:val="28"/>
          <w:szCs w:val="28"/>
        </w:rPr>
        <w:t>Solution:</w:t>
      </w:r>
    </w:p>
    <w:p w14:paraId="1847E59C" w14:textId="70C78841" w:rsidR="006F4ACB" w:rsidRPr="006F4ACB" w:rsidRDefault="00C00877" w:rsidP="006F4ACB">
      <w:pPr>
        <w:autoSpaceDE w:val="0"/>
        <w:autoSpaceDN w:val="0"/>
        <w:adjustRightInd w:val="0"/>
        <w:spacing w:after="0"/>
        <w:jc w:val="center"/>
        <w:rPr>
          <w:rFonts w:ascii="Times New Roman" w:hAnsi="Times New Roman" w:cs="Times New Roman"/>
          <w:b/>
          <w:bCs/>
          <w:sz w:val="28"/>
          <w:szCs w:val="28"/>
        </w:rPr>
      </w:pPr>
      <w:r w:rsidRPr="00DA55C3">
        <w:rPr>
          <w:noProof/>
        </w:rPr>
        <mc:AlternateContent>
          <mc:Choice Requires="cx1">
            <w:drawing>
              <wp:inline distT="0" distB="0" distL="0" distR="0" wp14:anchorId="7C944768" wp14:editId="47DFD3A7">
                <wp:extent cx="4961255" cy="2376170"/>
                <wp:effectExtent l="0" t="0" r="0" b="0"/>
                <wp:docPr id="8" name="Chart 2"/>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7C944768" wp14:editId="47DFD3A7">
                <wp:extent cx="4961255" cy="2376170"/>
                <wp:effectExtent l="0" t="0" r="0" b="0"/>
                <wp:docPr id="8" name="Chart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 name="Chart 2"/>
                        <pic:cNvPicPr>
                          <a:picLocks noGrp="1" noRot="1" noChangeAspect="1" noMove="1" noResize="1" noEditPoints="1" noAdjustHandles="1" noChangeArrowheads="1" noChangeShapeType="1"/>
                        </pic:cNvPicPr>
                      </pic:nvPicPr>
                      <pic:blipFill>
                        <a:blip r:embed="rId8"/>
                        <a:stretch>
                          <a:fillRect/>
                        </a:stretch>
                      </pic:blipFill>
                      <pic:spPr>
                        <a:xfrm>
                          <a:off x="0" y="0"/>
                          <a:ext cx="4961255" cy="2376170"/>
                        </a:xfrm>
                        <a:prstGeom prst="rect">
                          <a:avLst/>
                        </a:prstGeom>
                      </pic:spPr>
                    </pic:pic>
                  </a:graphicData>
                </a:graphic>
              </wp:inline>
            </w:drawing>
          </mc:Fallback>
        </mc:AlternateContent>
      </w:r>
    </w:p>
    <w:p w14:paraId="61111428" w14:textId="77777777" w:rsidR="00EA3DF3" w:rsidRDefault="00EA3DF3" w:rsidP="00EA3DF3">
      <w:pPr>
        <w:pStyle w:val="ListParagraph"/>
        <w:autoSpaceDE w:val="0"/>
        <w:autoSpaceDN w:val="0"/>
        <w:adjustRightInd w:val="0"/>
        <w:spacing w:after="0"/>
        <w:ind w:left="0"/>
        <w:jc w:val="both"/>
        <w:rPr>
          <w:rFonts w:ascii="Times New Roman" w:hAnsi="Times New Roman" w:cs="Times New Roman"/>
          <w:sz w:val="28"/>
          <w:szCs w:val="28"/>
        </w:rPr>
      </w:pPr>
      <w:r>
        <w:rPr>
          <w:rFonts w:ascii="Times New Roman" w:hAnsi="Times New Roman" w:cs="Times New Roman"/>
          <w:sz w:val="28"/>
          <w:szCs w:val="28"/>
        </w:rPr>
        <w:t>By analyzing the above box plot we can conclude following points:</w:t>
      </w:r>
    </w:p>
    <w:p w14:paraId="6CBA43B1" w14:textId="57F42469" w:rsidR="000E22B2" w:rsidRDefault="00EA3DF3" w:rsidP="00EA3DF3">
      <w:pPr>
        <w:pStyle w:val="ListParagraph"/>
        <w:numPr>
          <w:ilvl w:val="0"/>
          <w:numId w:val="5"/>
        </w:num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We can figure out that the given dataset has one outlier i.e., 91.36%.</w:t>
      </w:r>
    </w:p>
    <w:p w14:paraId="4C25A530" w14:textId="5C104953" w:rsidR="00EA3DF3" w:rsidRDefault="00EA3DF3" w:rsidP="00EA3DF3">
      <w:pPr>
        <w:pStyle w:val="ListParagraph"/>
        <w:numPr>
          <w:ilvl w:val="0"/>
          <w:numId w:val="5"/>
        </w:num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Majority of the data lies approximately between 24.14% to 40.26% values.</w:t>
      </w:r>
    </w:p>
    <w:p w14:paraId="77D9ECA9" w14:textId="1627F5D3" w:rsidR="00EA3DF3" w:rsidRDefault="00EA3DF3" w:rsidP="00EA3DF3">
      <w:pPr>
        <w:pStyle w:val="ListParagraph"/>
        <w:numPr>
          <w:ilvl w:val="0"/>
          <w:numId w:val="5"/>
        </w:num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Where the median is 26.71%</w:t>
      </w:r>
      <w:r w:rsidR="00002CA2">
        <w:rPr>
          <w:rFonts w:ascii="Times New Roman" w:hAnsi="Times New Roman" w:cs="Times New Roman"/>
          <w:sz w:val="28"/>
          <w:szCs w:val="28"/>
        </w:rPr>
        <w:t>.</w:t>
      </w:r>
    </w:p>
    <w:p w14:paraId="160E55D4" w14:textId="590DE500" w:rsidR="00002CA2" w:rsidRDefault="00002CA2" w:rsidP="00EA3DF3">
      <w:pPr>
        <w:pStyle w:val="ListParagraph"/>
        <w:numPr>
          <w:ilvl w:val="0"/>
          <w:numId w:val="5"/>
        </w:num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The inter quartile range IQR = Q3 - Q1 = 35.00 - 25.41 = 9.59.</w:t>
      </w:r>
    </w:p>
    <w:p w14:paraId="05170440" w14:textId="5BA8CAD9" w:rsidR="00002CA2" w:rsidRPr="00002CA2" w:rsidRDefault="00002CA2" w:rsidP="00002CA2">
      <w:p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lastRenderedPageBreak/>
        <w:t>For the above data the solution for mean, variance and standard deviation is as follows:</w:t>
      </w:r>
    </w:p>
    <w:p w14:paraId="40C3DC61" w14:textId="1641516B" w:rsidR="000E22B2" w:rsidRDefault="00002CA2" w:rsidP="00002CA2">
      <w:pPr>
        <w:pStyle w:val="ListParagraph"/>
        <w:numPr>
          <w:ilvl w:val="0"/>
          <w:numId w:val="6"/>
        </w:num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Mean (</w:t>
      </w:r>
      <m:oMath>
        <m:r>
          <w:rPr>
            <w:rFonts w:ascii="Cambria Math" w:hAnsi="Cambria Math" w:cs="Times New Roman"/>
            <w:sz w:val="28"/>
            <w:szCs w:val="28"/>
          </w:rPr>
          <m:t>μ</m:t>
        </m:r>
      </m:oMath>
      <w:r w:rsidR="00B34EC4">
        <w:rPr>
          <w:rFonts w:ascii="Times New Roman" w:hAnsi="Times New Roman" w:cs="Times New Roman"/>
          <w:sz w:val="28"/>
          <w:szCs w:val="28"/>
        </w:rPr>
        <w:t>) = 33.27%</w:t>
      </w:r>
    </w:p>
    <w:p w14:paraId="7EF61B11" w14:textId="3D975E2C" w:rsidR="00B34EC4" w:rsidRDefault="00B34EC4" w:rsidP="00B34EC4">
      <w:pPr>
        <w:pStyle w:val="ListParagraph"/>
        <w:numPr>
          <w:ilvl w:val="0"/>
          <w:numId w:val="6"/>
        </w:num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 xml:space="preserve">Variance </w:t>
      </w:r>
      <m:oMath>
        <m:r>
          <w:rPr>
            <w:rFonts w:ascii="Cambria Math" w:hAnsi="Cambria Math" w:cs="Times New Roman"/>
            <w:sz w:val="28"/>
            <w:szCs w:val="28"/>
          </w:rPr>
          <m:t>(</m:t>
        </m:r>
        <m:r>
          <w:rPr>
            <w:rFonts w:ascii="Cambria Math" w:hAnsi="Cambria Math" w:cs="Times New Roman"/>
            <w:sz w:val="28"/>
            <w:szCs w:val="28"/>
          </w:rPr>
          <m:t xml:space="preserve"> σ</m:t>
        </m:r>
        <m:r>
          <w:rPr>
            <w:rFonts w:ascii="Cambria Math" w:hAnsi="Cambria Math" w:cs="Times New Roman"/>
            <w:sz w:val="28"/>
            <w:szCs w:val="28"/>
          </w:rPr>
          <m:t>)</m:t>
        </m:r>
      </m:oMath>
      <w:r>
        <w:rPr>
          <w:rFonts w:ascii="Times New Roman" w:hAnsi="Times New Roman" w:cs="Times New Roman"/>
          <w:sz w:val="28"/>
          <w:szCs w:val="28"/>
        </w:rPr>
        <w:t xml:space="preserve"> = 0.0268</w:t>
      </w:r>
    </w:p>
    <w:p w14:paraId="1EC7FE12" w14:textId="39E043E9" w:rsidR="00B34EC4" w:rsidRDefault="00B34EC4" w:rsidP="00B34EC4">
      <w:pPr>
        <w:pStyle w:val="ListParagraph"/>
        <w:numPr>
          <w:ilvl w:val="0"/>
          <w:numId w:val="6"/>
        </w:num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 xml:space="preserve">Standard Deviation </w:t>
      </w:r>
      <m:oMath>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2</m:t>
            </m:r>
          </m:sup>
        </m:sSup>
        <m:r>
          <w:rPr>
            <w:rFonts w:ascii="Cambria Math" w:hAnsi="Cambria Math" w:cs="Times New Roman"/>
            <w:sz w:val="28"/>
            <w:szCs w:val="28"/>
          </w:rPr>
          <m:t>)</m:t>
        </m:r>
      </m:oMath>
      <w:r>
        <w:rPr>
          <w:rFonts w:ascii="Times New Roman" w:hAnsi="Times New Roman" w:cs="Times New Roman"/>
          <w:sz w:val="28"/>
          <w:szCs w:val="28"/>
        </w:rPr>
        <w:t xml:space="preserve"> = 0.163708126</w:t>
      </w:r>
    </w:p>
    <w:p w14:paraId="0E8EB60E" w14:textId="14A932CD" w:rsidR="00B34EC4" w:rsidRPr="006F4ACB" w:rsidRDefault="002A5176" w:rsidP="00B34EC4">
      <w:pPr>
        <w:pStyle w:val="ListParagraph"/>
        <w:autoSpaceDE w:val="0"/>
        <w:autoSpaceDN w:val="0"/>
        <w:adjustRightInd w:val="0"/>
        <w:spacing w:after="0"/>
        <w:ind w:left="1080"/>
        <w:jc w:val="both"/>
        <w:rPr>
          <w:rFonts w:ascii="Times New Roman" w:hAnsi="Times New Roman" w:cs="Times New Roman"/>
          <w:sz w:val="28"/>
          <w:szCs w:val="28"/>
        </w:rPr>
      </w:pPr>
      <w:hyperlink r:id="rId9" w:history="1">
        <w:r w:rsidRPr="002A5176">
          <w:rPr>
            <w:rStyle w:val="Hyperlink"/>
            <w:rFonts w:ascii="Times New Roman" w:hAnsi="Times New Roman" w:cs="Times New Roman"/>
            <w:sz w:val="28"/>
            <w:szCs w:val="28"/>
          </w:rPr>
          <w:t>Solution Q1</w:t>
        </w:r>
      </w:hyperlink>
    </w:p>
    <w:tbl>
      <w:tblPr>
        <w:tblW w:w="6000" w:type="dxa"/>
        <w:jc w:val="center"/>
        <w:tblLook w:val="04A0" w:firstRow="1" w:lastRow="0" w:firstColumn="1" w:lastColumn="0" w:noHBand="0" w:noVBand="1"/>
      </w:tblPr>
      <w:tblGrid>
        <w:gridCol w:w="1407"/>
        <w:gridCol w:w="1080"/>
        <w:gridCol w:w="1227"/>
        <w:gridCol w:w="2444"/>
      </w:tblGrid>
      <w:tr w:rsidR="00B34EC4" w:rsidRPr="00B34EC4" w14:paraId="039B9FAE" w14:textId="77777777" w:rsidTr="00B34EC4">
        <w:trPr>
          <w:trHeight w:val="330"/>
          <w:jc w:val="center"/>
        </w:trPr>
        <w:tc>
          <w:tcPr>
            <w:tcW w:w="6000" w:type="dxa"/>
            <w:gridSpan w:val="4"/>
            <w:tcBorders>
              <w:top w:val="single" w:sz="4" w:space="0" w:color="auto"/>
              <w:left w:val="single" w:sz="4" w:space="0" w:color="auto"/>
              <w:bottom w:val="single" w:sz="4" w:space="0" w:color="auto"/>
              <w:right w:val="single" w:sz="4" w:space="0" w:color="auto"/>
            </w:tcBorders>
            <w:shd w:val="clear" w:color="000000" w:fill="305496"/>
            <w:noWrap/>
            <w:vAlign w:val="center"/>
            <w:hideMark/>
          </w:tcPr>
          <w:p w14:paraId="5D8CF4E3" w14:textId="77777777" w:rsidR="00B34EC4" w:rsidRPr="00B34EC4" w:rsidRDefault="00B34EC4" w:rsidP="00B34EC4">
            <w:pPr>
              <w:spacing w:after="0" w:line="240" w:lineRule="auto"/>
              <w:jc w:val="center"/>
              <w:rPr>
                <w:rFonts w:ascii="Times New Roman" w:eastAsia="Times New Roman" w:hAnsi="Times New Roman" w:cs="Times New Roman"/>
                <w:color w:val="000000"/>
                <w:sz w:val="28"/>
                <w:szCs w:val="28"/>
              </w:rPr>
            </w:pPr>
            <w:r w:rsidRPr="00B34EC4">
              <w:rPr>
                <w:rFonts w:ascii="Times New Roman" w:eastAsia="Times New Roman" w:hAnsi="Times New Roman" w:cs="Times New Roman"/>
                <w:color w:val="000000"/>
                <w:sz w:val="28"/>
                <w:szCs w:val="28"/>
              </w:rPr>
              <w:t>Solution</w:t>
            </w:r>
          </w:p>
        </w:tc>
      </w:tr>
      <w:tr w:rsidR="00B34EC4" w:rsidRPr="00B34EC4" w14:paraId="239F528B" w14:textId="77777777" w:rsidTr="00B34EC4">
        <w:trPr>
          <w:trHeight w:val="375"/>
          <w:jc w:val="center"/>
        </w:trPr>
        <w:tc>
          <w:tcPr>
            <w:tcW w:w="1407" w:type="dxa"/>
            <w:tcBorders>
              <w:top w:val="nil"/>
              <w:left w:val="single" w:sz="4" w:space="0" w:color="auto"/>
              <w:bottom w:val="single" w:sz="4" w:space="0" w:color="auto"/>
              <w:right w:val="single" w:sz="4" w:space="0" w:color="auto"/>
            </w:tcBorders>
            <w:shd w:val="clear" w:color="000000" w:fill="8EA9DB"/>
            <w:noWrap/>
            <w:vAlign w:val="center"/>
            <w:hideMark/>
          </w:tcPr>
          <w:p w14:paraId="04498951" w14:textId="77777777" w:rsidR="00B34EC4" w:rsidRPr="00B34EC4" w:rsidRDefault="00B34EC4" w:rsidP="00B34EC4">
            <w:pPr>
              <w:spacing w:after="0" w:line="240" w:lineRule="auto"/>
              <w:jc w:val="center"/>
              <w:rPr>
                <w:rFonts w:ascii="Times New Roman" w:eastAsia="Times New Roman" w:hAnsi="Times New Roman" w:cs="Times New Roman"/>
                <w:color w:val="000000"/>
                <w:sz w:val="28"/>
                <w:szCs w:val="28"/>
              </w:rPr>
            </w:pPr>
            <w:r w:rsidRPr="00B34EC4">
              <w:rPr>
                <w:rFonts w:ascii="Times New Roman" w:eastAsia="Times New Roman" w:hAnsi="Times New Roman" w:cs="Times New Roman"/>
                <w:color w:val="000000"/>
                <w:sz w:val="28"/>
                <w:szCs w:val="28"/>
              </w:rPr>
              <w:t> </w:t>
            </w:r>
          </w:p>
        </w:tc>
        <w:tc>
          <w:tcPr>
            <w:tcW w:w="993" w:type="dxa"/>
            <w:tcBorders>
              <w:top w:val="nil"/>
              <w:left w:val="nil"/>
              <w:bottom w:val="single" w:sz="4" w:space="0" w:color="auto"/>
              <w:right w:val="single" w:sz="4" w:space="0" w:color="auto"/>
            </w:tcBorders>
            <w:shd w:val="clear" w:color="000000" w:fill="8EA9DB"/>
            <w:noWrap/>
            <w:vAlign w:val="center"/>
            <w:hideMark/>
          </w:tcPr>
          <w:p w14:paraId="14259742" w14:textId="77777777" w:rsidR="00B34EC4" w:rsidRPr="00B34EC4" w:rsidRDefault="00B34EC4" w:rsidP="00B34EC4">
            <w:pPr>
              <w:spacing w:after="0" w:line="240" w:lineRule="auto"/>
              <w:jc w:val="center"/>
              <w:rPr>
                <w:rFonts w:ascii="Times New Roman" w:eastAsia="Times New Roman" w:hAnsi="Times New Roman" w:cs="Times New Roman"/>
                <w:color w:val="000000"/>
                <w:sz w:val="28"/>
                <w:szCs w:val="28"/>
              </w:rPr>
            </w:pPr>
            <w:r w:rsidRPr="00B34EC4">
              <w:rPr>
                <w:rFonts w:ascii="Times New Roman" w:eastAsia="Times New Roman" w:hAnsi="Times New Roman" w:cs="Times New Roman"/>
                <w:color w:val="000000"/>
                <w:sz w:val="28"/>
                <w:szCs w:val="28"/>
              </w:rPr>
              <w:t xml:space="preserve">Mean </w:t>
            </w:r>
          </w:p>
        </w:tc>
        <w:tc>
          <w:tcPr>
            <w:tcW w:w="1156" w:type="dxa"/>
            <w:tcBorders>
              <w:top w:val="nil"/>
              <w:left w:val="nil"/>
              <w:bottom w:val="single" w:sz="4" w:space="0" w:color="auto"/>
              <w:right w:val="single" w:sz="4" w:space="0" w:color="auto"/>
            </w:tcBorders>
            <w:shd w:val="clear" w:color="000000" w:fill="8EA9DB"/>
            <w:noWrap/>
            <w:vAlign w:val="center"/>
            <w:hideMark/>
          </w:tcPr>
          <w:p w14:paraId="0128869D" w14:textId="77777777" w:rsidR="00B34EC4" w:rsidRPr="00B34EC4" w:rsidRDefault="00B34EC4" w:rsidP="00B34EC4">
            <w:pPr>
              <w:spacing w:after="0" w:line="240" w:lineRule="auto"/>
              <w:jc w:val="center"/>
              <w:rPr>
                <w:rFonts w:ascii="Times New Roman" w:eastAsia="Times New Roman" w:hAnsi="Times New Roman" w:cs="Times New Roman"/>
                <w:color w:val="000000"/>
                <w:sz w:val="28"/>
                <w:szCs w:val="28"/>
              </w:rPr>
            </w:pPr>
            <w:r w:rsidRPr="00B34EC4">
              <w:rPr>
                <w:rFonts w:ascii="Times New Roman" w:eastAsia="Times New Roman" w:hAnsi="Times New Roman" w:cs="Times New Roman"/>
                <w:color w:val="000000"/>
                <w:sz w:val="28"/>
                <w:szCs w:val="28"/>
              </w:rPr>
              <w:t>Variance</w:t>
            </w:r>
          </w:p>
        </w:tc>
        <w:tc>
          <w:tcPr>
            <w:tcW w:w="2444" w:type="dxa"/>
            <w:tcBorders>
              <w:top w:val="nil"/>
              <w:left w:val="nil"/>
              <w:bottom w:val="single" w:sz="4" w:space="0" w:color="auto"/>
              <w:right w:val="single" w:sz="4" w:space="0" w:color="auto"/>
            </w:tcBorders>
            <w:shd w:val="clear" w:color="000000" w:fill="8EA9DB"/>
            <w:noWrap/>
            <w:vAlign w:val="center"/>
            <w:hideMark/>
          </w:tcPr>
          <w:p w14:paraId="0AC0DB07" w14:textId="5718786C" w:rsidR="00B34EC4" w:rsidRPr="00B34EC4" w:rsidRDefault="00B34EC4" w:rsidP="00B34EC4">
            <w:pPr>
              <w:spacing w:after="0" w:line="240" w:lineRule="auto"/>
              <w:jc w:val="center"/>
              <w:rPr>
                <w:rFonts w:ascii="Times New Roman" w:eastAsia="Times New Roman" w:hAnsi="Times New Roman" w:cs="Times New Roman"/>
                <w:color w:val="000000"/>
                <w:sz w:val="28"/>
                <w:szCs w:val="28"/>
              </w:rPr>
            </w:pPr>
            <w:r w:rsidRPr="00B34EC4">
              <w:rPr>
                <w:rFonts w:ascii="Times New Roman" w:eastAsia="Times New Roman" w:hAnsi="Times New Roman" w:cs="Times New Roman"/>
                <w:color w:val="000000"/>
                <w:sz w:val="28"/>
                <w:szCs w:val="28"/>
              </w:rPr>
              <w:t>Standard D</w:t>
            </w:r>
            <w:r w:rsidR="002A5176">
              <w:rPr>
                <w:rFonts w:ascii="Times New Roman" w:eastAsia="Times New Roman" w:hAnsi="Times New Roman" w:cs="Times New Roman"/>
                <w:color w:val="000000"/>
                <w:sz w:val="28"/>
                <w:szCs w:val="28"/>
              </w:rPr>
              <w:t>e</w:t>
            </w:r>
            <w:r w:rsidRPr="00B34EC4">
              <w:rPr>
                <w:rFonts w:ascii="Times New Roman" w:eastAsia="Times New Roman" w:hAnsi="Times New Roman" w:cs="Times New Roman"/>
                <w:color w:val="000000"/>
                <w:sz w:val="28"/>
                <w:szCs w:val="28"/>
              </w:rPr>
              <w:t>v</w:t>
            </w:r>
            <w:r w:rsidR="002A5176">
              <w:rPr>
                <w:rFonts w:ascii="Times New Roman" w:eastAsia="Times New Roman" w:hAnsi="Times New Roman" w:cs="Times New Roman"/>
                <w:color w:val="000000"/>
                <w:sz w:val="28"/>
                <w:szCs w:val="28"/>
              </w:rPr>
              <w:t>i</w:t>
            </w:r>
            <w:r w:rsidRPr="00B34EC4">
              <w:rPr>
                <w:rFonts w:ascii="Times New Roman" w:eastAsia="Times New Roman" w:hAnsi="Times New Roman" w:cs="Times New Roman"/>
                <w:color w:val="000000"/>
                <w:sz w:val="28"/>
                <w:szCs w:val="28"/>
              </w:rPr>
              <w:t>ation</w:t>
            </w:r>
          </w:p>
        </w:tc>
      </w:tr>
      <w:tr w:rsidR="00B34EC4" w:rsidRPr="00B34EC4" w14:paraId="147EA451" w14:textId="77777777" w:rsidTr="00B34EC4">
        <w:trPr>
          <w:trHeight w:val="375"/>
          <w:jc w:val="center"/>
        </w:trPr>
        <w:tc>
          <w:tcPr>
            <w:tcW w:w="1407" w:type="dxa"/>
            <w:tcBorders>
              <w:top w:val="nil"/>
              <w:left w:val="single" w:sz="4" w:space="0" w:color="auto"/>
              <w:bottom w:val="single" w:sz="4" w:space="0" w:color="auto"/>
              <w:right w:val="single" w:sz="4" w:space="0" w:color="auto"/>
            </w:tcBorders>
            <w:shd w:val="clear" w:color="000000" w:fill="8EA9DB"/>
            <w:noWrap/>
            <w:vAlign w:val="center"/>
            <w:hideMark/>
          </w:tcPr>
          <w:p w14:paraId="322E69EA" w14:textId="77777777" w:rsidR="00B34EC4" w:rsidRPr="00B34EC4" w:rsidRDefault="00B34EC4" w:rsidP="00B34EC4">
            <w:pPr>
              <w:spacing w:after="0" w:line="240" w:lineRule="auto"/>
              <w:jc w:val="center"/>
              <w:rPr>
                <w:rFonts w:ascii="Times New Roman" w:eastAsia="Times New Roman" w:hAnsi="Times New Roman" w:cs="Times New Roman"/>
                <w:color w:val="000000"/>
                <w:sz w:val="28"/>
                <w:szCs w:val="28"/>
              </w:rPr>
            </w:pPr>
            <w:r w:rsidRPr="00B34EC4">
              <w:rPr>
                <w:rFonts w:ascii="Times New Roman" w:eastAsia="Times New Roman" w:hAnsi="Times New Roman" w:cs="Times New Roman"/>
                <w:color w:val="000000"/>
                <w:sz w:val="28"/>
                <w:szCs w:val="28"/>
              </w:rPr>
              <w:t>Measure X</w:t>
            </w:r>
          </w:p>
        </w:tc>
        <w:tc>
          <w:tcPr>
            <w:tcW w:w="993" w:type="dxa"/>
            <w:tcBorders>
              <w:top w:val="nil"/>
              <w:left w:val="nil"/>
              <w:bottom w:val="single" w:sz="4" w:space="0" w:color="auto"/>
              <w:right w:val="single" w:sz="4" w:space="0" w:color="auto"/>
            </w:tcBorders>
            <w:shd w:val="clear" w:color="000000" w:fill="D9E1F2"/>
            <w:noWrap/>
            <w:vAlign w:val="center"/>
            <w:hideMark/>
          </w:tcPr>
          <w:p w14:paraId="39A1F5CF" w14:textId="77777777" w:rsidR="00B34EC4" w:rsidRPr="00B34EC4" w:rsidRDefault="00B34EC4" w:rsidP="00B34EC4">
            <w:pPr>
              <w:spacing w:after="0" w:line="240" w:lineRule="auto"/>
              <w:jc w:val="center"/>
              <w:rPr>
                <w:rFonts w:ascii="Times New Roman" w:eastAsia="Times New Roman" w:hAnsi="Times New Roman" w:cs="Times New Roman"/>
                <w:color w:val="000000"/>
                <w:sz w:val="28"/>
                <w:szCs w:val="28"/>
              </w:rPr>
            </w:pPr>
            <w:r w:rsidRPr="00B34EC4">
              <w:rPr>
                <w:rFonts w:ascii="Times New Roman" w:eastAsia="Times New Roman" w:hAnsi="Times New Roman" w:cs="Times New Roman"/>
                <w:color w:val="000000"/>
                <w:sz w:val="28"/>
                <w:szCs w:val="28"/>
              </w:rPr>
              <w:t>33.27%</w:t>
            </w:r>
          </w:p>
        </w:tc>
        <w:tc>
          <w:tcPr>
            <w:tcW w:w="1156" w:type="dxa"/>
            <w:tcBorders>
              <w:top w:val="nil"/>
              <w:left w:val="nil"/>
              <w:bottom w:val="single" w:sz="4" w:space="0" w:color="auto"/>
              <w:right w:val="single" w:sz="4" w:space="0" w:color="auto"/>
            </w:tcBorders>
            <w:shd w:val="clear" w:color="000000" w:fill="D9E1F2"/>
            <w:noWrap/>
            <w:vAlign w:val="center"/>
            <w:hideMark/>
          </w:tcPr>
          <w:p w14:paraId="155FE673" w14:textId="77777777" w:rsidR="00B34EC4" w:rsidRPr="00B34EC4" w:rsidRDefault="00B34EC4" w:rsidP="00B34EC4">
            <w:pPr>
              <w:spacing w:after="0" w:line="240" w:lineRule="auto"/>
              <w:jc w:val="center"/>
              <w:rPr>
                <w:rFonts w:ascii="Times New Roman" w:eastAsia="Times New Roman" w:hAnsi="Times New Roman" w:cs="Times New Roman"/>
                <w:color w:val="000000"/>
                <w:sz w:val="28"/>
                <w:szCs w:val="28"/>
              </w:rPr>
            </w:pPr>
            <w:r w:rsidRPr="00B34EC4">
              <w:rPr>
                <w:rFonts w:ascii="Times New Roman" w:eastAsia="Times New Roman" w:hAnsi="Times New Roman" w:cs="Times New Roman"/>
                <w:color w:val="000000"/>
                <w:sz w:val="28"/>
                <w:szCs w:val="28"/>
              </w:rPr>
              <w:t>0.0268</w:t>
            </w:r>
          </w:p>
        </w:tc>
        <w:tc>
          <w:tcPr>
            <w:tcW w:w="2444" w:type="dxa"/>
            <w:tcBorders>
              <w:top w:val="nil"/>
              <w:left w:val="nil"/>
              <w:bottom w:val="single" w:sz="4" w:space="0" w:color="auto"/>
              <w:right w:val="single" w:sz="4" w:space="0" w:color="auto"/>
            </w:tcBorders>
            <w:shd w:val="clear" w:color="000000" w:fill="D9E1F2"/>
            <w:noWrap/>
            <w:vAlign w:val="center"/>
            <w:hideMark/>
          </w:tcPr>
          <w:p w14:paraId="1B18764A" w14:textId="77777777" w:rsidR="00B34EC4" w:rsidRPr="00B34EC4" w:rsidRDefault="00B34EC4" w:rsidP="00B34EC4">
            <w:pPr>
              <w:spacing w:after="0" w:line="240" w:lineRule="auto"/>
              <w:jc w:val="center"/>
              <w:rPr>
                <w:rFonts w:ascii="Times New Roman" w:eastAsia="Times New Roman" w:hAnsi="Times New Roman" w:cs="Times New Roman"/>
                <w:color w:val="000000"/>
                <w:sz w:val="28"/>
                <w:szCs w:val="28"/>
              </w:rPr>
            </w:pPr>
            <w:r w:rsidRPr="00B34EC4">
              <w:rPr>
                <w:rFonts w:ascii="Times New Roman" w:eastAsia="Times New Roman" w:hAnsi="Times New Roman" w:cs="Times New Roman"/>
                <w:color w:val="000000"/>
                <w:sz w:val="28"/>
                <w:szCs w:val="28"/>
              </w:rPr>
              <w:t>0.163708126</w:t>
            </w:r>
          </w:p>
        </w:tc>
      </w:tr>
    </w:tbl>
    <w:p w14:paraId="65044EBD" w14:textId="575FC45B" w:rsidR="000E22B2" w:rsidRDefault="000E22B2" w:rsidP="002A5176">
      <w:pPr>
        <w:autoSpaceDE w:val="0"/>
        <w:autoSpaceDN w:val="0"/>
        <w:adjustRightInd w:val="0"/>
        <w:spacing w:after="0"/>
        <w:jc w:val="both"/>
        <w:rPr>
          <w:rFonts w:ascii="Times New Roman" w:hAnsi="Times New Roman" w:cs="Times New Roman"/>
          <w:sz w:val="28"/>
          <w:szCs w:val="28"/>
        </w:rPr>
      </w:pPr>
    </w:p>
    <w:p w14:paraId="0FFCC1C2" w14:textId="77777777" w:rsidR="002A5176" w:rsidRPr="002A5176" w:rsidRDefault="002A5176" w:rsidP="002A5176">
      <w:pPr>
        <w:autoSpaceDE w:val="0"/>
        <w:autoSpaceDN w:val="0"/>
        <w:adjustRightInd w:val="0"/>
        <w:spacing w:after="0"/>
        <w:jc w:val="both"/>
        <w:rPr>
          <w:rFonts w:ascii="Times New Roman" w:hAnsi="Times New Roman" w:cs="Times New Roman"/>
          <w:sz w:val="28"/>
          <w:szCs w:val="28"/>
        </w:rPr>
      </w:pPr>
    </w:p>
    <w:p w14:paraId="714D8C50" w14:textId="77777777" w:rsidR="000E22B2" w:rsidRPr="006F4ACB" w:rsidRDefault="000E22B2" w:rsidP="006443F8">
      <w:pPr>
        <w:pStyle w:val="ListParagraph"/>
        <w:numPr>
          <w:ilvl w:val="0"/>
          <w:numId w:val="4"/>
        </w:numPr>
        <w:autoSpaceDE w:val="0"/>
        <w:autoSpaceDN w:val="0"/>
        <w:adjustRightInd w:val="0"/>
        <w:spacing w:after="0"/>
        <w:jc w:val="both"/>
        <w:rPr>
          <w:rFonts w:ascii="Times New Roman" w:hAnsi="Times New Roman" w:cs="Times New Roman"/>
          <w:sz w:val="28"/>
          <w:szCs w:val="28"/>
        </w:rPr>
      </w:pPr>
    </w:p>
    <w:p w14:paraId="470CC93B" w14:textId="77777777" w:rsidR="000E22B2" w:rsidRPr="006F4ACB" w:rsidRDefault="000E22B2" w:rsidP="006443F8">
      <w:pPr>
        <w:pStyle w:val="ListParagraph"/>
        <w:autoSpaceDE w:val="0"/>
        <w:autoSpaceDN w:val="0"/>
        <w:adjustRightInd w:val="0"/>
        <w:spacing w:after="0"/>
        <w:ind w:left="0"/>
        <w:jc w:val="both"/>
        <w:rPr>
          <w:rFonts w:ascii="Times New Roman" w:hAnsi="Times New Roman" w:cs="Times New Roman"/>
          <w:sz w:val="28"/>
          <w:szCs w:val="28"/>
        </w:rPr>
      </w:pPr>
      <w:r w:rsidRPr="006F4ACB">
        <w:rPr>
          <w:rFonts w:ascii="Times New Roman" w:hAnsi="Times New Roman" w:cs="Times New Roman"/>
          <w:noProof/>
          <w:sz w:val="28"/>
          <w:szCs w:val="28"/>
        </w:rPr>
        <w:drawing>
          <wp:inline distT="0" distB="0" distL="0" distR="0" wp14:anchorId="78757972" wp14:editId="1EDCCCB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10"/>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5090B320" w14:textId="77777777" w:rsidR="000E22B2" w:rsidRPr="006F4ACB" w:rsidRDefault="000E22B2" w:rsidP="006443F8">
      <w:pPr>
        <w:pStyle w:val="ListParagraph"/>
        <w:autoSpaceDE w:val="0"/>
        <w:autoSpaceDN w:val="0"/>
        <w:adjustRightInd w:val="0"/>
        <w:spacing w:after="0"/>
        <w:jc w:val="both"/>
        <w:rPr>
          <w:rFonts w:ascii="Times New Roman" w:hAnsi="Times New Roman" w:cs="Times New Roman"/>
          <w:sz w:val="28"/>
          <w:szCs w:val="28"/>
        </w:rPr>
      </w:pPr>
      <w:r w:rsidRPr="006F4ACB">
        <w:rPr>
          <w:rFonts w:ascii="Times New Roman" w:hAnsi="Times New Roman" w:cs="Times New Roman"/>
          <w:sz w:val="28"/>
          <w:szCs w:val="28"/>
        </w:rPr>
        <w:t>Answer the following three questions based on the box-plot above.</w:t>
      </w:r>
    </w:p>
    <w:p w14:paraId="5A34B288" w14:textId="33079ABA" w:rsidR="000E22B2" w:rsidRPr="006F4ACB" w:rsidRDefault="000E22B2" w:rsidP="006443F8">
      <w:pPr>
        <w:pStyle w:val="ListParagraph"/>
        <w:numPr>
          <w:ilvl w:val="0"/>
          <w:numId w:val="2"/>
        </w:numPr>
        <w:autoSpaceDE w:val="0"/>
        <w:autoSpaceDN w:val="0"/>
        <w:adjustRightInd w:val="0"/>
        <w:spacing w:after="0"/>
        <w:jc w:val="both"/>
        <w:rPr>
          <w:rFonts w:ascii="Times New Roman" w:hAnsi="Times New Roman" w:cs="Times New Roman"/>
          <w:sz w:val="28"/>
          <w:szCs w:val="28"/>
        </w:rPr>
      </w:pPr>
      <w:r w:rsidRPr="006F4ACB">
        <w:rPr>
          <w:rFonts w:ascii="Times New Roman" w:hAnsi="Times New Roman" w:cs="Times New Roman"/>
          <w:sz w:val="28"/>
          <w:szCs w:val="28"/>
        </w:rPr>
        <w:t>What is inter-quartile range of this dataset? (</w:t>
      </w:r>
      <w:r w:rsidR="00B301FF" w:rsidRPr="006F4ACB">
        <w:rPr>
          <w:rFonts w:ascii="Times New Roman" w:hAnsi="Times New Roman" w:cs="Times New Roman"/>
          <w:sz w:val="28"/>
          <w:szCs w:val="28"/>
        </w:rPr>
        <w:t>Please</w:t>
      </w:r>
      <w:r w:rsidRPr="006F4ACB">
        <w:rPr>
          <w:rFonts w:ascii="Times New Roman" w:hAnsi="Times New Roman" w:cs="Times New Roman"/>
          <w:sz w:val="28"/>
          <w:szCs w:val="28"/>
        </w:rPr>
        <w:t xml:space="preserve"> approximate the numbers) In one line, explain what this value implies.</w:t>
      </w:r>
    </w:p>
    <w:p w14:paraId="32B1F86E" w14:textId="77777777" w:rsidR="000E22B2" w:rsidRPr="006F4ACB" w:rsidRDefault="000E22B2" w:rsidP="006443F8">
      <w:pPr>
        <w:pStyle w:val="ListParagraph"/>
        <w:numPr>
          <w:ilvl w:val="0"/>
          <w:numId w:val="2"/>
        </w:numPr>
        <w:autoSpaceDE w:val="0"/>
        <w:autoSpaceDN w:val="0"/>
        <w:adjustRightInd w:val="0"/>
        <w:spacing w:after="0"/>
        <w:jc w:val="both"/>
        <w:rPr>
          <w:rFonts w:ascii="Times New Roman" w:hAnsi="Times New Roman" w:cs="Times New Roman"/>
          <w:sz w:val="28"/>
          <w:szCs w:val="28"/>
        </w:rPr>
      </w:pPr>
      <w:r w:rsidRPr="006F4ACB">
        <w:rPr>
          <w:rFonts w:ascii="Times New Roman" w:hAnsi="Times New Roman" w:cs="Times New Roman"/>
          <w:sz w:val="28"/>
          <w:szCs w:val="28"/>
        </w:rPr>
        <w:t>What can we say about the skewness of this dataset?</w:t>
      </w:r>
    </w:p>
    <w:p w14:paraId="70945273" w14:textId="212E517E" w:rsidR="000E22B2" w:rsidRDefault="000E22B2" w:rsidP="006443F8">
      <w:pPr>
        <w:pStyle w:val="ListParagraph"/>
        <w:numPr>
          <w:ilvl w:val="0"/>
          <w:numId w:val="2"/>
        </w:numPr>
        <w:autoSpaceDE w:val="0"/>
        <w:autoSpaceDN w:val="0"/>
        <w:adjustRightInd w:val="0"/>
        <w:spacing w:after="0"/>
        <w:jc w:val="both"/>
        <w:rPr>
          <w:rFonts w:ascii="Times New Roman" w:hAnsi="Times New Roman" w:cs="Times New Roman"/>
          <w:sz w:val="28"/>
          <w:szCs w:val="28"/>
        </w:rPr>
      </w:pPr>
      <w:r w:rsidRPr="006F4ACB">
        <w:rPr>
          <w:rFonts w:ascii="Times New Roman" w:hAnsi="Times New Roman" w:cs="Times New Roman"/>
          <w:sz w:val="28"/>
          <w:szCs w:val="28"/>
        </w:rPr>
        <w:t>If it was found that the data point with the value 25 is actually 2.5, how would the new box-plot be affected?</w:t>
      </w:r>
    </w:p>
    <w:p w14:paraId="08F91968" w14:textId="1944303A" w:rsidR="00E627B2" w:rsidRDefault="00E627B2" w:rsidP="00E627B2">
      <w:pPr>
        <w:autoSpaceDE w:val="0"/>
        <w:autoSpaceDN w:val="0"/>
        <w:adjustRightInd w:val="0"/>
        <w:spacing w:after="0"/>
        <w:jc w:val="both"/>
        <w:rPr>
          <w:rFonts w:ascii="Times New Roman" w:hAnsi="Times New Roman" w:cs="Times New Roman"/>
          <w:sz w:val="28"/>
          <w:szCs w:val="28"/>
        </w:rPr>
      </w:pPr>
    </w:p>
    <w:p w14:paraId="67FAD5E5" w14:textId="264DEE93" w:rsidR="00E627B2" w:rsidRDefault="00E627B2" w:rsidP="00E627B2">
      <w:pPr>
        <w:autoSpaceDE w:val="0"/>
        <w:autoSpaceDN w:val="0"/>
        <w:adjustRightInd w:val="0"/>
        <w:spacing w:after="0"/>
        <w:jc w:val="both"/>
        <w:rPr>
          <w:rFonts w:ascii="Times New Roman" w:hAnsi="Times New Roman" w:cs="Times New Roman"/>
          <w:b/>
          <w:bCs/>
          <w:sz w:val="28"/>
          <w:szCs w:val="28"/>
        </w:rPr>
      </w:pPr>
      <w:r>
        <w:rPr>
          <w:rFonts w:ascii="Times New Roman" w:hAnsi="Times New Roman" w:cs="Times New Roman"/>
          <w:b/>
          <w:bCs/>
          <w:sz w:val="28"/>
          <w:szCs w:val="28"/>
        </w:rPr>
        <w:t>Solution:</w:t>
      </w:r>
    </w:p>
    <w:p w14:paraId="5B2FF4CD" w14:textId="77777777" w:rsidR="00E627B2" w:rsidRDefault="00E627B2" w:rsidP="00E627B2">
      <w:pPr>
        <w:pStyle w:val="ListParagraph"/>
        <w:numPr>
          <w:ilvl w:val="0"/>
          <w:numId w:val="7"/>
        </w:num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 xml:space="preserve">To find inter-quartile range we assume from the above graph the values of Q3 and Q1 as 12 and 5. So, </w:t>
      </w:r>
    </w:p>
    <w:p w14:paraId="16C63EAB" w14:textId="011DC1CD" w:rsidR="00E627B2" w:rsidRDefault="00E627B2" w:rsidP="00E627B2">
      <w:pPr>
        <w:pStyle w:val="ListParagraph"/>
        <w:autoSpaceDE w:val="0"/>
        <w:autoSpaceDN w:val="0"/>
        <w:adjustRightInd w:val="0"/>
        <w:spacing w:after="0"/>
        <w:ind w:left="1440" w:firstLine="720"/>
        <w:jc w:val="both"/>
        <w:rPr>
          <w:rFonts w:ascii="Times New Roman" w:hAnsi="Times New Roman" w:cs="Times New Roman"/>
          <w:sz w:val="28"/>
          <w:szCs w:val="28"/>
        </w:rPr>
      </w:pPr>
      <w:r>
        <w:rPr>
          <w:rFonts w:ascii="Times New Roman" w:hAnsi="Times New Roman" w:cs="Times New Roman"/>
          <w:sz w:val="28"/>
          <w:szCs w:val="28"/>
        </w:rPr>
        <w:t>Inter-quartile range (IQR) = Q3 – Q1 = 12 – 5 = 7</w:t>
      </w:r>
    </w:p>
    <w:p w14:paraId="6DA09562" w14:textId="039704AF" w:rsidR="00E627B2" w:rsidRDefault="00E627B2" w:rsidP="00D478D0">
      <w:pPr>
        <w:autoSpaceDE w:val="0"/>
        <w:autoSpaceDN w:val="0"/>
        <w:adjustRightInd w:val="0"/>
        <w:spacing w:after="0"/>
        <w:ind w:left="1440"/>
        <w:jc w:val="both"/>
        <w:rPr>
          <w:rFonts w:ascii="Times New Roman" w:hAnsi="Times New Roman" w:cs="Times New Roman"/>
          <w:sz w:val="28"/>
          <w:szCs w:val="28"/>
        </w:rPr>
      </w:pPr>
      <w:r>
        <w:rPr>
          <w:rFonts w:ascii="Times New Roman" w:hAnsi="Times New Roman" w:cs="Times New Roman"/>
          <w:sz w:val="28"/>
          <w:szCs w:val="28"/>
        </w:rPr>
        <w:t xml:space="preserve">The inter-quartile defines </w:t>
      </w:r>
      <w:r w:rsidR="00D478D0">
        <w:rPr>
          <w:rFonts w:ascii="Times New Roman" w:hAnsi="Times New Roman" w:cs="Times New Roman"/>
          <w:sz w:val="28"/>
          <w:szCs w:val="28"/>
        </w:rPr>
        <w:t>middle half of your data set i.e., 50% of my data lies in that range.</w:t>
      </w:r>
    </w:p>
    <w:p w14:paraId="539B5F67" w14:textId="6FADF79E" w:rsidR="00D478D0" w:rsidRDefault="00D478D0" w:rsidP="00D478D0">
      <w:pPr>
        <w:pStyle w:val="ListParagraph"/>
        <w:numPr>
          <w:ilvl w:val="0"/>
          <w:numId w:val="7"/>
        </w:num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lastRenderedPageBreak/>
        <w:t>The data set is right skewed, or we can say it has positive s</w:t>
      </w:r>
      <w:r w:rsidR="00697FAD">
        <w:rPr>
          <w:rFonts w:ascii="Times New Roman" w:hAnsi="Times New Roman" w:cs="Times New Roman"/>
          <w:sz w:val="28"/>
          <w:szCs w:val="28"/>
        </w:rPr>
        <w:t>kewness.</w:t>
      </w:r>
    </w:p>
    <w:p w14:paraId="00016143" w14:textId="3F3035CA" w:rsidR="00697FAD" w:rsidRPr="00D478D0" w:rsidRDefault="00697FAD" w:rsidP="00D478D0">
      <w:pPr>
        <w:pStyle w:val="ListParagraph"/>
        <w:numPr>
          <w:ilvl w:val="0"/>
          <w:numId w:val="7"/>
        </w:num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If we found out that the value 25 which is and outlier is actually 2.5 then, the median and the range of the IQR will change with a minor difference.</w:t>
      </w:r>
    </w:p>
    <w:p w14:paraId="052BF25A" w14:textId="77777777" w:rsidR="000E22B2" w:rsidRPr="006F4ACB" w:rsidRDefault="000E22B2" w:rsidP="006443F8">
      <w:pPr>
        <w:autoSpaceDE w:val="0"/>
        <w:autoSpaceDN w:val="0"/>
        <w:adjustRightInd w:val="0"/>
        <w:spacing w:after="0"/>
        <w:jc w:val="both"/>
        <w:rPr>
          <w:rFonts w:ascii="Times New Roman" w:hAnsi="Times New Roman" w:cs="Times New Roman"/>
          <w:sz w:val="28"/>
          <w:szCs w:val="28"/>
        </w:rPr>
      </w:pPr>
    </w:p>
    <w:p w14:paraId="01FD21D1" w14:textId="77777777" w:rsidR="000E22B2" w:rsidRPr="006F4ACB" w:rsidRDefault="000E22B2" w:rsidP="006443F8">
      <w:pPr>
        <w:pStyle w:val="ListParagraph"/>
        <w:numPr>
          <w:ilvl w:val="0"/>
          <w:numId w:val="4"/>
        </w:numPr>
        <w:tabs>
          <w:tab w:val="left" w:pos="720"/>
        </w:tabs>
        <w:autoSpaceDE w:val="0"/>
        <w:autoSpaceDN w:val="0"/>
        <w:adjustRightInd w:val="0"/>
        <w:spacing w:after="0"/>
        <w:jc w:val="both"/>
        <w:rPr>
          <w:rFonts w:ascii="Times New Roman" w:hAnsi="Times New Roman" w:cs="Times New Roman"/>
          <w:sz w:val="28"/>
          <w:szCs w:val="28"/>
        </w:rPr>
      </w:pPr>
    </w:p>
    <w:p w14:paraId="67070E77" w14:textId="77777777" w:rsidR="000E22B2" w:rsidRPr="006F4ACB" w:rsidRDefault="000E22B2" w:rsidP="006443F8">
      <w:pPr>
        <w:pStyle w:val="ListParagraph"/>
        <w:autoSpaceDE w:val="0"/>
        <w:autoSpaceDN w:val="0"/>
        <w:adjustRightInd w:val="0"/>
        <w:spacing w:after="0"/>
        <w:ind w:left="0"/>
        <w:jc w:val="both"/>
        <w:rPr>
          <w:rFonts w:ascii="Times New Roman" w:hAnsi="Times New Roman" w:cs="Times New Roman"/>
          <w:sz w:val="28"/>
          <w:szCs w:val="28"/>
        </w:rPr>
      </w:pPr>
      <w:r w:rsidRPr="006F4ACB">
        <w:rPr>
          <w:rFonts w:ascii="Times New Roman" w:hAnsi="Times New Roman" w:cs="Times New Roman"/>
          <w:noProof/>
          <w:sz w:val="28"/>
          <w:szCs w:val="28"/>
        </w:rPr>
        <w:drawing>
          <wp:inline distT="0" distB="0" distL="0" distR="0" wp14:anchorId="0239DBB8" wp14:editId="00AEC836">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1"/>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14C2C646" w14:textId="77777777" w:rsidR="000E22B2" w:rsidRPr="006F4ACB" w:rsidRDefault="000E22B2" w:rsidP="006443F8">
      <w:pPr>
        <w:pStyle w:val="ListParagraph"/>
        <w:autoSpaceDE w:val="0"/>
        <w:autoSpaceDN w:val="0"/>
        <w:adjustRightInd w:val="0"/>
        <w:spacing w:after="0"/>
        <w:jc w:val="both"/>
        <w:rPr>
          <w:rFonts w:ascii="Times New Roman" w:hAnsi="Times New Roman" w:cs="Times New Roman"/>
          <w:sz w:val="28"/>
          <w:szCs w:val="28"/>
        </w:rPr>
      </w:pPr>
    </w:p>
    <w:p w14:paraId="0F3D2A26" w14:textId="77777777" w:rsidR="000E22B2" w:rsidRPr="008247AD" w:rsidRDefault="000E22B2" w:rsidP="008247AD">
      <w:pPr>
        <w:autoSpaceDE w:val="0"/>
        <w:autoSpaceDN w:val="0"/>
        <w:adjustRightInd w:val="0"/>
        <w:spacing w:after="0"/>
        <w:jc w:val="both"/>
        <w:rPr>
          <w:rFonts w:ascii="Times New Roman" w:hAnsi="Times New Roman" w:cs="Times New Roman"/>
          <w:sz w:val="28"/>
          <w:szCs w:val="28"/>
        </w:rPr>
      </w:pPr>
      <w:r w:rsidRPr="008247AD">
        <w:rPr>
          <w:rFonts w:ascii="Times New Roman" w:hAnsi="Times New Roman" w:cs="Times New Roman"/>
          <w:sz w:val="28"/>
          <w:szCs w:val="28"/>
        </w:rPr>
        <w:t>Answer the following three questions based on the histogram above.</w:t>
      </w:r>
    </w:p>
    <w:p w14:paraId="3886A88E" w14:textId="77777777" w:rsidR="000E22B2" w:rsidRPr="006F4ACB" w:rsidRDefault="000E22B2" w:rsidP="008247AD">
      <w:pPr>
        <w:pStyle w:val="ListParagraph"/>
        <w:numPr>
          <w:ilvl w:val="0"/>
          <w:numId w:val="3"/>
        </w:numPr>
        <w:autoSpaceDE w:val="0"/>
        <w:autoSpaceDN w:val="0"/>
        <w:adjustRightInd w:val="0"/>
        <w:spacing w:after="0"/>
        <w:ind w:left="1080"/>
        <w:jc w:val="both"/>
        <w:rPr>
          <w:rFonts w:ascii="Times New Roman" w:hAnsi="Times New Roman" w:cs="Times New Roman"/>
          <w:sz w:val="28"/>
          <w:szCs w:val="28"/>
        </w:rPr>
      </w:pPr>
      <w:r w:rsidRPr="006F4ACB">
        <w:rPr>
          <w:rFonts w:ascii="Times New Roman" w:hAnsi="Times New Roman" w:cs="Times New Roman"/>
          <w:sz w:val="28"/>
          <w:szCs w:val="28"/>
        </w:rPr>
        <w:t>Where would the mode of this dataset lie?</w:t>
      </w:r>
    </w:p>
    <w:p w14:paraId="20FD24A2" w14:textId="77777777" w:rsidR="000E22B2" w:rsidRPr="006F4ACB" w:rsidRDefault="000E22B2" w:rsidP="008247AD">
      <w:pPr>
        <w:pStyle w:val="ListParagraph"/>
        <w:numPr>
          <w:ilvl w:val="0"/>
          <w:numId w:val="3"/>
        </w:numPr>
        <w:autoSpaceDE w:val="0"/>
        <w:autoSpaceDN w:val="0"/>
        <w:adjustRightInd w:val="0"/>
        <w:spacing w:after="0"/>
        <w:ind w:left="1080"/>
        <w:jc w:val="both"/>
        <w:rPr>
          <w:rFonts w:ascii="Times New Roman" w:hAnsi="Times New Roman" w:cs="Times New Roman"/>
          <w:sz w:val="28"/>
          <w:szCs w:val="28"/>
        </w:rPr>
      </w:pPr>
      <w:r w:rsidRPr="006F4ACB">
        <w:rPr>
          <w:rFonts w:ascii="Times New Roman" w:hAnsi="Times New Roman" w:cs="Times New Roman"/>
          <w:sz w:val="28"/>
          <w:szCs w:val="28"/>
        </w:rPr>
        <w:t>Comment on the skewness of the dataset.</w:t>
      </w:r>
      <w:r w:rsidRPr="006F4ACB">
        <w:rPr>
          <w:rFonts w:ascii="Times New Roman" w:hAnsi="Times New Roman" w:cs="Times New Roman"/>
          <w:sz w:val="28"/>
          <w:szCs w:val="28"/>
        </w:rPr>
        <w:tab/>
      </w:r>
    </w:p>
    <w:p w14:paraId="2A73148C" w14:textId="77777777" w:rsidR="000E22B2" w:rsidRPr="006F4ACB" w:rsidRDefault="000E22B2" w:rsidP="008247AD">
      <w:pPr>
        <w:pStyle w:val="ListParagraph"/>
        <w:numPr>
          <w:ilvl w:val="0"/>
          <w:numId w:val="3"/>
        </w:numPr>
        <w:autoSpaceDE w:val="0"/>
        <w:autoSpaceDN w:val="0"/>
        <w:adjustRightInd w:val="0"/>
        <w:spacing w:after="0"/>
        <w:ind w:left="1080"/>
        <w:jc w:val="both"/>
        <w:rPr>
          <w:rFonts w:ascii="Times New Roman" w:hAnsi="Times New Roman" w:cs="Times New Roman"/>
          <w:sz w:val="28"/>
          <w:szCs w:val="28"/>
        </w:rPr>
      </w:pPr>
      <w:r w:rsidRPr="006F4ACB">
        <w:rPr>
          <w:rFonts w:ascii="Times New Roman" w:hAnsi="Times New Roman" w:cs="Times New Roman"/>
          <w:sz w:val="28"/>
          <w:szCs w:val="28"/>
        </w:rPr>
        <w:t xml:space="preserve">Suppose that the above histogram and the box-plot in question 2 are plotted for the same dataset. Explain how these graphs complement each other in providing information about any dataset. </w:t>
      </w:r>
    </w:p>
    <w:p w14:paraId="1BE81375" w14:textId="77777777" w:rsidR="000E22B2" w:rsidRPr="006F4ACB" w:rsidRDefault="000E22B2" w:rsidP="006443F8">
      <w:pPr>
        <w:tabs>
          <w:tab w:val="left" w:pos="540"/>
        </w:tabs>
        <w:autoSpaceDE w:val="0"/>
        <w:autoSpaceDN w:val="0"/>
        <w:adjustRightInd w:val="0"/>
        <w:spacing w:after="0"/>
        <w:jc w:val="both"/>
        <w:rPr>
          <w:rFonts w:ascii="Times New Roman" w:hAnsi="Times New Roman" w:cs="Times New Roman"/>
          <w:sz w:val="28"/>
          <w:szCs w:val="28"/>
        </w:rPr>
      </w:pPr>
    </w:p>
    <w:p w14:paraId="4D73D1BF" w14:textId="1A0E3BCF" w:rsidR="008247AD" w:rsidRDefault="008247AD" w:rsidP="006443F8">
      <w:pPr>
        <w:autoSpaceDE w:val="0"/>
        <w:autoSpaceDN w:val="0"/>
        <w:adjustRightInd w:val="0"/>
        <w:spacing w:after="0"/>
        <w:jc w:val="both"/>
        <w:rPr>
          <w:rFonts w:ascii="Times New Roman" w:hAnsi="Times New Roman" w:cs="Times New Roman"/>
          <w:b/>
          <w:bCs/>
          <w:sz w:val="28"/>
          <w:szCs w:val="28"/>
        </w:rPr>
      </w:pPr>
      <w:r>
        <w:rPr>
          <w:rFonts w:ascii="Times New Roman" w:hAnsi="Times New Roman" w:cs="Times New Roman"/>
          <w:b/>
          <w:bCs/>
          <w:sz w:val="28"/>
          <w:szCs w:val="28"/>
        </w:rPr>
        <w:t>Solution:</w:t>
      </w:r>
    </w:p>
    <w:p w14:paraId="645DCDF4" w14:textId="05CDA4AB" w:rsidR="008247AD" w:rsidRDefault="008247AD" w:rsidP="008247AD">
      <w:pPr>
        <w:pStyle w:val="ListParagraph"/>
        <w:numPr>
          <w:ilvl w:val="0"/>
          <w:numId w:val="8"/>
        </w:num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 xml:space="preserve">The mode of the data set will lie between value 5 – 10 </w:t>
      </w:r>
      <w:r w:rsidR="00D93245">
        <w:rPr>
          <w:rFonts w:ascii="Times New Roman" w:hAnsi="Times New Roman" w:cs="Times New Roman"/>
          <w:sz w:val="28"/>
          <w:szCs w:val="28"/>
        </w:rPr>
        <w:t>since the peak of the histogram lies between these values.</w:t>
      </w:r>
    </w:p>
    <w:p w14:paraId="3D32E08E" w14:textId="4258FCC1" w:rsidR="00D93245" w:rsidRDefault="00D93245" w:rsidP="008247AD">
      <w:pPr>
        <w:pStyle w:val="ListParagraph"/>
        <w:numPr>
          <w:ilvl w:val="0"/>
          <w:numId w:val="8"/>
        </w:num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The given graph is right skewed or we can say it has positive skewness. Since majority of the data is towards left.</w:t>
      </w:r>
    </w:p>
    <w:p w14:paraId="7F775C1E" w14:textId="4FB19007" w:rsidR="00D93245" w:rsidRDefault="00D93245" w:rsidP="008247AD">
      <w:pPr>
        <w:pStyle w:val="ListParagraph"/>
        <w:numPr>
          <w:ilvl w:val="0"/>
          <w:numId w:val="8"/>
        </w:num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lastRenderedPageBreak/>
        <w:t xml:space="preserve">Here, if we compare the both the graphs of Q 2 and Q </w:t>
      </w:r>
      <w:r w:rsidR="00B301FF">
        <w:rPr>
          <w:rFonts w:ascii="Times New Roman" w:hAnsi="Times New Roman" w:cs="Times New Roman"/>
          <w:sz w:val="28"/>
          <w:szCs w:val="28"/>
        </w:rPr>
        <w:t>3,</w:t>
      </w:r>
      <w:r>
        <w:rPr>
          <w:rFonts w:ascii="Times New Roman" w:hAnsi="Times New Roman" w:cs="Times New Roman"/>
          <w:sz w:val="28"/>
          <w:szCs w:val="28"/>
        </w:rPr>
        <w:t xml:space="preserve"> we can see that both the graphs have positive skewness or the graph is right skewed. Since </w:t>
      </w:r>
      <w:r w:rsidR="00B301FF">
        <w:rPr>
          <w:rFonts w:ascii="Times New Roman" w:hAnsi="Times New Roman" w:cs="Times New Roman"/>
          <w:sz w:val="28"/>
          <w:szCs w:val="28"/>
        </w:rPr>
        <w:t>in both graph majority of the data is on the left side. By analyzing both the graphs has an outlier at 25. So we can conclude that the both the graphs are derived from same data set.</w:t>
      </w:r>
    </w:p>
    <w:p w14:paraId="69EF2958" w14:textId="77777777" w:rsidR="00B301FF" w:rsidRPr="008247AD" w:rsidRDefault="00B301FF" w:rsidP="00B301FF">
      <w:pPr>
        <w:pStyle w:val="ListParagraph"/>
        <w:autoSpaceDE w:val="0"/>
        <w:autoSpaceDN w:val="0"/>
        <w:adjustRightInd w:val="0"/>
        <w:spacing w:after="0"/>
        <w:ind w:left="1080"/>
        <w:jc w:val="both"/>
        <w:rPr>
          <w:rFonts w:ascii="Times New Roman" w:hAnsi="Times New Roman" w:cs="Times New Roman"/>
          <w:sz w:val="28"/>
          <w:szCs w:val="28"/>
        </w:rPr>
      </w:pPr>
    </w:p>
    <w:p w14:paraId="5E982412" w14:textId="383D8648" w:rsidR="000E22B2" w:rsidRDefault="000E22B2" w:rsidP="006443F8">
      <w:pPr>
        <w:pStyle w:val="ListParagraph"/>
        <w:numPr>
          <w:ilvl w:val="0"/>
          <w:numId w:val="4"/>
        </w:numPr>
        <w:autoSpaceDE w:val="0"/>
        <w:autoSpaceDN w:val="0"/>
        <w:adjustRightInd w:val="0"/>
        <w:spacing w:after="0"/>
        <w:jc w:val="both"/>
        <w:rPr>
          <w:rFonts w:ascii="Times New Roman" w:hAnsi="Times New Roman" w:cs="Times New Roman"/>
          <w:sz w:val="28"/>
          <w:szCs w:val="28"/>
        </w:rPr>
      </w:pPr>
      <w:r w:rsidRPr="006F4ACB">
        <w:rPr>
          <w:rFonts w:ascii="Times New Roman" w:hAnsi="Times New Roman" w:cs="Times New Roman"/>
          <w:sz w:val="28"/>
          <w:szCs w:val="28"/>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2B554FC0" w14:textId="1E62AEA3" w:rsidR="00B500B4" w:rsidRDefault="00B500B4" w:rsidP="00B500B4">
      <w:pPr>
        <w:autoSpaceDE w:val="0"/>
        <w:autoSpaceDN w:val="0"/>
        <w:adjustRightInd w:val="0"/>
        <w:spacing w:after="0"/>
        <w:ind w:left="360"/>
        <w:jc w:val="both"/>
        <w:rPr>
          <w:rFonts w:ascii="Times New Roman" w:hAnsi="Times New Roman" w:cs="Times New Roman"/>
          <w:sz w:val="28"/>
          <w:szCs w:val="28"/>
        </w:rPr>
      </w:pPr>
    </w:p>
    <w:p w14:paraId="4AD25A83" w14:textId="4F3914EA" w:rsidR="00B500B4" w:rsidRDefault="00B500B4" w:rsidP="00B500B4">
      <w:pPr>
        <w:autoSpaceDE w:val="0"/>
        <w:autoSpaceDN w:val="0"/>
        <w:adjustRightInd w:val="0"/>
        <w:spacing w:after="0"/>
        <w:ind w:left="360"/>
        <w:jc w:val="both"/>
        <w:rPr>
          <w:rFonts w:ascii="Times New Roman" w:hAnsi="Times New Roman" w:cs="Times New Roman"/>
          <w:b/>
          <w:bCs/>
          <w:sz w:val="28"/>
          <w:szCs w:val="28"/>
        </w:rPr>
      </w:pPr>
      <w:r>
        <w:rPr>
          <w:rFonts w:ascii="Times New Roman" w:hAnsi="Times New Roman" w:cs="Times New Roman"/>
          <w:b/>
          <w:bCs/>
          <w:sz w:val="28"/>
          <w:szCs w:val="28"/>
        </w:rPr>
        <w:t>Solution:</w:t>
      </w:r>
    </w:p>
    <w:p w14:paraId="2FD6D423" w14:textId="686D22FB" w:rsidR="00B500B4" w:rsidRDefault="00B500B4" w:rsidP="00B500B4">
      <w:pPr>
        <w:autoSpaceDE w:val="0"/>
        <w:autoSpaceDN w:val="0"/>
        <w:adjustRightInd w:val="0"/>
        <w:spacing w:after="0"/>
        <w:ind w:left="360"/>
        <w:jc w:val="both"/>
        <w:rPr>
          <w:rFonts w:ascii="Times New Roman" w:hAnsi="Times New Roman" w:cs="Times New Roman"/>
          <w:sz w:val="28"/>
          <w:szCs w:val="28"/>
        </w:rPr>
      </w:pPr>
      <w:r>
        <w:rPr>
          <w:rFonts w:ascii="Times New Roman" w:hAnsi="Times New Roman" w:cs="Times New Roman"/>
          <w:sz w:val="28"/>
          <w:szCs w:val="28"/>
        </w:rPr>
        <w:t>O</w:t>
      </w:r>
      <w:r w:rsidRPr="00B500B4">
        <w:rPr>
          <w:rFonts w:ascii="Times New Roman" w:hAnsi="Times New Roman" w:cs="Times New Roman"/>
          <w:sz w:val="28"/>
          <w:szCs w:val="28"/>
        </w:rPr>
        <w:t>ne in 200 long-distance telephone calls is misdirected</w:t>
      </w:r>
    </w:p>
    <w:p w14:paraId="76F69F6F" w14:textId="6A94054B" w:rsidR="00B500B4" w:rsidRDefault="00B500B4" w:rsidP="00B500B4">
      <w:pPr>
        <w:autoSpaceDE w:val="0"/>
        <w:autoSpaceDN w:val="0"/>
        <w:adjustRightInd w:val="0"/>
        <w:spacing w:after="0"/>
        <w:ind w:left="360"/>
        <w:jc w:val="both"/>
        <w:rPr>
          <w:rFonts w:ascii="Times New Roman" w:hAnsi="Times New Roman" w:cs="Times New Roman"/>
          <w:sz w:val="28"/>
          <w:szCs w:val="28"/>
        </w:rPr>
      </w:pPr>
      <w:r>
        <w:rPr>
          <w:rFonts w:ascii="Times New Roman" w:hAnsi="Times New Roman" w:cs="Times New Roman"/>
          <w:sz w:val="28"/>
          <w:szCs w:val="28"/>
        </w:rPr>
        <w:t>P</w:t>
      </w:r>
      <w:r w:rsidRPr="00B500B4">
        <w:rPr>
          <w:rFonts w:ascii="Times New Roman" w:hAnsi="Times New Roman" w:cs="Times New Roman"/>
          <w:sz w:val="28"/>
          <w:szCs w:val="28"/>
        </w:rPr>
        <w:t xml:space="preserve">robability of call </w:t>
      </w:r>
      <w:r w:rsidRPr="00B500B4">
        <w:rPr>
          <w:rFonts w:ascii="Times New Roman" w:hAnsi="Times New Roman" w:cs="Times New Roman"/>
          <w:sz w:val="28"/>
          <w:szCs w:val="28"/>
        </w:rPr>
        <w:t>misdirecting p</w:t>
      </w:r>
      <w:r w:rsidRPr="00B500B4">
        <w:rPr>
          <w:rFonts w:ascii="Times New Roman" w:hAnsi="Times New Roman" w:cs="Times New Roman"/>
          <w:sz w:val="28"/>
          <w:szCs w:val="28"/>
        </w:rPr>
        <w:t xml:space="preserve"> = 1/200 </w:t>
      </w:r>
    </w:p>
    <w:p w14:paraId="3B9B7231" w14:textId="77777777" w:rsidR="00B500B4" w:rsidRDefault="00B500B4" w:rsidP="00B500B4">
      <w:pPr>
        <w:autoSpaceDE w:val="0"/>
        <w:autoSpaceDN w:val="0"/>
        <w:adjustRightInd w:val="0"/>
        <w:spacing w:after="0"/>
        <w:ind w:left="360"/>
        <w:jc w:val="both"/>
        <w:rPr>
          <w:rFonts w:ascii="Times New Roman" w:hAnsi="Times New Roman" w:cs="Times New Roman"/>
          <w:sz w:val="28"/>
          <w:szCs w:val="28"/>
        </w:rPr>
      </w:pPr>
      <w:r w:rsidRPr="00B500B4">
        <w:rPr>
          <w:rFonts w:ascii="Times New Roman" w:hAnsi="Times New Roman" w:cs="Times New Roman"/>
          <w:sz w:val="28"/>
          <w:szCs w:val="28"/>
        </w:rPr>
        <w:t xml:space="preserve">Probability of call not Misdirecting = 1 - 1/200 = 199/200 </w:t>
      </w:r>
    </w:p>
    <w:p w14:paraId="1050A4BC" w14:textId="1BC8AEE5" w:rsidR="00B500B4" w:rsidRDefault="00B500B4" w:rsidP="00B500B4">
      <w:pPr>
        <w:autoSpaceDE w:val="0"/>
        <w:autoSpaceDN w:val="0"/>
        <w:adjustRightInd w:val="0"/>
        <w:spacing w:after="0"/>
        <w:ind w:left="360"/>
        <w:jc w:val="both"/>
        <w:rPr>
          <w:rFonts w:ascii="Times New Roman" w:hAnsi="Times New Roman" w:cs="Times New Roman"/>
          <w:sz w:val="28"/>
          <w:szCs w:val="28"/>
        </w:rPr>
      </w:pPr>
      <w:r w:rsidRPr="00B500B4">
        <w:rPr>
          <w:rFonts w:ascii="Times New Roman" w:hAnsi="Times New Roman" w:cs="Times New Roman"/>
          <w:sz w:val="28"/>
          <w:szCs w:val="28"/>
        </w:rPr>
        <w:t>Number of Calls = 5 P(x) = ⁿCₓ</w:t>
      </w:r>
      <w:r>
        <w:rPr>
          <w:rFonts w:ascii="Times New Roman" w:hAnsi="Times New Roman" w:cs="Times New Roman"/>
          <w:sz w:val="28"/>
          <w:szCs w:val="28"/>
        </w:rPr>
        <w:t xml:space="preserve"> </w:t>
      </w:r>
      <w:r w:rsidRPr="00B500B4">
        <w:rPr>
          <w:rFonts w:ascii="Times New Roman" w:hAnsi="Times New Roman" w:cs="Times New Roman"/>
          <w:sz w:val="28"/>
          <w:szCs w:val="28"/>
        </w:rPr>
        <w:t>pˣ</w:t>
      </w:r>
      <w:r>
        <w:rPr>
          <w:rFonts w:ascii="Times New Roman" w:hAnsi="Times New Roman" w:cs="Times New Roman"/>
          <w:sz w:val="28"/>
          <w:szCs w:val="28"/>
        </w:rPr>
        <w:t xml:space="preserve"> </w:t>
      </w:r>
      <w:r w:rsidRPr="00B500B4">
        <w:rPr>
          <w:rFonts w:ascii="Times New Roman" w:hAnsi="Times New Roman" w:cs="Times New Roman"/>
          <w:sz w:val="28"/>
          <w:szCs w:val="28"/>
        </w:rPr>
        <w:t xml:space="preserve">qⁿ⁻ˣ </w:t>
      </w:r>
    </w:p>
    <w:p w14:paraId="3F11FE23" w14:textId="77777777" w:rsidR="00B500B4" w:rsidRDefault="00B500B4" w:rsidP="00B500B4">
      <w:pPr>
        <w:autoSpaceDE w:val="0"/>
        <w:autoSpaceDN w:val="0"/>
        <w:adjustRightInd w:val="0"/>
        <w:spacing w:after="0"/>
        <w:ind w:left="360"/>
        <w:jc w:val="both"/>
        <w:rPr>
          <w:rFonts w:ascii="Times New Roman" w:hAnsi="Times New Roman" w:cs="Times New Roman"/>
          <w:sz w:val="28"/>
          <w:szCs w:val="28"/>
        </w:rPr>
      </w:pPr>
      <w:r w:rsidRPr="00B500B4">
        <w:rPr>
          <w:rFonts w:ascii="Times New Roman" w:hAnsi="Times New Roman" w:cs="Times New Roman"/>
          <w:sz w:val="28"/>
          <w:szCs w:val="28"/>
        </w:rPr>
        <w:t xml:space="preserve">n = 5 </w:t>
      </w:r>
    </w:p>
    <w:p w14:paraId="6DB7E411" w14:textId="77777777" w:rsidR="00B500B4" w:rsidRDefault="00B500B4" w:rsidP="00B500B4">
      <w:pPr>
        <w:autoSpaceDE w:val="0"/>
        <w:autoSpaceDN w:val="0"/>
        <w:adjustRightInd w:val="0"/>
        <w:spacing w:after="0"/>
        <w:ind w:left="360"/>
        <w:jc w:val="both"/>
        <w:rPr>
          <w:rFonts w:ascii="Times New Roman" w:hAnsi="Times New Roman" w:cs="Times New Roman"/>
          <w:sz w:val="28"/>
          <w:szCs w:val="28"/>
        </w:rPr>
      </w:pPr>
      <w:r w:rsidRPr="00B500B4">
        <w:rPr>
          <w:rFonts w:ascii="Times New Roman" w:hAnsi="Times New Roman" w:cs="Times New Roman"/>
          <w:sz w:val="28"/>
          <w:szCs w:val="28"/>
        </w:rPr>
        <w:t xml:space="preserve">p = 1/200 </w:t>
      </w:r>
    </w:p>
    <w:p w14:paraId="424AE60E" w14:textId="77777777" w:rsidR="00B500B4" w:rsidRDefault="00B500B4" w:rsidP="00B500B4">
      <w:pPr>
        <w:autoSpaceDE w:val="0"/>
        <w:autoSpaceDN w:val="0"/>
        <w:adjustRightInd w:val="0"/>
        <w:spacing w:after="0"/>
        <w:ind w:left="360"/>
        <w:jc w:val="both"/>
        <w:rPr>
          <w:rFonts w:ascii="Times New Roman" w:hAnsi="Times New Roman" w:cs="Times New Roman"/>
          <w:sz w:val="28"/>
          <w:szCs w:val="28"/>
        </w:rPr>
      </w:pPr>
      <w:r w:rsidRPr="00B500B4">
        <w:rPr>
          <w:rFonts w:ascii="Times New Roman" w:hAnsi="Times New Roman" w:cs="Times New Roman"/>
          <w:sz w:val="28"/>
          <w:szCs w:val="28"/>
        </w:rPr>
        <w:t xml:space="preserve">q = 199/200 </w:t>
      </w:r>
    </w:p>
    <w:p w14:paraId="2B740634" w14:textId="77777777" w:rsidR="00B500B4" w:rsidRDefault="00B500B4" w:rsidP="00B500B4">
      <w:pPr>
        <w:autoSpaceDE w:val="0"/>
        <w:autoSpaceDN w:val="0"/>
        <w:adjustRightInd w:val="0"/>
        <w:spacing w:after="0"/>
        <w:ind w:left="360"/>
        <w:jc w:val="both"/>
        <w:rPr>
          <w:rFonts w:ascii="Times New Roman" w:hAnsi="Times New Roman" w:cs="Times New Roman"/>
          <w:sz w:val="28"/>
          <w:szCs w:val="28"/>
        </w:rPr>
      </w:pPr>
      <w:r w:rsidRPr="00B500B4">
        <w:rPr>
          <w:rFonts w:ascii="Times New Roman" w:hAnsi="Times New Roman" w:cs="Times New Roman"/>
          <w:sz w:val="28"/>
          <w:szCs w:val="28"/>
        </w:rPr>
        <w:t xml:space="preserve">at least one in five attempted telephone calls reaches the wrong number </w:t>
      </w:r>
    </w:p>
    <w:p w14:paraId="75B04FFC" w14:textId="77777777" w:rsidR="00B500B4" w:rsidRDefault="00B500B4" w:rsidP="00B500B4">
      <w:pPr>
        <w:autoSpaceDE w:val="0"/>
        <w:autoSpaceDN w:val="0"/>
        <w:adjustRightInd w:val="0"/>
        <w:spacing w:after="0"/>
        <w:ind w:left="360"/>
        <w:jc w:val="both"/>
        <w:rPr>
          <w:rFonts w:ascii="Times New Roman" w:hAnsi="Times New Roman" w:cs="Times New Roman"/>
          <w:sz w:val="28"/>
          <w:szCs w:val="28"/>
        </w:rPr>
      </w:pPr>
      <w:r w:rsidRPr="00B500B4">
        <w:rPr>
          <w:rFonts w:ascii="Times New Roman" w:hAnsi="Times New Roman" w:cs="Times New Roman"/>
          <w:sz w:val="28"/>
          <w:szCs w:val="28"/>
        </w:rPr>
        <w:t>=</w:t>
      </w:r>
      <w:r>
        <w:rPr>
          <w:rFonts w:ascii="Times New Roman" w:hAnsi="Times New Roman" w:cs="Times New Roman"/>
          <w:sz w:val="28"/>
          <w:szCs w:val="28"/>
        </w:rPr>
        <w:t xml:space="preserve"> </w:t>
      </w:r>
      <w:r w:rsidRPr="00B500B4">
        <w:rPr>
          <w:rFonts w:ascii="Times New Roman" w:hAnsi="Times New Roman" w:cs="Times New Roman"/>
          <w:sz w:val="28"/>
          <w:szCs w:val="28"/>
        </w:rPr>
        <w:t xml:space="preserve">1 - none of the call reaches the wrong number </w:t>
      </w:r>
    </w:p>
    <w:p w14:paraId="06C3A74B" w14:textId="344AE04D" w:rsidR="00B500B4" w:rsidRDefault="00B500B4" w:rsidP="00B500B4">
      <w:pPr>
        <w:autoSpaceDE w:val="0"/>
        <w:autoSpaceDN w:val="0"/>
        <w:adjustRightInd w:val="0"/>
        <w:spacing w:after="0"/>
        <w:ind w:left="360"/>
        <w:jc w:val="both"/>
        <w:rPr>
          <w:rFonts w:ascii="Times New Roman" w:hAnsi="Times New Roman" w:cs="Times New Roman"/>
          <w:sz w:val="28"/>
          <w:szCs w:val="28"/>
        </w:rPr>
      </w:pPr>
      <w:r w:rsidRPr="00B500B4">
        <w:rPr>
          <w:rFonts w:ascii="Times New Roman" w:hAnsi="Times New Roman" w:cs="Times New Roman"/>
          <w:sz w:val="28"/>
          <w:szCs w:val="28"/>
        </w:rPr>
        <w:t xml:space="preserve">= 1 </w:t>
      </w:r>
      <w:r>
        <w:rPr>
          <w:rFonts w:ascii="Times New Roman" w:hAnsi="Times New Roman" w:cs="Times New Roman"/>
          <w:sz w:val="28"/>
          <w:szCs w:val="28"/>
        </w:rPr>
        <w:t>–</w:t>
      </w:r>
      <w:r w:rsidRPr="00B500B4">
        <w:rPr>
          <w:rFonts w:ascii="Times New Roman" w:hAnsi="Times New Roman" w:cs="Times New Roman"/>
          <w:sz w:val="28"/>
          <w:szCs w:val="28"/>
        </w:rPr>
        <w:t xml:space="preserve"> P</w:t>
      </w:r>
      <w:r>
        <w:rPr>
          <w:rFonts w:ascii="Times New Roman" w:hAnsi="Times New Roman" w:cs="Times New Roman"/>
          <w:sz w:val="28"/>
          <w:szCs w:val="28"/>
        </w:rPr>
        <w:t xml:space="preserve"> </w:t>
      </w:r>
      <w:r w:rsidRPr="00B500B4">
        <w:rPr>
          <w:rFonts w:ascii="Times New Roman" w:hAnsi="Times New Roman" w:cs="Times New Roman"/>
          <w:sz w:val="28"/>
          <w:szCs w:val="28"/>
        </w:rPr>
        <w:t xml:space="preserve">(0) </w:t>
      </w:r>
    </w:p>
    <w:p w14:paraId="22C5ED66" w14:textId="63628175" w:rsidR="00BE559E" w:rsidRDefault="00B500B4" w:rsidP="00B500B4">
      <w:pPr>
        <w:autoSpaceDE w:val="0"/>
        <w:autoSpaceDN w:val="0"/>
        <w:adjustRightInd w:val="0"/>
        <w:spacing w:after="0"/>
        <w:ind w:left="360"/>
        <w:jc w:val="both"/>
        <w:rPr>
          <w:rFonts w:ascii="Times New Roman" w:hAnsi="Times New Roman" w:cs="Times New Roman"/>
          <w:sz w:val="28"/>
          <w:szCs w:val="28"/>
        </w:rPr>
      </w:pPr>
      <w:r w:rsidRPr="00B500B4">
        <w:rPr>
          <w:rFonts w:ascii="Times New Roman" w:hAnsi="Times New Roman" w:cs="Times New Roman"/>
          <w:sz w:val="28"/>
          <w:szCs w:val="28"/>
        </w:rPr>
        <w:t>= 1 - ⁵C₀</w:t>
      </w:r>
      <w:r w:rsidR="00BE559E">
        <w:rPr>
          <w:rFonts w:ascii="Times New Roman" w:hAnsi="Times New Roman" w:cs="Times New Roman"/>
          <w:sz w:val="28"/>
          <w:szCs w:val="28"/>
        </w:rPr>
        <w:t xml:space="preserve"> </w:t>
      </w:r>
      <w:r w:rsidRPr="00B500B4">
        <w:rPr>
          <w:rFonts w:ascii="Times New Roman" w:hAnsi="Times New Roman" w:cs="Times New Roman"/>
          <w:sz w:val="28"/>
          <w:szCs w:val="28"/>
        </w:rPr>
        <w:t>(1/200)⁰</w:t>
      </w:r>
      <w:r w:rsidR="00BE559E">
        <w:rPr>
          <w:rFonts w:ascii="Times New Roman" w:hAnsi="Times New Roman" w:cs="Times New Roman"/>
          <w:sz w:val="28"/>
          <w:szCs w:val="28"/>
        </w:rPr>
        <w:t xml:space="preserve"> </w:t>
      </w:r>
      <w:r w:rsidRPr="00B500B4">
        <w:rPr>
          <w:rFonts w:ascii="Times New Roman" w:hAnsi="Times New Roman" w:cs="Times New Roman"/>
          <w:sz w:val="28"/>
          <w:szCs w:val="28"/>
        </w:rPr>
        <w:t xml:space="preserve">(199/200)⁵⁻⁰ </w:t>
      </w:r>
    </w:p>
    <w:p w14:paraId="2E85CA35" w14:textId="1EC08AD6" w:rsidR="00BE559E" w:rsidRDefault="00B500B4" w:rsidP="00B500B4">
      <w:pPr>
        <w:autoSpaceDE w:val="0"/>
        <w:autoSpaceDN w:val="0"/>
        <w:adjustRightInd w:val="0"/>
        <w:spacing w:after="0"/>
        <w:ind w:left="360"/>
        <w:jc w:val="both"/>
        <w:rPr>
          <w:rFonts w:ascii="Times New Roman" w:hAnsi="Times New Roman" w:cs="Times New Roman"/>
          <w:sz w:val="28"/>
          <w:szCs w:val="28"/>
        </w:rPr>
      </w:pPr>
      <w:r w:rsidRPr="00B500B4">
        <w:rPr>
          <w:rFonts w:ascii="Times New Roman" w:hAnsi="Times New Roman" w:cs="Times New Roman"/>
          <w:sz w:val="28"/>
          <w:szCs w:val="28"/>
        </w:rPr>
        <w:t xml:space="preserve">= </w:t>
      </w:r>
      <w:r w:rsidR="00BE559E">
        <w:rPr>
          <w:rFonts w:ascii="Times New Roman" w:hAnsi="Times New Roman" w:cs="Times New Roman"/>
          <w:sz w:val="28"/>
          <w:szCs w:val="28"/>
        </w:rPr>
        <w:t>1</w:t>
      </w:r>
      <w:r w:rsidRPr="00B500B4">
        <w:rPr>
          <w:rFonts w:ascii="Times New Roman" w:hAnsi="Times New Roman" w:cs="Times New Roman"/>
          <w:sz w:val="28"/>
          <w:szCs w:val="28"/>
        </w:rPr>
        <w:t>- (199/200)⁵</w:t>
      </w:r>
    </w:p>
    <w:p w14:paraId="5BE4246E" w14:textId="35F5B74D" w:rsidR="00B500B4" w:rsidRPr="00B500B4" w:rsidRDefault="00B500B4" w:rsidP="00B500B4">
      <w:pPr>
        <w:autoSpaceDE w:val="0"/>
        <w:autoSpaceDN w:val="0"/>
        <w:adjustRightInd w:val="0"/>
        <w:spacing w:after="0"/>
        <w:ind w:left="360"/>
        <w:jc w:val="both"/>
        <w:rPr>
          <w:rFonts w:ascii="Times New Roman" w:hAnsi="Times New Roman" w:cs="Times New Roman"/>
          <w:sz w:val="28"/>
          <w:szCs w:val="28"/>
        </w:rPr>
      </w:pPr>
      <w:r w:rsidRPr="00B500B4">
        <w:rPr>
          <w:rFonts w:ascii="Times New Roman" w:hAnsi="Times New Roman" w:cs="Times New Roman"/>
          <w:sz w:val="28"/>
          <w:szCs w:val="28"/>
        </w:rPr>
        <w:t>= 0.02475</w:t>
      </w:r>
    </w:p>
    <w:p w14:paraId="35E4E076" w14:textId="550D5D2A" w:rsidR="00B500B4" w:rsidRDefault="00B500B4" w:rsidP="00B500B4">
      <w:pPr>
        <w:autoSpaceDE w:val="0"/>
        <w:autoSpaceDN w:val="0"/>
        <w:adjustRightInd w:val="0"/>
        <w:spacing w:after="0"/>
        <w:ind w:left="360"/>
        <w:jc w:val="both"/>
        <w:rPr>
          <w:rFonts w:ascii="Times New Roman" w:hAnsi="Times New Roman" w:cs="Times New Roman"/>
          <w:sz w:val="28"/>
          <w:szCs w:val="28"/>
        </w:rPr>
      </w:pPr>
    </w:p>
    <w:p w14:paraId="7CBBF12A" w14:textId="78AC40BC" w:rsidR="00BE559E" w:rsidRPr="00BE559E" w:rsidRDefault="00BE559E" w:rsidP="00B500B4">
      <w:pPr>
        <w:autoSpaceDE w:val="0"/>
        <w:autoSpaceDN w:val="0"/>
        <w:adjustRightInd w:val="0"/>
        <w:spacing w:after="0"/>
        <w:ind w:left="360"/>
        <w:jc w:val="both"/>
        <w:rPr>
          <w:rFonts w:ascii="Times New Roman" w:hAnsi="Times New Roman" w:cs="Times New Roman"/>
          <w:sz w:val="28"/>
          <w:szCs w:val="28"/>
        </w:rPr>
      </w:pPr>
      <w:r>
        <w:rPr>
          <w:rFonts w:ascii="Times New Roman" w:hAnsi="Times New Roman" w:cs="Times New Roman"/>
          <w:b/>
          <w:bCs/>
          <w:sz w:val="28"/>
          <w:szCs w:val="28"/>
        </w:rPr>
        <w:t xml:space="preserve">Answer: </w:t>
      </w:r>
      <w:r w:rsidRPr="00BE559E">
        <w:rPr>
          <w:rFonts w:ascii="Times New Roman" w:hAnsi="Times New Roman" w:cs="Times New Roman"/>
          <w:sz w:val="28"/>
          <w:szCs w:val="28"/>
        </w:rPr>
        <w:t>probability that at least one in five attempted telephone calls reaches the wrong number =</w:t>
      </w:r>
      <w:r w:rsidRPr="00BE559E">
        <w:rPr>
          <w:rFonts w:ascii="Times New Roman" w:hAnsi="Times New Roman" w:cs="Times New Roman"/>
          <w:b/>
          <w:bCs/>
          <w:sz w:val="28"/>
          <w:szCs w:val="28"/>
        </w:rPr>
        <w:t xml:space="preserve"> 0.02475</w:t>
      </w:r>
    </w:p>
    <w:p w14:paraId="0DACA0E8" w14:textId="7137A64E" w:rsidR="000E22B2" w:rsidRDefault="000E22B2" w:rsidP="006443F8">
      <w:pPr>
        <w:autoSpaceDE w:val="0"/>
        <w:autoSpaceDN w:val="0"/>
        <w:adjustRightInd w:val="0"/>
        <w:spacing w:after="0"/>
        <w:jc w:val="both"/>
        <w:rPr>
          <w:rFonts w:ascii="Times New Roman" w:hAnsi="Times New Roman" w:cs="Times New Roman"/>
          <w:sz w:val="28"/>
          <w:szCs w:val="28"/>
        </w:rPr>
      </w:pPr>
    </w:p>
    <w:p w14:paraId="7EF3FA57" w14:textId="77777777" w:rsidR="000E4E9F" w:rsidRPr="006F4ACB" w:rsidRDefault="000E4E9F" w:rsidP="006443F8">
      <w:pPr>
        <w:autoSpaceDE w:val="0"/>
        <w:autoSpaceDN w:val="0"/>
        <w:adjustRightInd w:val="0"/>
        <w:spacing w:after="0"/>
        <w:jc w:val="both"/>
        <w:rPr>
          <w:rFonts w:ascii="Times New Roman" w:hAnsi="Times New Roman" w:cs="Times New Roman"/>
          <w:sz w:val="28"/>
          <w:szCs w:val="28"/>
        </w:rPr>
      </w:pPr>
    </w:p>
    <w:p w14:paraId="32A59A02" w14:textId="77777777" w:rsidR="000E22B2" w:rsidRPr="006F4ACB" w:rsidRDefault="000E22B2" w:rsidP="006443F8">
      <w:pPr>
        <w:pStyle w:val="ListParagraph"/>
        <w:numPr>
          <w:ilvl w:val="0"/>
          <w:numId w:val="4"/>
        </w:numPr>
        <w:autoSpaceDE w:val="0"/>
        <w:autoSpaceDN w:val="0"/>
        <w:adjustRightInd w:val="0"/>
        <w:spacing w:after="0"/>
        <w:jc w:val="both"/>
        <w:rPr>
          <w:rFonts w:ascii="Times New Roman" w:hAnsi="Times New Roman" w:cs="Times New Roman"/>
          <w:sz w:val="28"/>
          <w:szCs w:val="28"/>
        </w:rPr>
      </w:pPr>
      <w:r w:rsidRPr="006F4ACB">
        <w:rPr>
          <w:rFonts w:ascii="Times New Roman" w:hAnsi="Times New Roman" w:cs="Times New Roman"/>
          <w:sz w:val="28"/>
          <w:szCs w:val="28"/>
        </w:rPr>
        <w:lastRenderedPageBreak/>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rsidRPr="006F4ACB" w14:paraId="41D02879" w14:textId="77777777" w:rsidTr="00BB3C58">
        <w:trPr>
          <w:trHeight w:val="276"/>
          <w:jc w:val="center"/>
        </w:trPr>
        <w:tc>
          <w:tcPr>
            <w:tcW w:w="2078" w:type="dxa"/>
          </w:tcPr>
          <w:p w14:paraId="1611FB46" w14:textId="77777777" w:rsidR="000E22B2" w:rsidRPr="006F4ACB" w:rsidRDefault="000E22B2" w:rsidP="006443F8">
            <w:pPr>
              <w:pStyle w:val="ListParagraph"/>
              <w:autoSpaceDE w:val="0"/>
              <w:autoSpaceDN w:val="0"/>
              <w:adjustRightInd w:val="0"/>
              <w:ind w:left="0"/>
              <w:jc w:val="both"/>
              <w:rPr>
                <w:rFonts w:ascii="Times New Roman" w:hAnsi="Times New Roman" w:cs="Times New Roman"/>
                <w:sz w:val="28"/>
                <w:szCs w:val="28"/>
              </w:rPr>
            </w:pPr>
            <w:r w:rsidRPr="006F4ACB">
              <w:rPr>
                <w:rFonts w:ascii="Times New Roman" w:hAnsi="Times New Roman" w:cs="Times New Roman"/>
                <w:sz w:val="28"/>
                <w:szCs w:val="28"/>
              </w:rPr>
              <w:t>x</w:t>
            </w:r>
          </w:p>
        </w:tc>
        <w:tc>
          <w:tcPr>
            <w:tcW w:w="2072" w:type="dxa"/>
          </w:tcPr>
          <w:p w14:paraId="4AE156EA" w14:textId="77777777" w:rsidR="000E22B2" w:rsidRPr="006F4ACB" w:rsidRDefault="000E22B2" w:rsidP="006443F8">
            <w:pPr>
              <w:pStyle w:val="ListParagraph"/>
              <w:autoSpaceDE w:val="0"/>
              <w:autoSpaceDN w:val="0"/>
              <w:adjustRightInd w:val="0"/>
              <w:ind w:left="0"/>
              <w:jc w:val="both"/>
              <w:rPr>
                <w:rFonts w:ascii="Times New Roman" w:hAnsi="Times New Roman" w:cs="Times New Roman"/>
                <w:sz w:val="28"/>
                <w:szCs w:val="28"/>
              </w:rPr>
            </w:pPr>
            <w:r w:rsidRPr="006F4ACB">
              <w:rPr>
                <w:rFonts w:ascii="Times New Roman" w:hAnsi="Times New Roman" w:cs="Times New Roman"/>
                <w:sz w:val="28"/>
                <w:szCs w:val="28"/>
              </w:rPr>
              <w:t>P(x)</w:t>
            </w:r>
          </w:p>
        </w:tc>
      </w:tr>
      <w:tr w:rsidR="000E22B2" w:rsidRPr="006F4ACB" w14:paraId="0584FED4" w14:textId="77777777" w:rsidTr="00BB3C58">
        <w:trPr>
          <w:trHeight w:val="276"/>
          <w:jc w:val="center"/>
        </w:trPr>
        <w:tc>
          <w:tcPr>
            <w:tcW w:w="2078" w:type="dxa"/>
          </w:tcPr>
          <w:p w14:paraId="69AD7F26" w14:textId="77777777" w:rsidR="000E22B2" w:rsidRPr="006F4ACB" w:rsidRDefault="000E22B2" w:rsidP="006443F8">
            <w:pPr>
              <w:pStyle w:val="ListParagraph"/>
              <w:autoSpaceDE w:val="0"/>
              <w:autoSpaceDN w:val="0"/>
              <w:adjustRightInd w:val="0"/>
              <w:ind w:left="0"/>
              <w:jc w:val="both"/>
              <w:rPr>
                <w:rFonts w:ascii="Times New Roman" w:hAnsi="Times New Roman" w:cs="Times New Roman"/>
                <w:sz w:val="28"/>
                <w:szCs w:val="28"/>
              </w:rPr>
            </w:pPr>
            <w:r w:rsidRPr="006F4ACB">
              <w:rPr>
                <w:rFonts w:ascii="Times New Roman" w:hAnsi="Times New Roman" w:cs="Times New Roman"/>
                <w:sz w:val="28"/>
                <w:szCs w:val="28"/>
              </w:rPr>
              <w:t>-2,000</w:t>
            </w:r>
          </w:p>
        </w:tc>
        <w:tc>
          <w:tcPr>
            <w:tcW w:w="2072" w:type="dxa"/>
          </w:tcPr>
          <w:p w14:paraId="3FF3C2CD" w14:textId="77777777" w:rsidR="000E22B2" w:rsidRPr="006F4ACB" w:rsidRDefault="000E22B2" w:rsidP="006443F8">
            <w:pPr>
              <w:pStyle w:val="ListParagraph"/>
              <w:autoSpaceDE w:val="0"/>
              <w:autoSpaceDN w:val="0"/>
              <w:adjustRightInd w:val="0"/>
              <w:ind w:left="0"/>
              <w:jc w:val="both"/>
              <w:rPr>
                <w:rFonts w:ascii="Times New Roman" w:hAnsi="Times New Roman" w:cs="Times New Roman"/>
                <w:sz w:val="28"/>
                <w:szCs w:val="28"/>
              </w:rPr>
            </w:pPr>
            <w:r w:rsidRPr="006F4ACB">
              <w:rPr>
                <w:rFonts w:ascii="Times New Roman" w:hAnsi="Times New Roman" w:cs="Times New Roman"/>
                <w:sz w:val="28"/>
                <w:szCs w:val="28"/>
              </w:rPr>
              <w:t>0.1</w:t>
            </w:r>
          </w:p>
        </w:tc>
      </w:tr>
      <w:tr w:rsidR="000E22B2" w:rsidRPr="006F4ACB" w14:paraId="77AC94A9" w14:textId="77777777" w:rsidTr="00BB3C58">
        <w:trPr>
          <w:trHeight w:val="276"/>
          <w:jc w:val="center"/>
        </w:trPr>
        <w:tc>
          <w:tcPr>
            <w:tcW w:w="2078" w:type="dxa"/>
          </w:tcPr>
          <w:p w14:paraId="5A30C203" w14:textId="77777777" w:rsidR="000E22B2" w:rsidRPr="006F4ACB" w:rsidRDefault="000E22B2" w:rsidP="006443F8">
            <w:pPr>
              <w:pStyle w:val="ListParagraph"/>
              <w:autoSpaceDE w:val="0"/>
              <w:autoSpaceDN w:val="0"/>
              <w:adjustRightInd w:val="0"/>
              <w:ind w:left="0"/>
              <w:jc w:val="both"/>
              <w:rPr>
                <w:rFonts w:ascii="Times New Roman" w:hAnsi="Times New Roman" w:cs="Times New Roman"/>
                <w:sz w:val="28"/>
                <w:szCs w:val="28"/>
              </w:rPr>
            </w:pPr>
            <w:r w:rsidRPr="006F4ACB">
              <w:rPr>
                <w:rFonts w:ascii="Times New Roman" w:hAnsi="Times New Roman" w:cs="Times New Roman"/>
                <w:sz w:val="28"/>
                <w:szCs w:val="28"/>
              </w:rPr>
              <w:t>-1,000</w:t>
            </w:r>
          </w:p>
        </w:tc>
        <w:tc>
          <w:tcPr>
            <w:tcW w:w="2072" w:type="dxa"/>
          </w:tcPr>
          <w:p w14:paraId="1B8FD35F" w14:textId="77777777" w:rsidR="000E22B2" w:rsidRPr="006F4ACB" w:rsidRDefault="000E22B2" w:rsidP="006443F8">
            <w:pPr>
              <w:pStyle w:val="ListParagraph"/>
              <w:autoSpaceDE w:val="0"/>
              <w:autoSpaceDN w:val="0"/>
              <w:adjustRightInd w:val="0"/>
              <w:ind w:left="0"/>
              <w:jc w:val="both"/>
              <w:rPr>
                <w:rFonts w:ascii="Times New Roman" w:hAnsi="Times New Roman" w:cs="Times New Roman"/>
                <w:sz w:val="28"/>
                <w:szCs w:val="28"/>
              </w:rPr>
            </w:pPr>
            <w:r w:rsidRPr="006F4ACB">
              <w:rPr>
                <w:rFonts w:ascii="Times New Roman" w:hAnsi="Times New Roman" w:cs="Times New Roman"/>
                <w:sz w:val="28"/>
                <w:szCs w:val="28"/>
              </w:rPr>
              <w:t>0.1</w:t>
            </w:r>
          </w:p>
        </w:tc>
      </w:tr>
      <w:tr w:rsidR="000E22B2" w:rsidRPr="006F4ACB" w14:paraId="6ACE0020" w14:textId="77777777" w:rsidTr="00BB3C58">
        <w:trPr>
          <w:trHeight w:val="276"/>
          <w:jc w:val="center"/>
        </w:trPr>
        <w:tc>
          <w:tcPr>
            <w:tcW w:w="2078" w:type="dxa"/>
          </w:tcPr>
          <w:p w14:paraId="32D01D98" w14:textId="77777777" w:rsidR="000E22B2" w:rsidRPr="006F4ACB" w:rsidRDefault="000E22B2" w:rsidP="006443F8">
            <w:pPr>
              <w:pStyle w:val="ListParagraph"/>
              <w:autoSpaceDE w:val="0"/>
              <w:autoSpaceDN w:val="0"/>
              <w:adjustRightInd w:val="0"/>
              <w:ind w:left="0"/>
              <w:jc w:val="both"/>
              <w:rPr>
                <w:rFonts w:ascii="Times New Roman" w:hAnsi="Times New Roman" w:cs="Times New Roman"/>
                <w:sz w:val="28"/>
                <w:szCs w:val="28"/>
              </w:rPr>
            </w:pPr>
            <w:r w:rsidRPr="006F4ACB">
              <w:rPr>
                <w:rFonts w:ascii="Times New Roman" w:hAnsi="Times New Roman" w:cs="Times New Roman"/>
                <w:sz w:val="28"/>
                <w:szCs w:val="28"/>
              </w:rPr>
              <w:t>0</w:t>
            </w:r>
          </w:p>
        </w:tc>
        <w:tc>
          <w:tcPr>
            <w:tcW w:w="2072" w:type="dxa"/>
          </w:tcPr>
          <w:p w14:paraId="750C0FFB" w14:textId="77777777" w:rsidR="000E22B2" w:rsidRPr="006F4ACB" w:rsidRDefault="000E22B2" w:rsidP="006443F8">
            <w:pPr>
              <w:pStyle w:val="ListParagraph"/>
              <w:autoSpaceDE w:val="0"/>
              <w:autoSpaceDN w:val="0"/>
              <w:adjustRightInd w:val="0"/>
              <w:ind w:left="0"/>
              <w:jc w:val="both"/>
              <w:rPr>
                <w:rFonts w:ascii="Times New Roman" w:hAnsi="Times New Roman" w:cs="Times New Roman"/>
                <w:sz w:val="28"/>
                <w:szCs w:val="28"/>
              </w:rPr>
            </w:pPr>
            <w:r w:rsidRPr="006F4ACB">
              <w:rPr>
                <w:rFonts w:ascii="Times New Roman" w:hAnsi="Times New Roman" w:cs="Times New Roman"/>
                <w:sz w:val="28"/>
                <w:szCs w:val="28"/>
              </w:rPr>
              <w:t>0.2</w:t>
            </w:r>
          </w:p>
        </w:tc>
      </w:tr>
      <w:tr w:rsidR="000E22B2" w:rsidRPr="006F4ACB" w14:paraId="1F799D43" w14:textId="77777777" w:rsidTr="00BB3C58">
        <w:trPr>
          <w:trHeight w:val="276"/>
          <w:jc w:val="center"/>
        </w:trPr>
        <w:tc>
          <w:tcPr>
            <w:tcW w:w="2078" w:type="dxa"/>
          </w:tcPr>
          <w:p w14:paraId="7BE7B3D9" w14:textId="77777777" w:rsidR="000E22B2" w:rsidRPr="006F4ACB" w:rsidRDefault="000E22B2" w:rsidP="006443F8">
            <w:pPr>
              <w:pStyle w:val="ListParagraph"/>
              <w:autoSpaceDE w:val="0"/>
              <w:autoSpaceDN w:val="0"/>
              <w:adjustRightInd w:val="0"/>
              <w:ind w:left="0"/>
              <w:jc w:val="both"/>
              <w:rPr>
                <w:rFonts w:ascii="Times New Roman" w:hAnsi="Times New Roman" w:cs="Times New Roman"/>
                <w:sz w:val="28"/>
                <w:szCs w:val="28"/>
              </w:rPr>
            </w:pPr>
            <w:r w:rsidRPr="006F4ACB">
              <w:rPr>
                <w:rFonts w:ascii="Times New Roman" w:hAnsi="Times New Roman" w:cs="Times New Roman"/>
                <w:sz w:val="28"/>
                <w:szCs w:val="28"/>
              </w:rPr>
              <w:t>1000</w:t>
            </w:r>
          </w:p>
        </w:tc>
        <w:tc>
          <w:tcPr>
            <w:tcW w:w="2072" w:type="dxa"/>
          </w:tcPr>
          <w:p w14:paraId="02EB7F27" w14:textId="77777777" w:rsidR="000E22B2" w:rsidRPr="006F4ACB" w:rsidRDefault="000E22B2" w:rsidP="006443F8">
            <w:pPr>
              <w:pStyle w:val="ListParagraph"/>
              <w:autoSpaceDE w:val="0"/>
              <w:autoSpaceDN w:val="0"/>
              <w:adjustRightInd w:val="0"/>
              <w:ind w:left="0"/>
              <w:jc w:val="both"/>
              <w:rPr>
                <w:rFonts w:ascii="Times New Roman" w:hAnsi="Times New Roman" w:cs="Times New Roman"/>
                <w:sz w:val="28"/>
                <w:szCs w:val="28"/>
              </w:rPr>
            </w:pPr>
            <w:r w:rsidRPr="006F4ACB">
              <w:rPr>
                <w:rFonts w:ascii="Times New Roman" w:hAnsi="Times New Roman" w:cs="Times New Roman"/>
                <w:sz w:val="28"/>
                <w:szCs w:val="28"/>
              </w:rPr>
              <w:t>0.2</w:t>
            </w:r>
          </w:p>
        </w:tc>
      </w:tr>
      <w:tr w:rsidR="000E22B2" w:rsidRPr="006F4ACB" w14:paraId="38475614" w14:textId="77777777" w:rsidTr="00BB3C58">
        <w:trPr>
          <w:trHeight w:val="276"/>
          <w:jc w:val="center"/>
        </w:trPr>
        <w:tc>
          <w:tcPr>
            <w:tcW w:w="2078" w:type="dxa"/>
          </w:tcPr>
          <w:p w14:paraId="1792DF9F" w14:textId="77777777" w:rsidR="000E22B2" w:rsidRPr="006F4ACB" w:rsidRDefault="000E22B2" w:rsidP="006443F8">
            <w:pPr>
              <w:pStyle w:val="ListParagraph"/>
              <w:autoSpaceDE w:val="0"/>
              <w:autoSpaceDN w:val="0"/>
              <w:adjustRightInd w:val="0"/>
              <w:ind w:left="0"/>
              <w:jc w:val="both"/>
              <w:rPr>
                <w:rFonts w:ascii="Times New Roman" w:hAnsi="Times New Roman" w:cs="Times New Roman"/>
                <w:sz w:val="28"/>
                <w:szCs w:val="28"/>
              </w:rPr>
            </w:pPr>
            <w:r w:rsidRPr="006F4ACB">
              <w:rPr>
                <w:rFonts w:ascii="Times New Roman" w:hAnsi="Times New Roman" w:cs="Times New Roman"/>
                <w:sz w:val="28"/>
                <w:szCs w:val="28"/>
              </w:rPr>
              <w:t>2000</w:t>
            </w:r>
          </w:p>
        </w:tc>
        <w:tc>
          <w:tcPr>
            <w:tcW w:w="2072" w:type="dxa"/>
          </w:tcPr>
          <w:p w14:paraId="78999DCA" w14:textId="77777777" w:rsidR="000E22B2" w:rsidRPr="006F4ACB" w:rsidRDefault="000E22B2" w:rsidP="006443F8">
            <w:pPr>
              <w:pStyle w:val="ListParagraph"/>
              <w:autoSpaceDE w:val="0"/>
              <w:autoSpaceDN w:val="0"/>
              <w:adjustRightInd w:val="0"/>
              <w:ind w:left="0"/>
              <w:jc w:val="both"/>
              <w:rPr>
                <w:rFonts w:ascii="Times New Roman" w:hAnsi="Times New Roman" w:cs="Times New Roman"/>
                <w:sz w:val="28"/>
                <w:szCs w:val="28"/>
              </w:rPr>
            </w:pPr>
            <w:r w:rsidRPr="006F4ACB">
              <w:rPr>
                <w:rFonts w:ascii="Times New Roman" w:hAnsi="Times New Roman" w:cs="Times New Roman"/>
                <w:sz w:val="28"/>
                <w:szCs w:val="28"/>
              </w:rPr>
              <w:t>0.3</w:t>
            </w:r>
          </w:p>
        </w:tc>
      </w:tr>
      <w:tr w:rsidR="000E22B2" w:rsidRPr="006F4ACB" w14:paraId="2AAEB2B3" w14:textId="77777777" w:rsidTr="00BB3C58">
        <w:trPr>
          <w:trHeight w:val="276"/>
          <w:jc w:val="center"/>
        </w:trPr>
        <w:tc>
          <w:tcPr>
            <w:tcW w:w="2078" w:type="dxa"/>
          </w:tcPr>
          <w:p w14:paraId="23BE154F" w14:textId="77777777" w:rsidR="000E22B2" w:rsidRPr="006F4ACB" w:rsidRDefault="000E22B2" w:rsidP="006443F8">
            <w:pPr>
              <w:pStyle w:val="ListParagraph"/>
              <w:autoSpaceDE w:val="0"/>
              <w:autoSpaceDN w:val="0"/>
              <w:adjustRightInd w:val="0"/>
              <w:ind w:left="0"/>
              <w:jc w:val="both"/>
              <w:rPr>
                <w:rFonts w:ascii="Times New Roman" w:hAnsi="Times New Roman" w:cs="Times New Roman"/>
                <w:sz w:val="28"/>
                <w:szCs w:val="28"/>
              </w:rPr>
            </w:pPr>
            <w:r w:rsidRPr="006F4ACB">
              <w:rPr>
                <w:rFonts w:ascii="Times New Roman" w:hAnsi="Times New Roman" w:cs="Times New Roman"/>
                <w:sz w:val="28"/>
                <w:szCs w:val="28"/>
              </w:rPr>
              <w:t>3000</w:t>
            </w:r>
          </w:p>
        </w:tc>
        <w:tc>
          <w:tcPr>
            <w:tcW w:w="2072" w:type="dxa"/>
          </w:tcPr>
          <w:p w14:paraId="4E443B95" w14:textId="77777777" w:rsidR="000E22B2" w:rsidRPr="006F4ACB" w:rsidRDefault="000E22B2" w:rsidP="006443F8">
            <w:pPr>
              <w:pStyle w:val="ListParagraph"/>
              <w:autoSpaceDE w:val="0"/>
              <w:autoSpaceDN w:val="0"/>
              <w:adjustRightInd w:val="0"/>
              <w:ind w:left="0"/>
              <w:jc w:val="both"/>
              <w:rPr>
                <w:rFonts w:ascii="Times New Roman" w:hAnsi="Times New Roman" w:cs="Times New Roman"/>
                <w:sz w:val="28"/>
                <w:szCs w:val="28"/>
              </w:rPr>
            </w:pPr>
            <w:r w:rsidRPr="006F4ACB">
              <w:rPr>
                <w:rFonts w:ascii="Times New Roman" w:hAnsi="Times New Roman" w:cs="Times New Roman"/>
                <w:sz w:val="28"/>
                <w:szCs w:val="28"/>
              </w:rPr>
              <w:t>0.1</w:t>
            </w:r>
          </w:p>
        </w:tc>
      </w:tr>
    </w:tbl>
    <w:p w14:paraId="0B0A4244" w14:textId="77777777" w:rsidR="000E22B2" w:rsidRPr="006F4ACB" w:rsidRDefault="000E22B2" w:rsidP="006443F8">
      <w:pPr>
        <w:pStyle w:val="ListParagraph"/>
        <w:autoSpaceDE w:val="0"/>
        <w:autoSpaceDN w:val="0"/>
        <w:adjustRightInd w:val="0"/>
        <w:spacing w:after="0"/>
        <w:jc w:val="both"/>
        <w:rPr>
          <w:rFonts w:ascii="Times New Roman" w:hAnsi="Times New Roman" w:cs="Times New Roman"/>
          <w:sz w:val="28"/>
          <w:szCs w:val="28"/>
        </w:rPr>
      </w:pPr>
    </w:p>
    <w:p w14:paraId="239CD7E3" w14:textId="77777777" w:rsidR="000E22B2" w:rsidRPr="006F4ACB" w:rsidRDefault="000E22B2" w:rsidP="000E4E9F">
      <w:pPr>
        <w:pStyle w:val="ListParagraph"/>
        <w:numPr>
          <w:ilvl w:val="0"/>
          <w:numId w:val="1"/>
        </w:numPr>
        <w:autoSpaceDE w:val="0"/>
        <w:autoSpaceDN w:val="0"/>
        <w:adjustRightInd w:val="0"/>
        <w:spacing w:after="0"/>
        <w:ind w:left="1080"/>
        <w:jc w:val="both"/>
        <w:rPr>
          <w:rFonts w:ascii="Times New Roman" w:hAnsi="Times New Roman" w:cs="Times New Roman"/>
          <w:sz w:val="28"/>
          <w:szCs w:val="28"/>
        </w:rPr>
      </w:pPr>
      <w:r w:rsidRPr="006F4ACB">
        <w:rPr>
          <w:rFonts w:ascii="Times New Roman" w:hAnsi="Times New Roman" w:cs="Times New Roman"/>
          <w:sz w:val="28"/>
          <w:szCs w:val="28"/>
        </w:rPr>
        <w:t>What is the most likely monetary outcome of the business venture?</w:t>
      </w:r>
    </w:p>
    <w:p w14:paraId="5312E73F" w14:textId="77777777" w:rsidR="000E22B2" w:rsidRPr="006F4ACB" w:rsidRDefault="000E22B2" w:rsidP="000E4E9F">
      <w:pPr>
        <w:pStyle w:val="ListParagraph"/>
        <w:numPr>
          <w:ilvl w:val="0"/>
          <w:numId w:val="1"/>
        </w:numPr>
        <w:autoSpaceDE w:val="0"/>
        <w:autoSpaceDN w:val="0"/>
        <w:adjustRightInd w:val="0"/>
        <w:spacing w:after="0"/>
        <w:ind w:left="1080"/>
        <w:jc w:val="both"/>
        <w:rPr>
          <w:rFonts w:ascii="Times New Roman" w:hAnsi="Times New Roman" w:cs="Times New Roman"/>
          <w:sz w:val="28"/>
          <w:szCs w:val="28"/>
        </w:rPr>
      </w:pPr>
      <w:r w:rsidRPr="006F4ACB">
        <w:rPr>
          <w:rFonts w:ascii="Times New Roman" w:hAnsi="Times New Roman" w:cs="Times New Roman"/>
          <w:sz w:val="28"/>
          <w:szCs w:val="28"/>
        </w:rPr>
        <w:t>Is the venture likely to be successful? Explain</w:t>
      </w:r>
    </w:p>
    <w:p w14:paraId="173E362E" w14:textId="77777777" w:rsidR="000E22B2" w:rsidRPr="006F4ACB" w:rsidRDefault="000E22B2" w:rsidP="000E4E9F">
      <w:pPr>
        <w:pStyle w:val="ListParagraph"/>
        <w:numPr>
          <w:ilvl w:val="0"/>
          <w:numId w:val="1"/>
        </w:numPr>
        <w:autoSpaceDE w:val="0"/>
        <w:autoSpaceDN w:val="0"/>
        <w:adjustRightInd w:val="0"/>
        <w:spacing w:after="0"/>
        <w:ind w:left="1080"/>
        <w:jc w:val="both"/>
        <w:rPr>
          <w:rFonts w:ascii="Times New Roman" w:hAnsi="Times New Roman" w:cs="Times New Roman"/>
          <w:sz w:val="28"/>
          <w:szCs w:val="28"/>
        </w:rPr>
      </w:pPr>
      <w:r w:rsidRPr="006F4ACB">
        <w:rPr>
          <w:rFonts w:ascii="Times New Roman" w:hAnsi="Times New Roman" w:cs="Times New Roman"/>
          <w:sz w:val="28"/>
          <w:szCs w:val="28"/>
        </w:rPr>
        <w:t>What is the long-term average earning of business ventures of this kind? Explain</w:t>
      </w:r>
    </w:p>
    <w:p w14:paraId="48B13177" w14:textId="77777777" w:rsidR="000E22B2" w:rsidRPr="006F4ACB" w:rsidRDefault="000E22B2" w:rsidP="000E4E9F">
      <w:pPr>
        <w:pStyle w:val="ListParagraph"/>
        <w:numPr>
          <w:ilvl w:val="0"/>
          <w:numId w:val="1"/>
        </w:numPr>
        <w:autoSpaceDE w:val="0"/>
        <w:autoSpaceDN w:val="0"/>
        <w:adjustRightInd w:val="0"/>
        <w:spacing w:after="0"/>
        <w:ind w:left="1080"/>
        <w:jc w:val="both"/>
        <w:rPr>
          <w:rFonts w:ascii="Times New Roman" w:hAnsi="Times New Roman" w:cs="Times New Roman"/>
          <w:sz w:val="28"/>
          <w:szCs w:val="28"/>
        </w:rPr>
      </w:pPr>
      <w:r w:rsidRPr="006F4ACB">
        <w:rPr>
          <w:rFonts w:ascii="Times New Roman" w:hAnsi="Times New Roman" w:cs="Times New Roman"/>
          <w:sz w:val="28"/>
          <w:szCs w:val="28"/>
        </w:rPr>
        <w:t>What is the good measure of the risk involved in a venture of this kind? Compute this measure</w:t>
      </w:r>
    </w:p>
    <w:p w14:paraId="50C38942" w14:textId="70D7CD1F" w:rsidR="00ED4082" w:rsidRDefault="00C9101F" w:rsidP="006443F8">
      <w:pPr>
        <w:jc w:val="both"/>
        <w:rPr>
          <w:rFonts w:ascii="Times New Roman" w:hAnsi="Times New Roman" w:cs="Times New Roman"/>
          <w:sz w:val="28"/>
          <w:szCs w:val="28"/>
        </w:rPr>
      </w:pPr>
    </w:p>
    <w:p w14:paraId="21E4FF4C" w14:textId="70DB9B4F" w:rsidR="000E4E9F" w:rsidRDefault="000E4E9F" w:rsidP="006443F8">
      <w:pPr>
        <w:jc w:val="both"/>
        <w:rPr>
          <w:rFonts w:ascii="Times New Roman" w:hAnsi="Times New Roman" w:cs="Times New Roman"/>
          <w:b/>
          <w:bCs/>
          <w:sz w:val="28"/>
          <w:szCs w:val="28"/>
        </w:rPr>
      </w:pPr>
      <w:r>
        <w:rPr>
          <w:rFonts w:ascii="Times New Roman" w:hAnsi="Times New Roman" w:cs="Times New Roman"/>
          <w:b/>
          <w:bCs/>
          <w:sz w:val="28"/>
          <w:szCs w:val="28"/>
        </w:rPr>
        <w:t>Solution:</w:t>
      </w:r>
    </w:p>
    <w:p w14:paraId="33E2139F" w14:textId="32BCE1F0" w:rsidR="000E4E9F" w:rsidRDefault="000E4E9F" w:rsidP="000E4E9F">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x = 2000 with highest probability of 0.3 is the most likely monetary outcome of the business venture.</w:t>
      </w:r>
    </w:p>
    <w:p w14:paraId="13347694" w14:textId="64D973FF" w:rsidR="000E4E9F" w:rsidRDefault="00B97684" w:rsidP="000E4E9F">
      <w:pPr>
        <w:pStyle w:val="ListParagraph"/>
        <w:numPr>
          <w:ilvl w:val="0"/>
          <w:numId w:val="9"/>
        </w:numPr>
        <w:jc w:val="both"/>
        <w:rPr>
          <w:rFonts w:ascii="Times New Roman" w:hAnsi="Times New Roman" w:cs="Times New Roman"/>
          <w:sz w:val="28"/>
          <w:szCs w:val="28"/>
        </w:rPr>
      </w:pPr>
      <w:r w:rsidRPr="00B97684">
        <w:rPr>
          <w:rFonts w:ascii="Times New Roman" w:hAnsi="Times New Roman" w:cs="Times New Roman"/>
          <w:sz w:val="28"/>
          <w:szCs w:val="28"/>
        </w:rPr>
        <w:t>Since the probability of non-negative returns is more than 0.5 which is 50%, the venture will be successful if these rates are maintained. 0.2+0.3+0.1=0.6</w:t>
      </w:r>
    </w:p>
    <w:p w14:paraId="1A8F4E6F" w14:textId="77777777" w:rsidR="00B97684" w:rsidRDefault="00B97684" w:rsidP="000E4E9F">
      <w:pPr>
        <w:pStyle w:val="ListParagraph"/>
        <w:numPr>
          <w:ilvl w:val="0"/>
          <w:numId w:val="9"/>
        </w:numPr>
        <w:jc w:val="both"/>
        <w:rPr>
          <w:rFonts w:ascii="Times New Roman" w:hAnsi="Times New Roman" w:cs="Times New Roman"/>
          <w:sz w:val="28"/>
          <w:szCs w:val="28"/>
        </w:rPr>
      </w:pPr>
      <w:r w:rsidRPr="00B97684">
        <w:rPr>
          <w:rFonts w:ascii="Times New Roman" w:hAnsi="Times New Roman" w:cs="Times New Roman"/>
          <w:sz w:val="28"/>
          <w:szCs w:val="28"/>
        </w:rPr>
        <w:t xml:space="preserve">p(x)*x </w:t>
      </w:r>
    </w:p>
    <w:p w14:paraId="4283BCFB" w14:textId="6ADA6370" w:rsidR="00B97684" w:rsidRDefault="00B97684" w:rsidP="00B97684">
      <w:pPr>
        <w:pStyle w:val="ListParagraph"/>
        <w:ind w:left="1080"/>
        <w:jc w:val="both"/>
        <w:rPr>
          <w:rFonts w:ascii="Times New Roman" w:hAnsi="Times New Roman" w:cs="Times New Roman"/>
          <w:sz w:val="28"/>
          <w:szCs w:val="28"/>
        </w:rPr>
      </w:pPr>
      <w:r w:rsidRPr="00B97684">
        <w:rPr>
          <w:rFonts w:ascii="Times New Roman" w:hAnsi="Times New Roman" w:cs="Times New Roman"/>
          <w:sz w:val="28"/>
          <w:szCs w:val="28"/>
        </w:rPr>
        <w:t>= (-2000*0.1)</w:t>
      </w:r>
      <w:r>
        <w:rPr>
          <w:rFonts w:ascii="Times New Roman" w:hAnsi="Times New Roman" w:cs="Times New Roman"/>
          <w:sz w:val="28"/>
          <w:szCs w:val="28"/>
        </w:rPr>
        <w:t xml:space="preserve"> </w:t>
      </w:r>
      <w:r w:rsidRPr="00B97684">
        <w:rPr>
          <w:rFonts w:ascii="Times New Roman" w:hAnsi="Times New Roman" w:cs="Times New Roman"/>
          <w:sz w:val="28"/>
          <w:szCs w:val="28"/>
        </w:rPr>
        <w:t>+</w:t>
      </w:r>
      <w:r>
        <w:rPr>
          <w:rFonts w:ascii="Times New Roman" w:hAnsi="Times New Roman" w:cs="Times New Roman"/>
          <w:sz w:val="28"/>
          <w:szCs w:val="28"/>
        </w:rPr>
        <w:t xml:space="preserve"> </w:t>
      </w:r>
      <w:r w:rsidRPr="00B97684">
        <w:rPr>
          <w:rFonts w:ascii="Times New Roman" w:hAnsi="Times New Roman" w:cs="Times New Roman"/>
          <w:sz w:val="28"/>
          <w:szCs w:val="28"/>
        </w:rPr>
        <w:t>(-1000*0.1)</w:t>
      </w:r>
      <w:r>
        <w:rPr>
          <w:rFonts w:ascii="Times New Roman" w:hAnsi="Times New Roman" w:cs="Times New Roman"/>
          <w:sz w:val="28"/>
          <w:szCs w:val="28"/>
        </w:rPr>
        <w:t xml:space="preserve"> </w:t>
      </w:r>
      <w:r w:rsidRPr="00B97684">
        <w:rPr>
          <w:rFonts w:ascii="Times New Roman" w:hAnsi="Times New Roman" w:cs="Times New Roman"/>
          <w:sz w:val="28"/>
          <w:szCs w:val="28"/>
        </w:rPr>
        <w:t>+</w:t>
      </w:r>
      <w:r>
        <w:rPr>
          <w:rFonts w:ascii="Times New Roman" w:hAnsi="Times New Roman" w:cs="Times New Roman"/>
          <w:sz w:val="28"/>
          <w:szCs w:val="28"/>
        </w:rPr>
        <w:t xml:space="preserve"> </w:t>
      </w:r>
      <w:r w:rsidRPr="00B97684">
        <w:rPr>
          <w:rFonts w:ascii="Times New Roman" w:hAnsi="Times New Roman" w:cs="Times New Roman"/>
          <w:sz w:val="28"/>
          <w:szCs w:val="28"/>
        </w:rPr>
        <w:t>(0*0.2)</w:t>
      </w:r>
      <w:r>
        <w:rPr>
          <w:rFonts w:ascii="Times New Roman" w:hAnsi="Times New Roman" w:cs="Times New Roman"/>
          <w:sz w:val="28"/>
          <w:szCs w:val="28"/>
        </w:rPr>
        <w:t xml:space="preserve"> </w:t>
      </w:r>
      <w:r w:rsidRPr="00B97684">
        <w:rPr>
          <w:rFonts w:ascii="Times New Roman" w:hAnsi="Times New Roman" w:cs="Times New Roman"/>
          <w:sz w:val="28"/>
          <w:szCs w:val="28"/>
        </w:rPr>
        <w:t>+</w:t>
      </w:r>
      <w:r>
        <w:rPr>
          <w:rFonts w:ascii="Times New Roman" w:hAnsi="Times New Roman" w:cs="Times New Roman"/>
          <w:sz w:val="28"/>
          <w:szCs w:val="28"/>
        </w:rPr>
        <w:t xml:space="preserve"> </w:t>
      </w:r>
      <w:r w:rsidRPr="00B97684">
        <w:rPr>
          <w:rFonts w:ascii="Times New Roman" w:hAnsi="Times New Roman" w:cs="Times New Roman"/>
          <w:sz w:val="28"/>
          <w:szCs w:val="28"/>
        </w:rPr>
        <w:t>(1000*0.2)</w:t>
      </w:r>
      <w:r>
        <w:rPr>
          <w:rFonts w:ascii="Times New Roman" w:hAnsi="Times New Roman" w:cs="Times New Roman"/>
          <w:sz w:val="28"/>
          <w:szCs w:val="28"/>
        </w:rPr>
        <w:t xml:space="preserve"> </w:t>
      </w:r>
      <w:r w:rsidRPr="00B97684">
        <w:rPr>
          <w:rFonts w:ascii="Times New Roman" w:hAnsi="Times New Roman" w:cs="Times New Roman"/>
          <w:sz w:val="28"/>
          <w:szCs w:val="28"/>
        </w:rPr>
        <w:t>+</w:t>
      </w:r>
      <w:r>
        <w:rPr>
          <w:rFonts w:ascii="Times New Roman" w:hAnsi="Times New Roman" w:cs="Times New Roman"/>
          <w:sz w:val="28"/>
          <w:szCs w:val="28"/>
        </w:rPr>
        <w:t xml:space="preserve"> </w:t>
      </w:r>
      <w:r w:rsidRPr="00B97684">
        <w:rPr>
          <w:rFonts w:ascii="Times New Roman" w:hAnsi="Times New Roman" w:cs="Times New Roman"/>
          <w:sz w:val="28"/>
          <w:szCs w:val="28"/>
        </w:rPr>
        <w:t>(2000*0.3) +</w:t>
      </w:r>
      <w:r>
        <w:rPr>
          <w:rFonts w:ascii="Times New Roman" w:hAnsi="Times New Roman" w:cs="Times New Roman"/>
          <w:sz w:val="28"/>
          <w:szCs w:val="28"/>
        </w:rPr>
        <w:t xml:space="preserve"> </w:t>
      </w:r>
      <w:r w:rsidRPr="00B97684">
        <w:rPr>
          <w:rFonts w:ascii="Times New Roman" w:hAnsi="Times New Roman" w:cs="Times New Roman"/>
          <w:sz w:val="28"/>
          <w:szCs w:val="28"/>
        </w:rPr>
        <w:t xml:space="preserve">(3000*0.1) </w:t>
      </w:r>
    </w:p>
    <w:p w14:paraId="5306B0AB" w14:textId="383774AC" w:rsidR="00B97684" w:rsidRDefault="00B97684" w:rsidP="00B97684">
      <w:pPr>
        <w:pStyle w:val="ListParagraph"/>
        <w:ind w:left="1080"/>
        <w:jc w:val="both"/>
        <w:rPr>
          <w:rFonts w:ascii="Times New Roman" w:hAnsi="Times New Roman" w:cs="Times New Roman"/>
          <w:sz w:val="28"/>
          <w:szCs w:val="28"/>
        </w:rPr>
      </w:pPr>
      <w:r w:rsidRPr="00B97684">
        <w:rPr>
          <w:rFonts w:ascii="Times New Roman" w:hAnsi="Times New Roman" w:cs="Times New Roman"/>
          <w:sz w:val="28"/>
          <w:szCs w:val="28"/>
        </w:rPr>
        <w:t xml:space="preserve">= -200-100+0+200+600+300 </w:t>
      </w:r>
    </w:p>
    <w:p w14:paraId="0543E4E4" w14:textId="5725AAE9" w:rsidR="00B97684" w:rsidRDefault="00B97684" w:rsidP="00B97684">
      <w:pPr>
        <w:pStyle w:val="ListParagraph"/>
        <w:ind w:left="1080"/>
        <w:jc w:val="both"/>
        <w:rPr>
          <w:rFonts w:ascii="Times New Roman" w:hAnsi="Times New Roman" w:cs="Times New Roman"/>
          <w:sz w:val="28"/>
          <w:szCs w:val="28"/>
        </w:rPr>
      </w:pPr>
      <w:r w:rsidRPr="00B97684">
        <w:rPr>
          <w:rFonts w:ascii="Times New Roman" w:hAnsi="Times New Roman" w:cs="Times New Roman"/>
          <w:sz w:val="28"/>
          <w:szCs w:val="28"/>
        </w:rPr>
        <w:t>=800</w:t>
      </w:r>
    </w:p>
    <w:p w14:paraId="5B1A83C9" w14:textId="4C6225FE" w:rsidR="00B97684" w:rsidRDefault="00B97684" w:rsidP="00B97684">
      <w:pPr>
        <w:pStyle w:val="ListParagraph"/>
        <w:ind w:left="1080"/>
        <w:jc w:val="both"/>
        <w:rPr>
          <w:rFonts w:ascii="Times New Roman" w:hAnsi="Times New Roman" w:cs="Times New Roman"/>
          <w:sz w:val="28"/>
          <w:szCs w:val="28"/>
        </w:rPr>
      </w:pPr>
      <w:r w:rsidRPr="00B97684">
        <w:rPr>
          <w:rFonts w:ascii="Times New Roman" w:hAnsi="Times New Roman" w:cs="Times New Roman"/>
          <w:sz w:val="28"/>
          <w:szCs w:val="28"/>
        </w:rPr>
        <w:t>long-term average earning of business ventures = $</w:t>
      </w:r>
      <w:r>
        <w:rPr>
          <w:rFonts w:ascii="Times New Roman" w:hAnsi="Times New Roman" w:cs="Times New Roman"/>
          <w:sz w:val="28"/>
          <w:szCs w:val="28"/>
        </w:rPr>
        <w:t xml:space="preserve"> </w:t>
      </w:r>
      <w:r w:rsidRPr="00B97684">
        <w:rPr>
          <w:rFonts w:ascii="Times New Roman" w:hAnsi="Times New Roman" w:cs="Times New Roman"/>
          <w:sz w:val="28"/>
          <w:szCs w:val="28"/>
        </w:rPr>
        <w:t xml:space="preserve">800 </w:t>
      </w:r>
    </w:p>
    <w:p w14:paraId="6C586E11" w14:textId="73995EA7" w:rsidR="00B97684" w:rsidRPr="00C00877" w:rsidRDefault="00C00877" w:rsidP="00C00877">
      <w:pPr>
        <w:pStyle w:val="ListParagraph"/>
        <w:numPr>
          <w:ilvl w:val="0"/>
          <w:numId w:val="9"/>
        </w:numPr>
        <w:jc w:val="both"/>
        <w:rPr>
          <w:rFonts w:ascii="Times New Roman" w:hAnsi="Times New Roman" w:cs="Times New Roman"/>
          <w:sz w:val="28"/>
          <w:szCs w:val="28"/>
        </w:rPr>
      </w:pPr>
      <w:r w:rsidRPr="00C00877">
        <w:rPr>
          <w:rFonts w:ascii="Times New Roman" w:hAnsi="Times New Roman" w:cs="Times New Roman"/>
          <w:sz w:val="28"/>
          <w:szCs w:val="28"/>
        </w:rPr>
        <w:t xml:space="preserve">venture is  likely to be successful as Expected value is </w:t>
      </w:r>
      <w:r>
        <w:rPr>
          <w:rFonts w:ascii="Times New Roman" w:hAnsi="Times New Roman" w:cs="Times New Roman"/>
          <w:sz w:val="28"/>
          <w:szCs w:val="28"/>
        </w:rPr>
        <w:t xml:space="preserve">positive i.e., </w:t>
      </w:r>
      <w:r w:rsidRPr="00C00877">
        <w:rPr>
          <w:rFonts w:ascii="Times New Roman" w:hAnsi="Times New Roman" w:cs="Times New Roman"/>
          <w:sz w:val="28"/>
          <w:szCs w:val="28"/>
        </w:rPr>
        <w:t xml:space="preserve">$ 800 </w:t>
      </w:r>
    </w:p>
    <w:sectPr w:rsidR="00B97684" w:rsidRPr="00C00877" w:rsidSect="000E22B2">
      <w:footerReference w:type="default" r:id="rId12"/>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50A48" w14:textId="77777777" w:rsidR="00C9101F" w:rsidRDefault="00C9101F">
      <w:pPr>
        <w:spacing w:after="0" w:line="240" w:lineRule="auto"/>
      </w:pPr>
      <w:r>
        <w:separator/>
      </w:r>
    </w:p>
  </w:endnote>
  <w:endnote w:type="continuationSeparator" w:id="0">
    <w:p w14:paraId="43478E55" w14:textId="77777777" w:rsidR="00C9101F" w:rsidRDefault="00C91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B0F70" w14:textId="77777777" w:rsidR="00BD6EA9" w:rsidRPr="00BD6EA9" w:rsidRDefault="000E22B2" w:rsidP="00BD6EA9">
    <w:pPr>
      <w:pStyle w:val="Footer"/>
      <w:ind w:left="-1260"/>
      <w:rPr>
        <w:i/>
        <w:sz w:val="20"/>
      </w:rPr>
    </w:pPr>
    <w:r w:rsidRPr="00BD6EA9">
      <w:rPr>
        <w:sz w:val="20"/>
      </w:rPr>
      <w:t xml:space="preserve">Questions referred to from </w:t>
    </w:r>
    <w:r w:rsidRPr="00BD6EA9">
      <w:rPr>
        <w:i/>
        <w:sz w:val="20"/>
      </w:rPr>
      <w:t>Aczel A., Sounderpandian J., Complete Business Statistics (7ed.)</w:t>
    </w:r>
  </w:p>
  <w:p w14:paraId="66DC4361" w14:textId="77777777" w:rsidR="00BD6EA9" w:rsidRDefault="00C910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B1757" w14:textId="77777777" w:rsidR="00C9101F" w:rsidRDefault="00C9101F">
      <w:pPr>
        <w:spacing w:after="0" w:line="240" w:lineRule="auto"/>
      </w:pPr>
      <w:r>
        <w:separator/>
      </w:r>
    </w:p>
  </w:footnote>
  <w:footnote w:type="continuationSeparator" w:id="0">
    <w:p w14:paraId="397D3D62" w14:textId="77777777" w:rsidR="00C9101F" w:rsidRDefault="00C910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611F5E"/>
    <w:multiLevelType w:val="hybridMultilevel"/>
    <w:tmpl w:val="D2F4838C"/>
    <w:lvl w:ilvl="0" w:tplc="BD200B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AF7184"/>
    <w:multiLevelType w:val="hybridMultilevel"/>
    <w:tmpl w:val="2E1EBC58"/>
    <w:lvl w:ilvl="0" w:tplc="4B3217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371738"/>
    <w:multiLevelType w:val="hybridMultilevel"/>
    <w:tmpl w:val="83FE085A"/>
    <w:lvl w:ilvl="0" w:tplc="E6F4A2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02522E"/>
    <w:multiLevelType w:val="hybridMultilevel"/>
    <w:tmpl w:val="15F81BB0"/>
    <w:lvl w:ilvl="0" w:tplc="B6B020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9724F6B"/>
    <w:multiLevelType w:val="hybridMultilevel"/>
    <w:tmpl w:val="D5A82F92"/>
    <w:lvl w:ilvl="0" w:tplc="F9A851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45121146">
    <w:abstractNumId w:val="2"/>
  </w:num>
  <w:num w:numId="2" w16cid:durableId="242224102">
    <w:abstractNumId w:val="5"/>
  </w:num>
  <w:num w:numId="3" w16cid:durableId="958295910">
    <w:abstractNumId w:val="7"/>
  </w:num>
  <w:num w:numId="4" w16cid:durableId="513224280">
    <w:abstractNumId w:val="0"/>
  </w:num>
  <w:num w:numId="5" w16cid:durableId="1400395907">
    <w:abstractNumId w:val="4"/>
  </w:num>
  <w:num w:numId="6" w16cid:durableId="621301554">
    <w:abstractNumId w:val="8"/>
  </w:num>
  <w:num w:numId="7" w16cid:durableId="667950887">
    <w:abstractNumId w:val="6"/>
  </w:num>
  <w:num w:numId="8" w16cid:durableId="76639977">
    <w:abstractNumId w:val="3"/>
  </w:num>
  <w:num w:numId="9" w16cid:durableId="426198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E22B2"/>
    <w:rsid w:val="00002CA2"/>
    <w:rsid w:val="000E22B2"/>
    <w:rsid w:val="000E4E9F"/>
    <w:rsid w:val="002A5176"/>
    <w:rsid w:val="00310065"/>
    <w:rsid w:val="004F59C6"/>
    <w:rsid w:val="00614CA4"/>
    <w:rsid w:val="006166F2"/>
    <w:rsid w:val="006443F8"/>
    <w:rsid w:val="00697FAD"/>
    <w:rsid w:val="006F4ACB"/>
    <w:rsid w:val="007F0130"/>
    <w:rsid w:val="0081065B"/>
    <w:rsid w:val="008247AD"/>
    <w:rsid w:val="008B5FFA"/>
    <w:rsid w:val="00AF65C6"/>
    <w:rsid w:val="00B301FF"/>
    <w:rsid w:val="00B34EC4"/>
    <w:rsid w:val="00B500B4"/>
    <w:rsid w:val="00B97684"/>
    <w:rsid w:val="00BE559E"/>
    <w:rsid w:val="00C00877"/>
    <w:rsid w:val="00C9101F"/>
    <w:rsid w:val="00D478D0"/>
    <w:rsid w:val="00D93245"/>
    <w:rsid w:val="00E627B2"/>
    <w:rsid w:val="00EA3DF3"/>
    <w:rsid w:val="00FA0D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A60F1"/>
  <w15:docId w15:val="{CECD4F28-E49D-4172-AC1F-18A638600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2A5176"/>
    <w:rPr>
      <w:sz w:val="16"/>
      <w:szCs w:val="16"/>
    </w:rPr>
  </w:style>
  <w:style w:type="paragraph" w:styleId="CommentText">
    <w:name w:val="annotation text"/>
    <w:basedOn w:val="Normal"/>
    <w:link w:val="CommentTextChar"/>
    <w:uiPriority w:val="99"/>
    <w:semiHidden/>
    <w:unhideWhenUsed/>
    <w:rsid w:val="002A5176"/>
    <w:pPr>
      <w:spacing w:line="240" w:lineRule="auto"/>
    </w:pPr>
    <w:rPr>
      <w:sz w:val="20"/>
      <w:szCs w:val="20"/>
    </w:rPr>
  </w:style>
  <w:style w:type="character" w:customStyle="1" w:styleId="CommentTextChar">
    <w:name w:val="Comment Text Char"/>
    <w:basedOn w:val="DefaultParagraphFont"/>
    <w:link w:val="CommentText"/>
    <w:uiPriority w:val="99"/>
    <w:semiHidden/>
    <w:rsid w:val="002A5176"/>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2A5176"/>
    <w:rPr>
      <w:b/>
      <w:bCs/>
    </w:rPr>
  </w:style>
  <w:style w:type="character" w:customStyle="1" w:styleId="CommentSubjectChar">
    <w:name w:val="Comment Subject Char"/>
    <w:basedOn w:val="CommentTextChar"/>
    <w:link w:val="CommentSubject"/>
    <w:uiPriority w:val="99"/>
    <w:semiHidden/>
    <w:rsid w:val="002A5176"/>
    <w:rPr>
      <w:rFonts w:eastAsiaTheme="minorEastAsia"/>
      <w:b/>
      <w:bCs/>
      <w:sz w:val="20"/>
      <w:szCs w:val="20"/>
    </w:rPr>
  </w:style>
  <w:style w:type="character" w:styleId="Hyperlink">
    <w:name w:val="Hyperlink"/>
    <w:basedOn w:val="DefaultParagraphFont"/>
    <w:uiPriority w:val="99"/>
    <w:unhideWhenUsed/>
    <w:rsid w:val="002A5176"/>
    <w:rPr>
      <w:color w:val="0000FF" w:themeColor="hyperlink"/>
      <w:u w:val="single"/>
    </w:rPr>
  </w:style>
  <w:style w:type="character" w:styleId="UnresolvedMention">
    <w:name w:val="Unresolved Mention"/>
    <w:basedOn w:val="DefaultParagraphFont"/>
    <w:uiPriority w:val="99"/>
    <w:semiHidden/>
    <w:unhideWhenUsed/>
    <w:rsid w:val="002A51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6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microsoft.com/office/2014/relationships/chartEx" Target="charts/chartEx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Solution%20Q1.xlsx" TargetMode="External"/><Relationship Id="rId14" Type="http://schemas.openxmlformats.org/officeDocument/2006/relationships/theme" Target="theme/theme1.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[Book1]Sheet1!$B$2:$B$16</cx:f>
        <cx:lvl ptCount="15" formatCode="0.00%">
          <cx:pt idx="0">0.24229999999999999</cx:pt>
          <cx:pt idx="1">0.25530000000000003</cx:pt>
          <cx:pt idx="2">0.25409999999999999</cx:pt>
          <cx:pt idx="3">0.2414</cx:pt>
          <cx:pt idx="4">0.29620000000000002</cx:pt>
          <cx:pt idx="5">0.28249999999999997</cx:pt>
          <cx:pt idx="6">0.2581</cx:pt>
          <cx:pt idx="7">0.24390000000000001</cx:pt>
          <cx:pt idx="8">0.40260000000000001</cx:pt>
          <cx:pt idx="9">0.32950000000000002</cx:pt>
          <cx:pt idx="10">0.91359999999999997</cx:pt>
          <cx:pt idx="11">0.25990000000000002</cx:pt>
          <cx:pt idx="12">0.39419999999999999</cx:pt>
          <cx:pt idx="13">0.2671</cx:pt>
          <cx:pt idx="14">0.34999999999999998</cx:pt>
        </cx:lvl>
      </cx:numDim>
    </cx:data>
  </cx:chartData>
  <cx:chart>
    <cx:title pos="t" align="ctr" overlay="0">
      <cx:tx>
        <cx:txData>
          <cx:v>Box Plot For Measure X</cx:v>
        </cx:txData>
      </cx:tx>
      <cx:txPr>
        <a:bodyPr spcFirstLastPara="1" vertOverflow="ellipsis" horzOverflow="overflow" wrap="square" lIns="0" tIns="0" rIns="0" bIns="0" anchor="ctr" anchorCtr="1"/>
        <a:lstStyle/>
        <a:p>
          <a:pPr algn="ctr" rtl="0">
            <a:defRPr/>
          </a:pPr>
          <a:r>
            <a:rPr lang="en-US" sz="1400" b="1"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rPr>
            <a:t>Box Plot For Measure X</a:t>
          </a:r>
        </a:p>
      </cx:txPr>
    </cx:title>
    <cx:plotArea>
      <cx:plotAreaRegion>
        <cx:series layoutId="boxWhisker" uniqueId="{BA1E115E-F30C-4A21-A531-2C63F67B4C9F}">
          <cx:spPr>
            <a:solidFill>
              <a:srgbClr val="1CCAC2"/>
            </a:solidFill>
          </cx:spPr>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Chinmai Dandekar</cp:lastModifiedBy>
  <cp:revision>8</cp:revision>
  <dcterms:created xsi:type="dcterms:W3CDTF">2013-09-25T10:59:00Z</dcterms:created>
  <dcterms:modified xsi:type="dcterms:W3CDTF">2022-04-06T19:04:00Z</dcterms:modified>
</cp:coreProperties>
</file>