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       Date: 6/08/2021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Notice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BE ETRX students are informed to follow the project schedule:</w:t>
      </w:r>
    </w:p>
    <w:tbl>
      <w:tblPr>
        <w:tblStyle w:val="Table1"/>
        <w:tblW w:w="12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1350"/>
        <w:gridCol w:w="3315"/>
        <w:gridCol w:w="6870"/>
        <w:tblGridChange w:id="0">
          <w:tblGrid>
            <w:gridCol w:w="525"/>
            <w:gridCol w:w="1350"/>
            <w:gridCol w:w="3315"/>
            <w:gridCol w:w="6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SN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Remark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10-08-2021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Submission and finalization  of Project Title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 Concern with the project guide.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2. Finalize the Project Title.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3. Project guide should ensure the appropriateness of Project Title. 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4. Late submission will not be entertained.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7-9-2021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Project review –I  presentation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1. Prepare presentation of Project.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 1.1 Abstract/ problem definition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"/>
              </w:numPr>
              <w:ind w:left="645" w:hanging="360"/>
            </w:pPr>
            <w:r w:rsidDel="00000000" w:rsidR="00000000" w:rsidRPr="00000000">
              <w:rPr>
                <w:vertAlign w:val="baseline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"/>
              </w:numPr>
              <w:ind w:left="645" w:hanging="360"/>
            </w:pPr>
            <w:r w:rsidDel="00000000" w:rsidR="00000000" w:rsidRPr="00000000">
              <w:rPr>
                <w:rtl w:val="0"/>
              </w:rPr>
              <w:t xml:space="preserve"> Literature review.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1.4 Expected throughput &amp; Conclusion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1.5 References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2. PPT should be  approved by Project guide before 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presentation 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3. Make sure that the PPT validates the Project Title.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5-10-2021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review –II by Industrial Experts. Presentation 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Complete Architecture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2. Complete Analysis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1. Student should complete the architecture of Project.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2. Prepare presentation of Project.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2.1 Abstract/ problem definition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2.2 Introduction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2.3 Literature review 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2.4 Methodology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2"/>
              </w:numPr>
              <w:ind w:left="645" w:hanging="360"/>
            </w:pPr>
            <w:r w:rsidDel="00000000" w:rsidR="00000000" w:rsidRPr="00000000">
              <w:rPr>
                <w:vertAlign w:val="baseline"/>
                <w:rtl w:val="0"/>
              </w:rPr>
              <w:t xml:space="preserve">Flow of project (block dia &amp; circuit Dia)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2"/>
              </w:numPr>
              <w:ind w:left="645" w:hanging="360"/>
            </w:pPr>
            <w:r w:rsidDel="00000000" w:rsidR="00000000" w:rsidRPr="00000000">
              <w:rPr>
                <w:vertAlign w:val="baseline"/>
                <w:rtl w:val="0"/>
              </w:rPr>
              <w:t xml:space="preserve">Advantage ,Disadvantage, Future scope &amp; </w:t>
            </w:r>
          </w:p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Conclusion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2.7 References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3. PPT should be  approved by Project guide before 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presentation 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4.  Complete the analysis of Project and submit the report to guide.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12-10-2021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right" w:pos="3096"/>
              </w:tabs>
              <w:ind w:left="293" w:hanging="29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Submission of Synopsis  </w:t>
              <w:tab/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Project report should have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1.1Abstract/ problem definition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1.2 Introduction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1.3 Literature review 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1"/>
              </w:numPr>
              <w:ind w:left="645" w:hanging="360"/>
            </w:pPr>
            <w:r w:rsidDel="00000000" w:rsidR="00000000" w:rsidRPr="00000000">
              <w:rPr>
                <w:vertAlign w:val="baseline"/>
                <w:rtl w:val="0"/>
              </w:rPr>
              <w:t xml:space="preserve">Methodology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1.5 Flow of project (block dia &amp; circuit Dia)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 1.6 Advantage ,Disadvantage, Future scope &amp; 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 Conclusion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1.7 References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2. Project report should be  approved by Project 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     guide before final submission 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Coordinator</w:t>
        <w:tab/>
        <w:tab/>
        <w:tab/>
        <w:t xml:space="preserve">APC</w:t>
        <w:tab/>
        <w:tab/>
        <w:tab/>
        <w:tab/>
        <w:tab/>
        <w:t xml:space="preserve">HOD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Mrs.R.V.Chimankare</w:t>
        <w:tab/>
        <w:tab/>
        <w:tab/>
        <w:t xml:space="preserve">Mrs.V.A.Pande       </w:t>
        <w:tab/>
        <w:tab/>
        <w:tab/>
        <w:t xml:space="preserve">Dr.B.G.Hogade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1) Update your work in the Project work data sheet  every week.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2) Term Work (50)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  Attendance (10M) +   Average of Project Review I&amp; II per group (20M)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+EPIC(10M)+</w:t>
      </w:r>
      <w:r w:rsidDel="00000000" w:rsidR="00000000" w:rsidRPr="00000000">
        <w:rPr>
          <w:sz w:val="24"/>
          <w:szCs w:val="24"/>
          <w:rtl w:val="0"/>
        </w:rPr>
        <w:t xml:space="preserve">Project competition + Internship paper presentation (10M)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sectPr>
      <w:pgSz w:h="15840" w:w="12240" w:orient="portrait"/>
      <w:pgMar w:bottom="0" w:top="630" w:left="90" w:right="1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3"/>
      <w:numFmt w:val="decimal"/>
      <w:lvlText w:val="%1.%2"/>
      <w:lvlJc w:val="left"/>
      <w:pPr>
        <w:ind w:left="645" w:hanging="360"/>
      </w:pPr>
      <w:rPr/>
    </w:lvl>
    <w:lvl w:ilvl="2">
      <w:start w:val="1"/>
      <w:numFmt w:val="decimal"/>
      <w:lvlText w:val="%1.%2.%3"/>
      <w:lvlJc w:val="left"/>
      <w:pPr>
        <w:ind w:left="1290" w:hanging="720"/>
      </w:pPr>
      <w:rPr/>
    </w:lvl>
    <w:lvl w:ilvl="3">
      <w:start w:val="1"/>
      <w:numFmt w:val="decimal"/>
      <w:lvlText w:val="%1.%2.%3.%4"/>
      <w:lvlJc w:val="left"/>
      <w:pPr>
        <w:ind w:left="1575" w:hanging="720"/>
      </w:pPr>
      <w:rPr/>
    </w:lvl>
    <w:lvl w:ilvl="4">
      <w:start w:val="1"/>
      <w:numFmt w:val="decimal"/>
      <w:lvlText w:val="%1.%2.%3.%4.%5"/>
      <w:lvlJc w:val="left"/>
      <w:pPr>
        <w:ind w:left="2220" w:hanging="1080"/>
      </w:pPr>
      <w:rPr/>
    </w:lvl>
    <w:lvl w:ilvl="5">
      <w:start w:val="1"/>
      <w:numFmt w:val="decimal"/>
      <w:lvlText w:val="%1.%2.%3.%4.%5.%6"/>
      <w:lvlJc w:val="left"/>
      <w:pPr>
        <w:ind w:left="2505" w:hanging="1080"/>
      </w:pPr>
      <w:rPr/>
    </w:lvl>
    <w:lvl w:ilvl="6">
      <w:start w:val="1"/>
      <w:numFmt w:val="decimal"/>
      <w:lvlText w:val="%1.%2.%3.%4.%5.%6.%7"/>
      <w:lvlJc w:val="left"/>
      <w:pPr>
        <w:ind w:left="3150" w:hanging="1440"/>
      </w:pPr>
      <w:rPr/>
    </w:lvl>
    <w:lvl w:ilvl="7">
      <w:start w:val="1"/>
      <w:numFmt w:val="decimal"/>
      <w:lvlText w:val="%1.%2.%3.%4.%5.%6.%7.%8"/>
      <w:lvlJc w:val="left"/>
      <w:pPr>
        <w:ind w:left="3435" w:hanging="1440"/>
      </w:pPr>
      <w:rPr/>
    </w:lvl>
    <w:lvl w:ilvl="8">
      <w:start w:val="1"/>
      <w:numFmt w:val="decimal"/>
      <w:lvlText w:val="%1.%2.%3.%4.%5.%6.%7.%8.%9"/>
      <w:lvlJc w:val="left"/>
      <w:pPr>
        <w:ind w:left="4080" w:hanging="1800"/>
      </w:pPr>
      <w:rPr/>
    </w:lvl>
  </w:abstractNum>
  <w:abstractNum w:abstractNumId="2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5"/>
      <w:numFmt w:val="decimal"/>
      <w:lvlText w:val="%1.%2"/>
      <w:lvlJc w:val="left"/>
      <w:pPr>
        <w:ind w:left="645" w:hanging="360"/>
      </w:pPr>
      <w:rPr/>
    </w:lvl>
    <w:lvl w:ilvl="2">
      <w:start w:val="1"/>
      <w:numFmt w:val="decimal"/>
      <w:lvlText w:val="%1.%2.%3"/>
      <w:lvlJc w:val="left"/>
      <w:pPr>
        <w:ind w:left="1290" w:hanging="720"/>
      </w:pPr>
      <w:rPr/>
    </w:lvl>
    <w:lvl w:ilvl="3">
      <w:start w:val="1"/>
      <w:numFmt w:val="decimal"/>
      <w:lvlText w:val="%1.%2.%3.%4"/>
      <w:lvlJc w:val="left"/>
      <w:pPr>
        <w:ind w:left="1575" w:hanging="720"/>
      </w:pPr>
      <w:rPr/>
    </w:lvl>
    <w:lvl w:ilvl="4">
      <w:start w:val="1"/>
      <w:numFmt w:val="decimal"/>
      <w:lvlText w:val="%1.%2.%3.%4.%5"/>
      <w:lvlJc w:val="left"/>
      <w:pPr>
        <w:ind w:left="2220" w:hanging="1080"/>
      </w:pPr>
      <w:rPr/>
    </w:lvl>
    <w:lvl w:ilvl="5">
      <w:start w:val="1"/>
      <w:numFmt w:val="decimal"/>
      <w:lvlText w:val="%1.%2.%3.%4.%5.%6"/>
      <w:lvlJc w:val="left"/>
      <w:pPr>
        <w:ind w:left="2505" w:hanging="1080"/>
      </w:pPr>
      <w:rPr/>
    </w:lvl>
    <w:lvl w:ilvl="6">
      <w:start w:val="1"/>
      <w:numFmt w:val="decimal"/>
      <w:lvlText w:val="%1.%2.%3.%4.%5.%6.%7"/>
      <w:lvlJc w:val="left"/>
      <w:pPr>
        <w:ind w:left="3150" w:hanging="1440"/>
      </w:pPr>
      <w:rPr/>
    </w:lvl>
    <w:lvl w:ilvl="7">
      <w:start w:val="1"/>
      <w:numFmt w:val="decimal"/>
      <w:lvlText w:val="%1.%2.%3.%4.%5.%6.%7.%8"/>
      <w:lvlJc w:val="left"/>
      <w:pPr>
        <w:ind w:left="3435" w:hanging="1440"/>
      </w:pPr>
      <w:rPr/>
    </w:lvl>
    <w:lvl w:ilvl="8">
      <w:start w:val="1"/>
      <w:numFmt w:val="decimal"/>
      <w:lvlText w:val="%1.%2.%3.%4.%5.%6.%7.%8.%9"/>
      <w:lvlJc w:val="left"/>
      <w:pPr>
        <w:ind w:left="408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4230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D96B4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201C6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4xKEtYuNrcpYdRwxd3vE2V2uLQ==">AMUW2mXnv1ZpJuqLIn2vhlOzJ41KaREfcJe2wqZtGN1StdrTcWBtOQ0fVPSS8qjDs4YjL1vhosVz77ijn/SPTdiMfZnnz4pVRr+tN2vlG8CIYyEg1zs9/6nhothABktBAtOyqXxgbT3G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2018-08-09T06:15:00Z</dcterms:created>
  <dc:creator>dell</dc:creator>
</cp:coreProperties>
</file>