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Summary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Modern enterprise applications frequently require handling extremely large datasets (10M+ records). Rendering such datasets directly in a browser is technically impractical due to: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• Browser memory limitations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DOM rendering constraints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Angular change detection overhead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The correct strategy is </w:t>
      </w:r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 data loading with virtualization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Instead of loading all records simultaneously, the application loads </w:t>
      </w:r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data currently visible in the viewport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This architecture enables: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• Smooth scrolling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Low memory usage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High responsiveness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Scalability to 50M+ records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Architecture Overview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The following architecture illustrates how large datasets are efficiently delivered to the frontend.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      User UI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  (Angular 19 App)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+-----------+-----------+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       AG Grid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|  Server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>-Side Model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+-----------+-----------+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|   Angular HTTP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Layer  |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|   Request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Management  |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+-----------+-----------+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lastRenderedPageBreak/>
        <w:t>|      REST API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| Pagination &amp;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Filters  |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+-----------+-----------+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|       </w:t>
      </w:r>
      <w:proofErr w:type="spellStart"/>
      <w:r w:rsidRPr="007E4ADE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| Indexed Query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Engine  |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+-----------------------+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>small blocks of data (50–200 rows)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 are transferred per request.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Data Loading Flow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The following diagram illustrates how data is fetched dynamically while the user scrolls.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User Scrolls Grid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|  AG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Grid detects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|  missing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rows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+---------+----------+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spellStart"/>
      <w:r w:rsidRPr="007E4ADE">
        <w:rPr>
          <w:rFonts w:ascii="Courier New" w:eastAsia="Times New Roman" w:hAnsi="Courier New" w:cs="Courier New"/>
          <w:sz w:val="20"/>
          <w:szCs w:val="20"/>
        </w:rPr>
        <w:t>Datasource.getRows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invoked by grid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+---------+----------+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| Angular HTTP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call  |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/</w:t>
      </w:r>
      <w:proofErr w:type="spellStart"/>
      <w:r w:rsidRPr="007E4AD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E4ADE">
        <w:rPr>
          <w:rFonts w:ascii="Courier New" w:eastAsia="Times New Roman" w:hAnsi="Courier New" w:cs="Courier New"/>
          <w:sz w:val="20"/>
          <w:szCs w:val="20"/>
        </w:rPr>
        <w:t>data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?start</w:t>
      </w:r>
      <w:proofErr w:type="spellEnd"/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>=X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&amp;limit=100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+---------+----------+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Backend API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queries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E4ADE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+---------+----------+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spellStart"/>
      <w:r w:rsidRPr="007E4ADE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returns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required rows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+---------+----------+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| Grid renders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rows  |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inside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viewport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+--------------------+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The user perceives </w:t>
      </w:r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scrolling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t>, even though data is fetched in segments.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Why Loading All Data Is Not Possible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If all records were loaded simultaneously: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10,000,000 rows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10,000,000 DOM elements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Browser Memory Exhaustion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Application Crash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Modern browsers typically struggle when DOM nodes exceed </w:t>
      </w:r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>~100,000 elements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Therefore virtualization is mandatory.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Virtual Rendering (Core Optimization)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AG Grid uses </w:t>
      </w:r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>viewport-based rendering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Without Virtualization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Dataset Size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10,000,000 rows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Rendered Rows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10,000,000 rows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Result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Browser crash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With Virtualization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Dataset Size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10,000,000 rows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Visible Rows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40 rows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Rendered Rows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~50 rows (including buffer)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Result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Smooth UI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The grid dynamically replaces rows while scrolling.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Server-Side Row Model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>Server-Side Row Model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 ensures that only the required rows are requested from the server.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Request Block Diagram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Grid Viewport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Rows 0 – 40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+---------+---------+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Request Block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Rows 0 – 100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+---------+---------+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Cache Block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| Stored in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memory  |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+---------+---------+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| Scroll triggers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|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next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block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+-------------------+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Angular Configuration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gridOptions</w:t>
      </w:r>
      <w:proofErr w:type="spellEnd"/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rowModelType</w:t>
      </w:r>
      <w:proofErr w:type="spellEnd"/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7E4ADE">
        <w:rPr>
          <w:rFonts w:ascii="Courier New" w:eastAsia="Times New Roman" w:hAnsi="Courier New" w:cs="Courier New"/>
          <w:sz w:val="20"/>
          <w:szCs w:val="20"/>
        </w:rPr>
        <w:t>serverSide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>',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cacheBlockSize</w:t>
      </w:r>
      <w:proofErr w:type="spellEnd"/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>: 100,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maxBlocksInCache</w:t>
      </w:r>
      <w:proofErr w:type="spellEnd"/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>: 10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};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This ensures: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lastRenderedPageBreak/>
        <w:t>• Small network requests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Limited browser memory usage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Efficient caching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Angular Change Detection Optimization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4ADE">
        <w:rPr>
          <w:rFonts w:ascii="Times New Roman" w:eastAsia="Times New Roman" w:hAnsi="Times New Roman" w:cs="Times New Roman"/>
          <w:sz w:val="24"/>
          <w:szCs w:val="24"/>
        </w:rPr>
        <w:t>Angular's</w:t>
      </w:r>
      <w:proofErr w:type="spellEnd"/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 default change detection checks the entire component tree.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For large data grids, this can cause performance issues.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Default Behavior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User Scroll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Angular Zone Trigger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Full Application Change Detection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Slow Rendering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Optimized Behavior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>OnPush</w:t>
      </w:r>
      <w:proofErr w:type="spellEnd"/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Change Detection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User Scroll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Grid updates rows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Angular skips global detection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Fast UI response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@Component({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changeDetection</w:t>
      </w:r>
      <w:proofErr w:type="spellEnd"/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E4ADE">
        <w:rPr>
          <w:rFonts w:ascii="Courier New" w:eastAsia="Times New Roman" w:hAnsi="Courier New" w:cs="Courier New"/>
          <w:sz w:val="20"/>
          <w:szCs w:val="20"/>
        </w:rPr>
        <w:t>ChangeDetectionStrategy.OnPush</w:t>
      </w:r>
      <w:proofErr w:type="spell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})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7E4ADE">
        <w:rPr>
          <w:rFonts w:ascii="Courier New" w:eastAsia="Times New Roman" w:hAnsi="Courier New" w:cs="Courier New"/>
          <w:sz w:val="20"/>
          <w:szCs w:val="20"/>
        </w:rPr>
        <w:t>GridComponent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Avoid Angular Cell Renderers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Each Angular cell renderer is a </w:t>
      </w:r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instance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Example dataset: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Rows: 1,000,000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Columns: 20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Total cells: 20,000,000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If Angular components were used: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20,000,000 Angular Components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Memory Explosion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Performance Collapse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Instead use lightweight functions.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valueFormatter</w:t>
      </w:r>
      <w:proofErr w:type="spellEnd"/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valueGetter</w:t>
      </w:r>
      <w:proofErr w:type="spellEnd"/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cellStyle</w:t>
      </w:r>
      <w:proofErr w:type="spellEnd"/>
      <w:proofErr w:type="gramEnd"/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{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field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>: 'price',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valueFormatter</w:t>
      </w:r>
      <w:proofErr w:type="spellEnd"/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>: p =&gt; `$${</w:t>
      </w:r>
      <w:proofErr w:type="spellStart"/>
      <w:r w:rsidRPr="007E4ADE">
        <w:rPr>
          <w:rFonts w:ascii="Courier New" w:eastAsia="Times New Roman" w:hAnsi="Courier New" w:cs="Courier New"/>
          <w:sz w:val="20"/>
          <w:szCs w:val="20"/>
        </w:rPr>
        <w:t>p.value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>}`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}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Angular Zone Optimization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Angular zones monitor all browser events.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Scrolling generates thousands of events.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Default Flow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Scroll Event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lastRenderedPageBreak/>
        <w:t>Angular Zone Trigger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Change Detection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Slow UI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Optimized Flow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Scroll Event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Handled Outside Angular Zone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Grid Updates Directly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Smooth Scrolling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Implementation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private </w:t>
      </w:r>
      <w:proofErr w:type="spellStart"/>
      <w:r w:rsidRPr="007E4ADE">
        <w:rPr>
          <w:rFonts w:ascii="Courier New" w:eastAsia="Times New Roman" w:hAnsi="Courier New" w:cs="Courier New"/>
          <w:sz w:val="20"/>
          <w:szCs w:val="20"/>
        </w:rPr>
        <w:t>ngZone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E4ADE">
        <w:rPr>
          <w:rFonts w:ascii="Courier New" w:eastAsia="Times New Roman" w:hAnsi="Courier New" w:cs="Courier New"/>
          <w:sz w:val="20"/>
          <w:szCs w:val="20"/>
        </w:rPr>
        <w:t>NgZone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>) {}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ngAfterViewInit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>) {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this.ngZone.runOutsideAngular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this.initializeGrid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>);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}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Row Buffer Optimization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The row buffer determines how many extra rows are rendered outside the viewport.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Viewport Rows: 40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Row Buffer: 10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Rendered Rows: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40 + 10 = 50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• Smooth scrolling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Reduced DOM size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Lower CPU usage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lastRenderedPageBreak/>
        <w:t>rowBuffer</w:t>
      </w:r>
      <w:proofErr w:type="spellEnd"/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>: 10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Column Virtualization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Large enterprise tables may have many columns.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Total Columns: 100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Visible Columns: 10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Without virtualization: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100 columns rendered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With virtualization: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>Only 10 columns rendered</w: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ADE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suppressColumnVirtualisation</w:t>
      </w:r>
      <w:proofErr w:type="spellEnd"/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>: false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Enterprise-Scale Architecture Diagram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+---------------------+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|       Users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|  Browser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Interface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+----------+----------+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+---------------------+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|     Angular 19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|    Application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+----------+----------+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+---------------------+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|       AG Grid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| Server-Side Model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+----------+----------+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+---------------------+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|  API</w:t>
      </w:r>
      <w:proofErr w:type="gram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Gateway Layer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+----------+----------+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+---------------------+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|    Backend API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| Pagination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Queries  |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+----------+----------+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+---------------------+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|       </w:t>
      </w:r>
      <w:proofErr w:type="spellStart"/>
      <w:r w:rsidRPr="007E4ADE">
        <w:rPr>
          <w:rFonts w:ascii="Courier New" w:eastAsia="Times New Roman" w:hAnsi="Courier New" w:cs="Courier New"/>
          <w:sz w:val="20"/>
          <w:szCs w:val="20"/>
        </w:rPr>
        <w:t>MongoDB</w:t>
      </w:r>
      <w:proofErr w:type="spellEnd"/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| Indexed </w:t>
      </w:r>
      <w:proofErr w:type="gramStart"/>
      <w:r w:rsidRPr="007E4ADE">
        <w:rPr>
          <w:rFonts w:ascii="Courier New" w:eastAsia="Times New Roman" w:hAnsi="Courier New" w:cs="Courier New"/>
          <w:sz w:val="20"/>
          <w:szCs w:val="20"/>
        </w:rPr>
        <w:t>Collection  |</w:t>
      </w:r>
      <w:proofErr w:type="gramEnd"/>
    </w:p>
    <w:p w:rsidR="007E4ADE" w:rsidRPr="007E4ADE" w:rsidRDefault="007E4ADE" w:rsidP="007E4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4ADE">
        <w:rPr>
          <w:rFonts w:ascii="Courier New" w:eastAsia="Times New Roman" w:hAnsi="Courier New" w:cs="Courier New"/>
          <w:sz w:val="20"/>
          <w:szCs w:val="20"/>
        </w:rPr>
        <w:t xml:space="preserve">                        +---------------------+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Expected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735"/>
      </w:tblGrid>
      <w:tr w:rsidR="007E4ADE" w:rsidRPr="007E4ADE" w:rsidTr="007E4A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ADE" w:rsidRPr="007E4ADE" w:rsidRDefault="007E4ADE" w:rsidP="007E4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4A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E4ADE" w:rsidRPr="007E4ADE" w:rsidRDefault="007E4ADE" w:rsidP="007E4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4A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7E4ADE" w:rsidRPr="007E4ADE" w:rsidTr="007E4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ADE" w:rsidRPr="007E4ADE" w:rsidRDefault="007E4ADE" w:rsidP="007E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ADE">
              <w:rPr>
                <w:rFonts w:ascii="Times New Roman" w:eastAsia="Times New Roman" w:hAnsi="Times New Roman" w:cs="Times New Roman"/>
                <w:sz w:val="24"/>
                <w:szCs w:val="24"/>
              </w:rPr>
              <w:t>Initial Load</w:t>
            </w:r>
          </w:p>
        </w:tc>
        <w:tc>
          <w:tcPr>
            <w:tcW w:w="0" w:type="auto"/>
            <w:vAlign w:val="center"/>
            <w:hideMark/>
          </w:tcPr>
          <w:p w:rsidR="007E4ADE" w:rsidRPr="007E4ADE" w:rsidRDefault="007E4ADE" w:rsidP="007E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 200 </w:t>
            </w:r>
            <w:proofErr w:type="spellStart"/>
            <w:r w:rsidRPr="007E4ADE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7E4ADE" w:rsidRPr="007E4ADE" w:rsidTr="007E4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ADE" w:rsidRPr="007E4ADE" w:rsidRDefault="007E4ADE" w:rsidP="007E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ADE">
              <w:rPr>
                <w:rFonts w:ascii="Times New Roman" w:eastAsia="Times New Roman" w:hAnsi="Times New Roman" w:cs="Times New Roman"/>
                <w:sz w:val="24"/>
                <w:szCs w:val="24"/>
              </w:rPr>
              <w:t>Scroll Data Fetch</w:t>
            </w:r>
          </w:p>
        </w:tc>
        <w:tc>
          <w:tcPr>
            <w:tcW w:w="0" w:type="auto"/>
            <w:vAlign w:val="center"/>
            <w:hideMark/>
          </w:tcPr>
          <w:p w:rsidR="007E4ADE" w:rsidRPr="007E4ADE" w:rsidRDefault="007E4ADE" w:rsidP="007E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50–150 </w:t>
            </w:r>
            <w:proofErr w:type="spellStart"/>
            <w:r w:rsidRPr="007E4ADE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7E4ADE" w:rsidRPr="007E4ADE" w:rsidTr="007E4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ADE" w:rsidRPr="007E4ADE" w:rsidRDefault="007E4ADE" w:rsidP="007E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ADE">
              <w:rPr>
                <w:rFonts w:ascii="Times New Roman" w:eastAsia="Times New Roman" w:hAnsi="Times New Roman" w:cs="Times New Roman"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7E4ADE" w:rsidRPr="007E4ADE" w:rsidRDefault="007E4ADE" w:rsidP="007E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ADE">
              <w:rPr>
                <w:rFonts w:ascii="Times New Roman" w:eastAsia="Times New Roman" w:hAnsi="Times New Roman" w:cs="Times New Roman"/>
                <w:sz w:val="24"/>
                <w:szCs w:val="24"/>
              </w:rPr>
              <w:t>&lt; 100 MB</w:t>
            </w:r>
          </w:p>
        </w:tc>
      </w:tr>
      <w:tr w:rsidR="007E4ADE" w:rsidRPr="007E4ADE" w:rsidTr="007E4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ADE" w:rsidRPr="007E4ADE" w:rsidRDefault="007E4ADE" w:rsidP="007E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ADE">
              <w:rPr>
                <w:rFonts w:ascii="Times New Roman" w:eastAsia="Times New Roman" w:hAnsi="Times New Roman" w:cs="Times New Roman"/>
                <w:sz w:val="24"/>
                <w:szCs w:val="24"/>
              </w:rPr>
              <w:t>DOM Nodes</w:t>
            </w:r>
          </w:p>
        </w:tc>
        <w:tc>
          <w:tcPr>
            <w:tcW w:w="0" w:type="auto"/>
            <w:vAlign w:val="center"/>
            <w:hideMark/>
          </w:tcPr>
          <w:p w:rsidR="007E4ADE" w:rsidRPr="007E4ADE" w:rsidRDefault="007E4ADE" w:rsidP="007E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ADE">
              <w:rPr>
                <w:rFonts w:ascii="Times New Roman" w:eastAsia="Times New Roman" w:hAnsi="Times New Roman" w:cs="Times New Roman"/>
                <w:sz w:val="24"/>
                <w:szCs w:val="24"/>
              </w:rPr>
              <w:t>&lt; 200</w:t>
            </w:r>
          </w:p>
        </w:tc>
      </w:tr>
    </w:tbl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The architecture scales efficiently to </w:t>
      </w:r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>50M+ records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Business Benefits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Implementing this architecture provides: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• Smooth UI for large datasets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Reduced infrastructure load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Improved user productivity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Scalable enterprise platform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Reduced browser crashes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This approach is widely used in </w:t>
      </w:r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dashboards, trading systems, analytics platforms, and enterprise admin panels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E4ADE" w:rsidRPr="007E4ADE" w:rsidRDefault="007E4ADE" w:rsidP="007E4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4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Conclusion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Handling datasets larger than 10 million records requires a </w:t>
      </w:r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virtualized, server-driven architecture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lastRenderedPageBreak/>
        <w:t>Using Angular with AG Grid and the Server-Side Row Model ensures: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>• Efficient data delivery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Minimal memory usage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br/>
        <w:t>• High responsiveness</w:t>
      </w:r>
    </w:p>
    <w:p w:rsidR="007E4ADE" w:rsidRPr="007E4ADE" w:rsidRDefault="007E4ADE" w:rsidP="007E4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ADE">
        <w:rPr>
          <w:rFonts w:ascii="Times New Roman" w:eastAsia="Times New Roman" w:hAnsi="Times New Roman" w:cs="Times New Roman"/>
          <w:sz w:val="24"/>
          <w:szCs w:val="24"/>
        </w:rPr>
        <w:t xml:space="preserve">This architecture allows the system to scale to </w:t>
      </w:r>
      <w:r w:rsidRPr="007E4ADE">
        <w:rPr>
          <w:rFonts w:ascii="Times New Roman" w:eastAsia="Times New Roman" w:hAnsi="Times New Roman" w:cs="Times New Roman"/>
          <w:b/>
          <w:bCs/>
          <w:sz w:val="24"/>
          <w:szCs w:val="24"/>
        </w:rPr>
        <w:t>tens of millions of records without compromising user experience</w:t>
      </w:r>
      <w:r w:rsidRPr="007E4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4ADE" w:rsidRPr="007E4ADE" w:rsidRDefault="006032F5" w:rsidP="007E4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A39D5" w:rsidRDefault="00DA39D5"/>
    <w:p w:rsidR="00681DC5" w:rsidRDefault="00681DC5"/>
    <w:p w:rsidR="00681DC5" w:rsidRDefault="00681DC5"/>
    <w:p w:rsidR="00681DC5" w:rsidRDefault="00681DC5"/>
    <w:p w:rsidR="00681DC5" w:rsidRDefault="00681DC5"/>
    <w:p w:rsidR="00681DC5" w:rsidRDefault="00681DC5"/>
    <w:p w:rsidR="00681DC5" w:rsidRDefault="00681DC5"/>
    <w:p w:rsidR="00681DC5" w:rsidRDefault="00681DC5"/>
    <w:p w:rsidR="00681DC5" w:rsidRDefault="00681DC5"/>
    <w:p w:rsidR="00681DC5" w:rsidRDefault="004450D6">
      <w:r>
        <w:rPr>
          <w:noProof/>
        </w:rPr>
        <w:lastRenderedPageBreak/>
        <w:drawing>
          <wp:inline distT="0" distB="0" distL="0" distR="0" wp14:anchorId="408B318B" wp14:editId="54DC31BF">
            <wp:extent cx="5305425" cy="6076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325" w:rsidRDefault="006D6325"/>
    <w:p w:rsidR="006D6325" w:rsidRDefault="006D6325">
      <w:r>
        <w:rPr>
          <w:noProof/>
        </w:rPr>
        <w:lastRenderedPageBreak/>
        <w:drawing>
          <wp:inline distT="0" distB="0" distL="0" distR="0" wp14:anchorId="03D2903D" wp14:editId="1359B8A2">
            <wp:extent cx="5486400" cy="4152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C46" w:rsidRDefault="000B2C46"/>
    <w:p w:rsidR="000B2C46" w:rsidRDefault="000B2C46">
      <w:r>
        <w:rPr>
          <w:noProof/>
        </w:rPr>
        <w:lastRenderedPageBreak/>
        <w:drawing>
          <wp:inline distT="0" distB="0" distL="0" distR="0" wp14:anchorId="77505A05" wp14:editId="205158C6">
            <wp:extent cx="5143500" cy="4743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DA6" w:rsidRDefault="00C65DA6"/>
    <w:p w:rsidR="00C65DA6" w:rsidRDefault="00C65DA6" w:rsidP="00C65DA6">
      <w:pPr>
        <w:pStyle w:val="Heading1"/>
      </w:pPr>
      <w:r>
        <w:t>Data Block Loading Strategy</w:t>
      </w:r>
    </w:p>
    <w:p w:rsidR="00C65DA6" w:rsidRDefault="00C65DA6" w:rsidP="00C65DA6">
      <w:pPr>
        <w:pStyle w:val="NormalWeb"/>
      </w:pPr>
      <w:r>
        <w:t xml:space="preserve">This diagram explains </w:t>
      </w:r>
      <w:r>
        <w:rPr>
          <w:rStyle w:val="Strong"/>
        </w:rPr>
        <w:t>how 10M rows are split into manageable pieces</w:t>
      </w:r>
      <w:r>
        <w:t>.</w:t>
      </w:r>
    </w:p>
    <w:p w:rsidR="00C65DA6" w:rsidRDefault="00C65DA6" w:rsidP="00C65DA6">
      <w:pPr>
        <w:pStyle w:val="HTMLPreformatted"/>
      </w:pPr>
      <w:r>
        <w:t>FULL DATASET</w:t>
      </w:r>
      <w:r>
        <w:br/>
        <w:t>10,000,000 ROWS</w:t>
      </w:r>
      <w:r>
        <w:br/>
        <w:t xml:space="preserve">      │</w:t>
      </w:r>
      <w:r>
        <w:br/>
        <w:t xml:space="preserve">      ▼</w:t>
      </w:r>
      <w:r>
        <w:br/>
        <w:t>┌───────────────────────┐</w:t>
      </w:r>
      <w:r>
        <w:br/>
        <w:t>│ BLOCK SIZE = 100 rows │</w:t>
      </w:r>
      <w:r>
        <w:br/>
        <w:t>└───────────────────────┘</w:t>
      </w:r>
      <w:r>
        <w:br/>
        <w:t xml:space="preserve">      │</w:t>
      </w:r>
      <w:r>
        <w:br/>
        <w:t xml:space="preserve">      ▼</w:t>
      </w:r>
      <w:r>
        <w:br/>
      </w:r>
      <w:r>
        <w:br/>
        <w:t>Block 1   → Rows 0–100</w:t>
      </w:r>
      <w:r>
        <w:br/>
        <w:t>Block 2   → Rows 100–200</w:t>
      </w:r>
      <w:r>
        <w:br/>
        <w:t>Block 3   → Rows 200–300</w:t>
      </w:r>
      <w:r>
        <w:br/>
      </w:r>
      <w:r>
        <w:lastRenderedPageBreak/>
        <w:t>Block 4   → Rows 300–400</w:t>
      </w:r>
      <w:r>
        <w:br/>
        <w:t>Block N   → Rows 9,999,900–10,000,000</w:t>
      </w:r>
    </w:p>
    <w:p w:rsidR="00C65DA6" w:rsidRDefault="00C65DA6" w:rsidP="00C65DA6">
      <w:pPr>
        <w:pStyle w:val="NormalWeb"/>
      </w:pPr>
      <w:r>
        <w:t>Grid cache example:</w:t>
      </w:r>
    </w:p>
    <w:p w:rsidR="00C65DA6" w:rsidRDefault="00C65DA6" w:rsidP="00C65DA6">
      <w:pPr>
        <w:pStyle w:val="HTMLPreformatted"/>
      </w:pPr>
      <w:r>
        <w:t>CACHE MEMORY</w:t>
      </w:r>
      <w:r>
        <w:br/>
      </w:r>
      <w:r>
        <w:br/>
        <w:t>┌──────────────┐</w:t>
      </w:r>
      <w:r>
        <w:br/>
        <w:t>│ Block 0-</w:t>
      </w:r>
      <w:proofErr w:type="gramStart"/>
      <w:r>
        <w:t>100  │</w:t>
      </w:r>
      <w:proofErr w:type="gramEnd"/>
      <w:r>
        <w:br/>
        <w:t>├──────────────┤</w:t>
      </w:r>
      <w:r>
        <w:br/>
        <w:t>│ Block 100-200│</w:t>
      </w:r>
      <w:r>
        <w:br/>
        <w:t>├──────────────┤</w:t>
      </w:r>
      <w:r>
        <w:br/>
        <w:t>│ Block 200-300│</w:t>
      </w:r>
      <w:r>
        <w:br/>
        <w:t>└──────────────┘</w:t>
      </w:r>
    </w:p>
    <w:p w:rsidR="00C65DA6" w:rsidRDefault="00C65DA6" w:rsidP="00C65DA6">
      <w:pPr>
        <w:pStyle w:val="NormalWeb"/>
      </w:pPr>
      <w:r>
        <w:t>Older blocks get removed automatically.</w:t>
      </w:r>
    </w:p>
    <w:p w:rsidR="00C65DA6" w:rsidRDefault="006032F5" w:rsidP="00C65DA6">
      <w:r>
        <w:pict>
          <v:rect id="_x0000_i1041" style="width:0;height:1.5pt" o:hralign="center" o:hrstd="t" o:hr="t" fillcolor="#a0a0a0" stroked="f"/>
        </w:pict>
      </w:r>
    </w:p>
    <w:p w:rsidR="00C65DA6" w:rsidRDefault="00C65DA6" w:rsidP="00C65DA6">
      <w:pPr>
        <w:pStyle w:val="Heading1"/>
      </w:pPr>
      <w:r>
        <w:t>5. Angular Performance Optimization Flow</w:t>
      </w:r>
    </w:p>
    <w:p w:rsidR="00C65DA6" w:rsidRDefault="00C65DA6" w:rsidP="00C65DA6">
      <w:pPr>
        <w:pStyle w:val="HTMLPreformatted"/>
      </w:pPr>
      <w:r>
        <w:t>DEFAULT ANGULAR FLOW</w:t>
      </w:r>
      <w:r>
        <w:br/>
      </w:r>
      <w:r>
        <w:br/>
        <w:t>Scroll Event</w:t>
      </w:r>
      <w:r>
        <w:br/>
        <w:t xml:space="preserve">     │</w:t>
      </w:r>
      <w:r>
        <w:br/>
        <w:t xml:space="preserve">     ▼</w:t>
      </w:r>
      <w:r>
        <w:br/>
        <w:t>Angular Zone</w:t>
      </w:r>
      <w:r>
        <w:br/>
        <w:t xml:space="preserve">     │</w:t>
      </w:r>
      <w:r>
        <w:br/>
        <w:t xml:space="preserve">     ▼</w:t>
      </w:r>
      <w:r>
        <w:br/>
        <w:t>Global Change Detection</w:t>
      </w:r>
      <w:r>
        <w:br/>
        <w:t xml:space="preserve">     │</w:t>
      </w:r>
      <w:r>
        <w:br/>
        <w:t xml:space="preserve">     ▼</w:t>
      </w:r>
      <w:r>
        <w:br/>
        <w:t>Performance Drop</w:t>
      </w:r>
    </w:p>
    <w:p w:rsidR="00C65DA6" w:rsidRDefault="00C65DA6" w:rsidP="00C65DA6">
      <w:pPr>
        <w:pStyle w:val="NormalWeb"/>
      </w:pPr>
      <w:r>
        <w:t>Optimized:</w:t>
      </w:r>
    </w:p>
    <w:p w:rsidR="00C65DA6" w:rsidRDefault="00C65DA6" w:rsidP="00C65DA6">
      <w:pPr>
        <w:pStyle w:val="HTMLPreformatted"/>
      </w:pPr>
      <w:r>
        <w:t>OPTIMIZED FLOW</w:t>
      </w:r>
      <w:r>
        <w:br/>
      </w:r>
      <w:r>
        <w:br/>
        <w:t>Scroll Event</w:t>
      </w:r>
      <w:r>
        <w:br/>
        <w:t xml:space="preserve">     │</w:t>
      </w:r>
      <w:r>
        <w:br/>
        <w:t xml:space="preserve">     ▼</w:t>
      </w:r>
      <w:r>
        <w:br/>
        <w:t>AG Grid Internal Handling</w:t>
      </w:r>
      <w:r>
        <w:br/>
        <w:t xml:space="preserve">     │</w:t>
      </w:r>
      <w:r>
        <w:br/>
        <w:t xml:space="preserve">     ▼</w:t>
      </w:r>
      <w:r>
        <w:br/>
        <w:t>No Angular Change Detection</w:t>
      </w:r>
      <w:r>
        <w:br/>
        <w:t xml:space="preserve">     │</w:t>
      </w:r>
      <w:r>
        <w:br/>
        <w:t xml:space="preserve">     ▼</w:t>
      </w:r>
      <w:r>
        <w:br/>
        <w:t>Smooth Scrolling</w:t>
      </w:r>
    </w:p>
    <w:p w:rsidR="00C65DA6" w:rsidRDefault="00C65DA6" w:rsidP="00C65DA6">
      <w:pPr>
        <w:pStyle w:val="NormalWeb"/>
      </w:pPr>
      <w:r>
        <w:t>Implementation:</w:t>
      </w:r>
    </w:p>
    <w:p w:rsidR="00C65DA6" w:rsidRDefault="00C65DA6" w:rsidP="00C65DA6">
      <w:pPr>
        <w:pStyle w:val="HTMLPreformatted"/>
      </w:pPr>
      <w:proofErr w:type="spellStart"/>
      <w:r>
        <w:rPr>
          <w:rStyle w:val="e"/>
        </w:rPr>
        <w:lastRenderedPageBreak/>
        <w:t>ChangeDetectionStrategy</w:t>
      </w:r>
      <w:r>
        <w:rPr>
          <w:rStyle w:val="8"/>
        </w:rPr>
        <w:t>.</w:t>
      </w:r>
      <w:r>
        <w:t>OnPush</w:t>
      </w:r>
      <w:proofErr w:type="spellEnd"/>
      <w:r>
        <w:br/>
      </w:r>
      <w:proofErr w:type="spellStart"/>
      <w:proofErr w:type="gramStart"/>
      <w:r>
        <w:rPr>
          <w:rStyle w:val="e"/>
        </w:rPr>
        <w:t>NgZone</w:t>
      </w:r>
      <w:r>
        <w:rPr>
          <w:rStyle w:val="8"/>
        </w:rPr>
        <w:t>.</w:t>
      </w:r>
      <w:r>
        <w:t>runOutsideAngular</w:t>
      </w:r>
      <w:proofErr w:type="spellEnd"/>
      <w:r>
        <w:t>()</w:t>
      </w:r>
      <w:proofErr w:type="gramEnd"/>
    </w:p>
    <w:p w:rsidR="00C65DA6" w:rsidRDefault="006032F5" w:rsidP="00C65DA6">
      <w:r>
        <w:pict>
          <v:rect id="_x0000_i1042" style="width:0;height:1.5pt" o:hralign="center" o:hrstd="t" o:hr="t" fillcolor="#a0a0a0" stroked="f"/>
        </w:pict>
      </w:r>
    </w:p>
    <w:p w:rsidR="00C65DA6" w:rsidRDefault="00C65DA6" w:rsidP="00C65DA6">
      <w:pPr>
        <w:pStyle w:val="Heading1"/>
      </w:pPr>
      <w:r>
        <w:t>6. Scalability Chart (Management Slide)</w:t>
      </w:r>
    </w:p>
    <w:p w:rsidR="00C65DA6" w:rsidRDefault="00C65DA6" w:rsidP="00C65DA6">
      <w:pPr>
        <w:pStyle w:val="NormalWeb"/>
      </w:pPr>
      <w:r>
        <w:t>This visual demonstrates scalability improvement.</w:t>
      </w:r>
    </w:p>
    <w:p w:rsidR="00C65DA6" w:rsidRDefault="00C65DA6" w:rsidP="00C65DA6">
      <w:pPr>
        <w:pStyle w:val="HTMLPreformatted"/>
      </w:pPr>
      <w:r>
        <w:t xml:space="preserve">RECORD COUNT </w:t>
      </w:r>
      <w:proofErr w:type="spellStart"/>
      <w:r>
        <w:t>vs</w:t>
      </w:r>
      <w:proofErr w:type="spellEnd"/>
      <w:r>
        <w:t xml:space="preserve"> RENDER PERFORMANCE</w:t>
      </w:r>
      <w:r>
        <w:br/>
      </w:r>
      <w:r>
        <w:br/>
        <w:t>Rows Loaded        Traditional Grid       AG Grid Virtualization</w:t>
      </w:r>
      <w:r>
        <w:br/>
        <w:t>----------------------------------------------------------------</w:t>
      </w:r>
      <w:r>
        <w:br/>
        <w:t xml:space="preserve">10,000             Fast                   </w:t>
      </w:r>
      <w:proofErr w:type="spellStart"/>
      <w:r>
        <w:t>Fast</w:t>
      </w:r>
      <w:proofErr w:type="spellEnd"/>
      <w:r>
        <w:br/>
        <w:t>100,000            Slow                   Fast</w:t>
      </w:r>
      <w:r>
        <w:br/>
        <w:t>1,000,000          Very Slow              Fast</w:t>
      </w:r>
      <w:r>
        <w:br/>
        <w:t>10,000,000         Browser Crash          Fast</w:t>
      </w:r>
      <w:r>
        <w:br/>
        <w:t>50,000,000         Impossible             Scalable</w:t>
      </w:r>
    </w:p>
    <w:p w:rsidR="00C65DA6" w:rsidRDefault="006032F5" w:rsidP="00C65DA6">
      <w:r>
        <w:pict>
          <v:rect id="_x0000_i1043" style="width:0;height:1.5pt" o:hralign="center" o:hrstd="t" o:hr="t" fillcolor="#a0a0a0" stroked="f"/>
        </w:pict>
      </w:r>
    </w:p>
    <w:p w:rsidR="00C65DA6" w:rsidRDefault="00C65DA6" w:rsidP="00C65DA6">
      <w:pPr>
        <w:pStyle w:val="Heading1"/>
      </w:pPr>
      <w:r>
        <w:t xml:space="preserve">7. </w:t>
      </w:r>
      <w:proofErr w:type="gramStart"/>
      <w:r>
        <w:t>Before</w:t>
      </w:r>
      <w:proofErr w:type="gramEnd"/>
      <w:r>
        <w:t xml:space="preserve"> </w:t>
      </w:r>
      <w:proofErr w:type="spellStart"/>
      <w:r>
        <w:t>vs</w:t>
      </w:r>
      <w:proofErr w:type="spellEnd"/>
      <w:r>
        <w:t xml:space="preserve"> After Architecture</w:t>
      </w:r>
    </w:p>
    <w:p w:rsidR="00C65DA6" w:rsidRDefault="00C65DA6" w:rsidP="00C65DA6">
      <w:pPr>
        <w:pStyle w:val="Heading3"/>
      </w:pPr>
      <w:r>
        <w:t>Traditional Approach</w:t>
      </w:r>
    </w:p>
    <w:p w:rsidR="00C65DA6" w:rsidRDefault="00C65DA6" w:rsidP="00C65DA6">
      <w:pPr>
        <w:pStyle w:val="HTMLPreformatted"/>
      </w:pPr>
      <w:r>
        <w:t>Load All Data</w:t>
      </w:r>
      <w:r>
        <w:br/>
        <w:t xml:space="preserve">      │</w:t>
      </w:r>
      <w:r>
        <w:br/>
        <w:t xml:space="preserve">      ▼</w:t>
      </w:r>
      <w:r>
        <w:br/>
        <w:t>Huge Memory Usage</w:t>
      </w:r>
      <w:r>
        <w:br/>
        <w:t xml:space="preserve">      │</w:t>
      </w:r>
      <w:r>
        <w:br/>
        <w:t xml:space="preserve">      ▼</w:t>
      </w:r>
      <w:r>
        <w:br/>
        <w:t>Browser Crash</w:t>
      </w:r>
    </w:p>
    <w:p w:rsidR="00C65DA6" w:rsidRDefault="00C65DA6" w:rsidP="00C65DA6">
      <w:pPr>
        <w:pStyle w:val="Heading3"/>
      </w:pPr>
      <w:r>
        <w:t>Optimized Architecture</w:t>
      </w:r>
    </w:p>
    <w:p w:rsidR="00C65DA6" w:rsidRDefault="00C65DA6" w:rsidP="00C65DA6">
      <w:pPr>
        <w:pStyle w:val="HTMLPreformatted"/>
      </w:pPr>
      <w:r>
        <w:t>Virtualization</w:t>
      </w:r>
      <w:r>
        <w:br/>
        <w:t xml:space="preserve">      │</w:t>
      </w:r>
      <w:r>
        <w:br/>
        <w:t xml:space="preserve">      ▼</w:t>
      </w:r>
      <w:r>
        <w:br/>
        <w:t>Lazy Loading</w:t>
      </w:r>
      <w:r>
        <w:br/>
        <w:t xml:space="preserve">      │</w:t>
      </w:r>
      <w:r>
        <w:br/>
        <w:t xml:space="preserve">      ▼</w:t>
      </w:r>
      <w:r>
        <w:br/>
        <w:t>Block Caching</w:t>
      </w:r>
      <w:r>
        <w:br/>
        <w:t xml:space="preserve">      │</w:t>
      </w:r>
      <w:r>
        <w:br/>
        <w:t xml:space="preserve">      ▼</w:t>
      </w:r>
      <w:r>
        <w:br/>
        <w:t>Fast Rendering</w:t>
      </w:r>
    </w:p>
    <w:p w:rsidR="00C65DA6" w:rsidRDefault="00C65DA6"/>
    <w:sectPr w:rsidR="00C65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07096E"/>
    <w:multiLevelType w:val="multilevel"/>
    <w:tmpl w:val="CBB4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ADE"/>
    <w:rsid w:val="000B2C46"/>
    <w:rsid w:val="004450D6"/>
    <w:rsid w:val="006032F5"/>
    <w:rsid w:val="00681DC5"/>
    <w:rsid w:val="006D6325"/>
    <w:rsid w:val="007E4ADE"/>
    <w:rsid w:val="00C65DA6"/>
    <w:rsid w:val="00DA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FBA71-3686-44A8-A53C-B05DB8FC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4A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4A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4A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4A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4A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4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4A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A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4ADE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C65DA6"/>
  </w:style>
  <w:style w:type="character" w:customStyle="1" w:styleId="8">
    <w:name w:val="ͼ8"/>
    <w:basedOn w:val="DefaultParagraphFont"/>
    <w:rsid w:val="00C65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2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65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7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0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50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53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09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1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6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3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01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92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1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33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42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0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4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5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62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8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1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3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53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10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84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78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4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5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8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1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19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0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62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85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4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9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1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8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7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8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1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6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8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4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3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29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08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26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7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21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4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8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5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02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49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8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5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5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22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8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63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8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0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7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6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1507</Words>
  <Characters>8592</Characters>
  <Application>Microsoft Office Word</Application>
  <DocSecurity>0</DocSecurity>
  <Lines>71</Lines>
  <Paragraphs>20</Paragraphs>
  <ScaleCrop>false</ScaleCrop>
  <Company/>
  <LinksUpToDate>false</LinksUpToDate>
  <CharactersWithSpaces>10079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2026-03-12T11:15:00Z</dcterms:created>
  <dcterms:modified xsi:type="dcterms:W3CDTF">2026-03-13T06:15:00Z</dcterms:modified>
</cp:coreProperties>
</file>