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CA7" w:rsidRPr="00CC4CA7" w:rsidRDefault="00CC4CA7" w:rsidP="00CC4CA7">
      <w:pPr>
        <w:spacing w:before="100" w:beforeAutospacing="1" w:after="100" w:afterAutospacing="1" w:line="240" w:lineRule="auto"/>
        <w:rPr>
          <w:rFonts w:ascii="Times New Roman" w:eastAsia="Times New Roman" w:hAnsi="Times New Roman" w:cs="Times New Roman"/>
          <w:sz w:val="36"/>
          <w:szCs w:val="36"/>
          <w:lang w:eastAsia="en-IN"/>
        </w:rPr>
      </w:pPr>
      <w:r w:rsidRPr="00CC4CA7">
        <w:rPr>
          <w:rFonts w:ascii="Times New Roman" w:eastAsia="Times New Roman" w:hAnsi="Times New Roman" w:cs="Times New Roman"/>
          <w:b/>
          <w:bCs/>
          <w:sz w:val="36"/>
          <w:szCs w:val="36"/>
          <w:lang w:eastAsia="en-IN"/>
        </w:rPr>
        <w:t>MSME SUPPLY AND SERVICES AGREEMENT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This </w:t>
      </w:r>
      <w:r w:rsidRPr="00CC4CA7">
        <w:rPr>
          <w:rFonts w:ascii="Times New Roman" w:eastAsia="Times New Roman" w:hAnsi="Times New Roman" w:cs="Times New Roman"/>
          <w:b/>
          <w:bCs/>
          <w:sz w:val="24"/>
          <w:szCs w:val="24"/>
          <w:lang w:eastAsia="en-IN"/>
        </w:rPr>
        <w:t>MSME Supply and Services Agreement</w:t>
      </w:r>
      <w:r w:rsidRPr="00CC4CA7">
        <w:rPr>
          <w:rFonts w:ascii="Times New Roman" w:eastAsia="Times New Roman" w:hAnsi="Times New Roman" w:cs="Times New Roman"/>
          <w:sz w:val="24"/>
          <w:szCs w:val="24"/>
          <w:lang w:eastAsia="en-IN"/>
        </w:rPr>
        <w:t xml:space="preserve"> ("Agreement") is entered into on this </w:t>
      </w:r>
      <w:r w:rsidRPr="00CC4CA7">
        <w:rPr>
          <w:rFonts w:ascii="Times New Roman" w:eastAsia="Times New Roman" w:hAnsi="Times New Roman" w:cs="Times New Roman"/>
          <w:b/>
          <w:bCs/>
          <w:sz w:val="24"/>
          <w:szCs w:val="24"/>
          <w:lang w:eastAsia="en-IN"/>
        </w:rPr>
        <w:t>21st</w:t>
      </w:r>
      <w:r w:rsidRPr="00CC4CA7">
        <w:rPr>
          <w:rFonts w:ascii="Times New Roman" w:eastAsia="Times New Roman" w:hAnsi="Times New Roman" w:cs="Times New Roman"/>
          <w:sz w:val="24"/>
          <w:szCs w:val="24"/>
          <w:lang w:eastAsia="en-IN"/>
        </w:rPr>
        <w:t xml:space="preserve"> day of </w:t>
      </w:r>
      <w:r w:rsidRPr="00CC4CA7">
        <w:rPr>
          <w:rFonts w:ascii="Times New Roman" w:eastAsia="Times New Roman" w:hAnsi="Times New Roman" w:cs="Times New Roman"/>
          <w:b/>
          <w:bCs/>
          <w:sz w:val="24"/>
          <w:szCs w:val="24"/>
          <w:lang w:eastAsia="en-IN"/>
        </w:rPr>
        <w:t>November</w:t>
      </w:r>
      <w:r w:rsidRPr="00CC4CA7">
        <w:rPr>
          <w:rFonts w:ascii="Times New Roman" w:eastAsia="Times New Roman" w:hAnsi="Times New Roman" w:cs="Times New Roman"/>
          <w:sz w:val="24"/>
          <w:szCs w:val="24"/>
          <w:lang w:eastAsia="en-IN"/>
        </w:rPr>
        <w:t>, 20</w:t>
      </w:r>
      <w:r w:rsidRPr="00CC4CA7">
        <w:rPr>
          <w:rFonts w:ascii="Times New Roman" w:eastAsia="Times New Roman" w:hAnsi="Times New Roman" w:cs="Times New Roman"/>
          <w:b/>
          <w:bCs/>
          <w:sz w:val="24"/>
          <w:szCs w:val="24"/>
          <w:lang w:eastAsia="en-IN"/>
        </w:rPr>
        <w:t>24</w:t>
      </w:r>
      <w:r w:rsidRPr="00CC4CA7">
        <w:rPr>
          <w:rFonts w:ascii="Times New Roman" w:eastAsia="Times New Roman" w:hAnsi="Times New Roman" w:cs="Times New Roman"/>
          <w:sz w:val="24"/>
          <w:szCs w:val="24"/>
          <w:lang w:eastAsia="en-IN"/>
        </w:rPr>
        <w:t xml:space="preserve"> ("Effective Date")</w:t>
      </w:r>
      <w:bookmarkStart w:id="0" w:name="_GoBack"/>
      <w:bookmarkEnd w:id="0"/>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BY AND BETWEEN</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Coastal Precision Components</w:t>
      </w:r>
      <w:r w:rsidRPr="00CC4CA7">
        <w:rPr>
          <w:rFonts w:ascii="Times New Roman" w:eastAsia="Times New Roman" w:hAnsi="Times New Roman" w:cs="Times New Roman"/>
          <w:sz w:val="24"/>
          <w:szCs w:val="24"/>
          <w:lang w:eastAsia="en-IN"/>
        </w:rPr>
        <w:t xml:space="preserve">, a </w:t>
      </w:r>
      <w:r w:rsidRPr="00CC4CA7">
        <w:rPr>
          <w:rFonts w:ascii="Times New Roman" w:eastAsia="Times New Roman" w:hAnsi="Times New Roman" w:cs="Times New Roman"/>
          <w:b/>
          <w:bCs/>
          <w:sz w:val="24"/>
          <w:szCs w:val="24"/>
          <w:lang w:eastAsia="en-IN"/>
        </w:rPr>
        <w:t>small</w:t>
      </w:r>
      <w:r w:rsidRPr="00CC4CA7">
        <w:rPr>
          <w:rFonts w:ascii="Times New Roman" w:eastAsia="Times New Roman" w:hAnsi="Times New Roman" w:cs="Times New Roman"/>
          <w:sz w:val="24"/>
          <w:szCs w:val="24"/>
          <w:lang w:eastAsia="en-IN"/>
        </w:rPr>
        <w:t xml:space="preserve"> enterprise registered under the laws of India, having its registered office at </w:t>
      </w:r>
      <w:r w:rsidRPr="00CC4CA7">
        <w:rPr>
          <w:rFonts w:ascii="Times New Roman" w:eastAsia="Times New Roman" w:hAnsi="Times New Roman" w:cs="Times New Roman"/>
          <w:b/>
          <w:bCs/>
          <w:sz w:val="24"/>
          <w:szCs w:val="24"/>
          <w:lang w:eastAsia="en-IN"/>
        </w:rPr>
        <w:t xml:space="preserve">Plot 14, SIDCO Industrial Estate, </w:t>
      </w:r>
      <w:proofErr w:type="spellStart"/>
      <w:r w:rsidRPr="00CC4CA7">
        <w:rPr>
          <w:rFonts w:ascii="Times New Roman" w:eastAsia="Times New Roman" w:hAnsi="Times New Roman" w:cs="Times New Roman"/>
          <w:b/>
          <w:bCs/>
          <w:sz w:val="24"/>
          <w:szCs w:val="24"/>
          <w:lang w:eastAsia="en-IN"/>
        </w:rPr>
        <w:t>Ambattur</w:t>
      </w:r>
      <w:proofErr w:type="spellEnd"/>
      <w:r w:rsidRPr="00CC4CA7">
        <w:rPr>
          <w:rFonts w:ascii="Times New Roman" w:eastAsia="Times New Roman" w:hAnsi="Times New Roman" w:cs="Times New Roman"/>
          <w:b/>
          <w:bCs/>
          <w:sz w:val="24"/>
          <w:szCs w:val="24"/>
          <w:lang w:eastAsia="en-IN"/>
        </w:rPr>
        <w:t>, Chennai, Tamil Nadu 600098</w:t>
      </w:r>
      <w:r w:rsidRPr="00CC4CA7">
        <w:rPr>
          <w:rFonts w:ascii="Times New Roman" w:eastAsia="Times New Roman" w:hAnsi="Times New Roman" w:cs="Times New Roman"/>
          <w:sz w:val="24"/>
          <w:szCs w:val="24"/>
          <w:lang w:eastAsia="en-IN"/>
        </w:rPr>
        <w:t xml:space="preserve">, bearing </w:t>
      </w:r>
      <w:proofErr w:type="spellStart"/>
      <w:r w:rsidRPr="00CC4CA7">
        <w:rPr>
          <w:rFonts w:ascii="Times New Roman" w:eastAsia="Times New Roman" w:hAnsi="Times New Roman" w:cs="Times New Roman"/>
          <w:sz w:val="24"/>
          <w:szCs w:val="24"/>
          <w:lang w:eastAsia="en-IN"/>
        </w:rPr>
        <w:t>Udyam</w:t>
      </w:r>
      <w:proofErr w:type="spellEnd"/>
      <w:r w:rsidRPr="00CC4CA7">
        <w:rPr>
          <w:rFonts w:ascii="Times New Roman" w:eastAsia="Times New Roman" w:hAnsi="Times New Roman" w:cs="Times New Roman"/>
          <w:sz w:val="24"/>
          <w:szCs w:val="24"/>
          <w:lang w:eastAsia="en-IN"/>
        </w:rPr>
        <w:t xml:space="preserve"> Registration No. </w:t>
      </w:r>
      <w:r w:rsidRPr="00CC4CA7">
        <w:rPr>
          <w:rFonts w:ascii="Times New Roman" w:eastAsia="Times New Roman" w:hAnsi="Times New Roman" w:cs="Times New Roman"/>
          <w:b/>
          <w:bCs/>
          <w:sz w:val="24"/>
          <w:szCs w:val="24"/>
          <w:lang w:eastAsia="en-IN"/>
        </w:rPr>
        <w:t>UDYAM-TN-02-0093154</w:t>
      </w:r>
      <w:r w:rsidRPr="00CC4CA7">
        <w:rPr>
          <w:rFonts w:ascii="Times New Roman" w:eastAsia="Times New Roman" w:hAnsi="Times New Roman" w:cs="Times New Roman"/>
          <w:sz w:val="24"/>
          <w:szCs w:val="24"/>
          <w:lang w:eastAsia="en-IN"/>
        </w:rPr>
        <w:t xml:space="preserve">, GSTIN </w:t>
      </w:r>
      <w:r w:rsidRPr="00CC4CA7">
        <w:rPr>
          <w:rFonts w:ascii="Times New Roman" w:eastAsia="Times New Roman" w:hAnsi="Times New Roman" w:cs="Times New Roman"/>
          <w:b/>
          <w:bCs/>
          <w:sz w:val="24"/>
          <w:szCs w:val="24"/>
          <w:lang w:eastAsia="en-IN"/>
        </w:rPr>
        <w:t>33AAMFC8812R1ZE</w:t>
      </w:r>
      <w:r w:rsidRPr="00CC4CA7">
        <w:rPr>
          <w:rFonts w:ascii="Times New Roman" w:eastAsia="Times New Roman" w:hAnsi="Times New Roman" w:cs="Times New Roman"/>
          <w:sz w:val="24"/>
          <w:szCs w:val="24"/>
          <w:lang w:eastAsia="en-IN"/>
        </w:rPr>
        <w:t xml:space="preserve">, hereinafter referred to as the </w:t>
      </w:r>
      <w:r w:rsidRPr="00CC4CA7">
        <w:rPr>
          <w:rFonts w:ascii="Times New Roman" w:eastAsia="Times New Roman" w:hAnsi="Times New Roman" w:cs="Times New Roman"/>
          <w:b/>
          <w:bCs/>
          <w:sz w:val="24"/>
          <w:szCs w:val="24"/>
          <w:lang w:eastAsia="en-IN"/>
        </w:rPr>
        <w:t>"Supplier"</w:t>
      </w:r>
      <w:r w:rsidRPr="00CC4CA7">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AND</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Meridian Equipment Systems Private Limited</w:t>
      </w:r>
      <w:r w:rsidRPr="00CC4CA7">
        <w:rPr>
          <w:rFonts w:ascii="Times New Roman" w:eastAsia="Times New Roman" w:hAnsi="Times New Roman" w:cs="Times New Roman"/>
          <w:sz w:val="24"/>
          <w:szCs w:val="24"/>
          <w:lang w:eastAsia="en-IN"/>
        </w:rPr>
        <w:t xml:space="preserve">, a company incorporated under the laws of India, having its registered office at </w:t>
      </w:r>
      <w:r w:rsidRPr="00CC4CA7">
        <w:rPr>
          <w:rFonts w:ascii="Times New Roman" w:eastAsia="Times New Roman" w:hAnsi="Times New Roman" w:cs="Times New Roman"/>
          <w:b/>
          <w:bCs/>
          <w:sz w:val="24"/>
          <w:szCs w:val="24"/>
          <w:lang w:eastAsia="en-IN"/>
        </w:rPr>
        <w:t xml:space="preserve">No. 87, Old </w:t>
      </w:r>
      <w:proofErr w:type="spellStart"/>
      <w:r w:rsidRPr="00CC4CA7">
        <w:rPr>
          <w:rFonts w:ascii="Times New Roman" w:eastAsia="Times New Roman" w:hAnsi="Times New Roman" w:cs="Times New Roman"/>
          <w:b/>
          <w:bCs/>
          <w:sz w:val="24"/>
          <w:szCs w:val="24"/>
          <w:lang w:eastAsia="en-IN"/>
        </w:rPr>
        <w:t>Mahabalipuram</w:t>
      </w:r>
      <w:proofErr w:type="spellEnd"/>
      <w:r w:rsidRPr="00CC4CA7">
        <w:rPr>
          <w:rFonts w:ascii="Times New Roman" w:eastAsia="Times New Roman" w:hAnsi="Times New Roman" w:cs="Times New Roman"/>
          <w:b/>
          <w:bCs/>
          <w:sz w:val="24"/>
          <w:szCs w:val="24"/>
          <w:lang w:eastAsia="en-IN"/>
        </w:rPr>
        <w:t xml:space="preserve"> Road, </w:t>
      </w:r>
      <w:proofErr w:type="spellStart"/>
      <w:r w:rsidRPr="00CC4CA7">
        <w:rPr>
          <w:rFonts w:ascii="Times New Roman" w:eastAsia="Times New Roman" w:hAnsi="Times New Roman" w:cs="Times New Roman"/>
          <w:b/>
          <w:bCs/>
          <w:sz w:val="24"/>
          <w:szCs w:val="24"/>
          <w:lang w:eastAsia="en-IN"/>
        </w:rPr>
        <w:t>Perungudi</w:t>
      </w:r>
      <w:proofErr w:type="spellEnd"/>
      <w:r w:rsidRPr="00CC4CA7">
        <w:rPr>
          <w:rFonts w:ascii="Times New Roman" w:eastAsia="Times New Roman" w:hAnsi="Times New Roman" w:cs="Times New Roman"/>
          <w:b/>
          <w:bCs/>
          <w:sz w:val="24"/>
          <w:szCs w:val="24"/>
          <w:lang w:eastAsia="en-IN"/>
        </w:rPr>
        <w:t>, Chennai, Tamil Nadu 600096</w:t>
      </w:r>
      <w:r w:rsidRPr="00CC4CA7">
        <w:rPr>
          <w:rFonts w:ascii="Times New Roman" w:eastAsia="Times New Roman" w:hAnsi="Times New Roman" w:cs="Times New Roman"/>
          <w:sz w:val="24"/>
          <w:szCs w:val="24"/>
          <w:lang w:eastAsia="en-IN"/>
        </w:rPr>
        <w:t xml:space="preserve">, bearing CIN </w:t>
      </w:r>
      <w:r w:rsidRPr="00CC4CA7">
        <w:rPr>
          <w:rFonts w:ascii="Times New Roman" w:eastAsia="Times New Roman" w:hAnsi="Times New Roman" w:cs="Times New Roman"/>
          <w:b/>
          <w:bCs/>
          <w:sz w:val="24"/>
          <w:szCs w:val="24"/>
          <w:lang w:eastAsia="en-IN"/>
        </w:rPr>
        <w:t>U29100TN2013PTC093681</w:t>
      </w:r>
      <w:r w:rsidRPr="00CC4CA7">
        <w:rPr>
          <w:rFonts w:ascii="Times New Roman" w:eastAsia="Times New Roman" w:hAnsi="Times New Roman" w:cs="Times New Roman"/>
          <w:sz w:val="24"/>
          <w:szCs w:val="24"/>
          <w:lang w:eastAsia="en-IN"/>
        </w:rPr>
        <w:t xml:space="preserve"> and GSTIN </w:t>
      </w:r>
      <w:r w:rsidRPr="00CC4CA7">
        <w:rPr>
          <w:rFonts w:ascii="Times New Roman" w:eastAsia="Times New Roman" w:hAnsi="Times New Roman" w:cs="Times New Roman"/>
          <w:b/>
          <w:bCs/>
          <w:sz w:val="24"/>
          <w:szCs w:val="24"/>
          <w:lang w:eastAsia="en-IN"/>
        </w:rPr>
        <w:t>33AAGCM7458E1ZT</w:t>
      </w:r>
      <w:r w:rsidRPr="00CC4CA7">
        <w:rPr>
          <w:rFonts w:ascii="Times New Roman" w:eastAsia="Times New Roman" w:hAnsi="Times New Roman" w:cs="Times New Roman"/>
          <w:sz w:val="24"/>
          <w:szCs w:val="24"/>
          <w:lang w:eastAsia="en-IN"/>
        </w:rPr>
        <w:t xml:space="preserve">, hereinafter referred to as the </w:t>
      </w:r>
      <w:r w:rsidRPr="00CC4CA7">
        <w:rPr>
          <w:rFonts w:ascii="Times New Roman" w:eastAsia="Times New Roman" w:hAnsi="Times New Roman" w:cs="Times New Roman"/>
          <w:b/>
          <w:bCs/>
          <w:sz w:val="24"/>
          <w:szCs w:val="24"/>
          <w:lang w:eastAsia="en-IN"/>
        </w:rPr>
        <w:t>"Customer"</w:t>
      </w:r>
      <w:r w:rsidRPr="00CC4CA7">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The Supplier and Customer are individually referred to as a </w:t>
      </w:r>
      <w:r w:rsidRPr="00CC4CA7">
        <w:rPr>
          <w:rFonts w:ascii="Times New Roman" w:eastAsia="Times New Roman" w:hAnsi="Times New Roman" w:cs="Times New Roman"/>
          <w:b/>
          <w:bCs/>
          <w:sz w:val="24"/>
          <w:szCs w:val="24"/>
          <w:lang w:eastAsia="en-IN"/>
        </w:rPr>
        <w:t>"Party"</w:t>
      </w:r>
      <w:r w:rsidRPr="00CC4CA7">
        <w:rPr>
          <w:rFonts w:ascii="Times New Roman" w:eastAsia="Times New Roman" w:hAnsi="Times New Roman" w:cs="Times New Roman"/>
          <w:sz w:val="24"/>
          <w:szCs w:val="24"/>
          <w:lang w:eastAsia="en-IN"/>
        </w:rPr>
        <w:t xml:space="preserve"> and collectively as the </w:t>
      </w:r>
      <w:r w:rsidRPr="00CC4CA7">
        <w:rPr>
          <w:rFonts w:ascii="Times New Roman" w:eastAsia="Times New Roman" w:hAnsi="Times New Roman" w:cs="Times New Roman"/>
          <w:b/>
          <w:bCs/>
          <w:sz w:val="24"/>
          <w:szCs w:val="24"/>
          <w:lang w:eastAsia="en-IN"/>
        </w:rPr>
        <w:t>"Parties."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1. PURPOSE AND SCOPE</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1.1 The Supplier shall supply the goods and/or provide the services described in </w:t>
      </w:r>
      <w:r w:rsidRPr="00CC4CA7">
        <w:rPr>
          <w:rFonts w:ascii="Times New Roman" w:eastAsia="Times New Roman" w:hAnsi="Times New Roman" w:cs="Times New Roman"/>
          <w:b/>
          <w:bCs/>
          <w:sz w:val="24"/>
          <w:szCs w:val="24"/>
          <w:lang w:eastAsia="en-IN"/>
        </w:rPr>
        <w:t>Schedule 1</w:t>
      </w:r>
      <w:r w:rsidRPr="00CC4CA7">
        <w:rPr>
          <w:rFonts w:ascii="Times New Roman" w:eastAsia="Times New Roman" w:hAnsi="Times New Roman" w:cs="Times New Roman"/>
          <w:sz w:val="24"/>
          <w:szCs w:val="24"/>
          <w:lang w:eastAsia="en-IN"/>
        </w:rPr>
        <w:t xml:space="preserve"> to the Customer in accordance with the terms of this Agreement.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1.2 The specific quantity, specifications, pricing, delivery schedule and other commercial terms applicable to each order shall be set out in purchase orders ("POs") issued by the Customer and accepted by the Supplier.</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1.3 Each PO accepted by the Supplier shall constitute an integral part of this Agreement. In the event of any conflict between this Agreement and a PO, this Agreement shall prevail unless the PO expressly states that the relevant provision of this Agreement is being amended.</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2. ORDERS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2.1 The Customer may place POs with the Supplier specifying the goods/services required, quantities, delivery dates, delivery location and applicable prices.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2.2 The Supplier shall confirm acceptance of each PO within </w:t>
      </w:r>
      <w:r w:rsidRPr="00CC4CA7">
        <w:rPr>
          <w:rFonts w:ascii="Times New Roman" w:eastAsia="Times New Roman" w:hAnsi="Times New Roman" w:cs="Times New Roman"/>
          <w:b/>
          <w:bCs/>
          <w:sz w:val="24"/>
          <w:szCs w:val="24"/>
          <w:lang w:eastAsia="en-IN"/>
        </w:rPr>
        <w:t>three (3)</w:t>
      </w:r>
      <w:r w:rsidRPr="00CC4CA7">
        <w:rPr>
          <w:rFonts w:ascii="Times New Roman" w:eastAsia="Times New Roman" w:hAnsi="Times New Roman" w:cs="Times New Roman"/>
          <w:sz w:val="24"/>
          <w:szCs w:val="24"/>
          <w:lang w:eastAsia="en-IN"/>
        </w:rPr>
        <w:t xml:space="preserve"> business days of receipt.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2.3 No modification or cancellation of an accepted PO shall be valid unless mutually agreed in writing by the Parties.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lastRenderedPageBreak/>
        <w:t>3. PRICE AND TAXES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3.1 The prices payable by the Customer shall be as specified in the applicable PO.</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3.2 Unless expressly stated otherwise, prices shall be exclusive of applicable GST and other statutory taxes.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3.3 The Supplier shall issue valid tax invoices containing the particulars required under applicable law.</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3.4 Any change in applicable taxes or statutory levies after the Effective Date shall be borne by the Party legally liable for such payment.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4. DELIVERY AND PERFORMANCE</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4.1 The Supplier shall deliver the goods/provide the services within the timelines specified in the applicable PO.</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4.2 The Supplier shall promptly notify the Customer of any anticipated delay in delivery or performance.</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4.3 Where delivery is delayed due to circumstances beyond the reasonable control of the Supplier, including force majeure events, the Supplier shall not be liable for such delay to the extent permitted under this Agreement.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4.4 The Customer shall inspect the goods/services within </w:t>
      </w:r>
      <w:r w:rsidRPr="00CC4CA7">
        <w:rPr>
          <w:rFonts w:ascii="Times New Roman" w:eastAsia="Times New Roman" w:hAnsi="Times New Roman" w:cs="Times New Roman"/>
          <w:b/>
          <w:bCs/>
          <w:sz w:val="24"/>
          <w:szCs w:val="24"/>
          <w:lang w:eastAsia="en-IN"/>
        </w:rPr>
        <w:t>five (5)</w:t>
      </w:r>
      <w:r w:rsidRPr="00CC4CA7">
        <w:rPr>
          <w:rFonts w:ascii="Times New Roman" w:eastAsia="Times New Roman" w:hAnsi="Times New Roman" w:cs="Times New Roman"/>
          <w:sz w:val="24"/>
          <w:szCs w:val="24"/>
          <w:lang w:eastAsia="en-IN"/>
        </w:rPr>
        <w:t xml:space="preserve"> business days of delivery/completion and notify the Supplier of any material defect or non-conformity.</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5. ACCEPTANCE AND REJECTION</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5.1 Goods supplied shall conform to the specifications agreed between the Parties.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5.2 If any goods are materially defective or do not conform to the agreed specifications, the Customer may, subject to notifying the Supplier within the prescribed inspection period:</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(a) require replacement of the defective goods; or</w:t>
      </w:r>
      <w:r w:rsidRPr="00CC4CA7">
        <w:rPr>
          <w:rFonts w:ascii="Times New Roman" w:eastAsia="Times New Roman" w:hAnsi="Times New Roman" w:cs="Times New Roman"/>
          <w:sz w:val="24"/>
          <w:szCs w:val="24"/>
          <w:lang w:eastAsia="en-IN"/>
        </w:rPr>
        <w:br/>
        <w:t>(b) require rectification of the relevant services; or</w:t>
      </w:r>
      <w:r w:rsidRPr="00CC4CA7">
        <w:rPr>
          <w:rFonts w:ascii="Times New Roman" w:eastAsia="Times New Roman" w:hAnsi="Times New Roman" w:cs="Times New Roman"/>
          <w:sz w:val="24"/>
          <w:szCs w:val="24"/>
          <w:lang w:eastAsia="en-IN"/>
        </w:rPr>
        <w:br/>
        <w:t>(c) seek an appropriate price adjustment/refund.</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5.3 The Supplier shall undertake replacement or rectification within a reasonable period mutually agreed by the Parties.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6. PAYMENT TERMS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6.1 The Customer shall pay all undisputed invoices raised by the Supplier within </w:t>
      </w:r>
      <w:r w:rsidRPr="00CC4CA7">
        <w:rPr>
          <w:rFonts w:ascii="Times New Roman" w:eastAsia="Times New Roman" w:hAnsi="Times New Roman" w:cs="Times New Roman"/>
          <w:b/>
          <w:bCs/>
          <w:sz w:val="24"/>
          <w:szCs w:val="24"/>
          <w:lang w:eastAsia="en-IN"/>
        </w:rPr>
        <w:t>thirty (30) days</w:t>
      </w:r>
      <w:r w:rsidRPr="00CC4CA7">
        <w:rPr>
          <w:rFonts w:ascii="Times New Roman" w:eastAsia="Times New Roman" w:hAnsi="Times New Roman" w:cs="Times New Roman"/>
          <w:sz w:val="24"/>
          <w:szCs w:val="24"/>
          <w:lang w:eastAsia="en-IN"/>
        </w:rPr>
        <w:t xml:space="preserve"> from the date of acceptance of the goods/services or receipt of a valid invoice, whichever is later.</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6.2 The Customer shall not withhold payment of an undisputed portion of an invoice merely because another portion is disputed.</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lastRenderedPageBreak/>
        <w:t xml:space="preserve">6.3 If the Customer disputes an invoice, it shall notify the Supplier in writing within </w:t>
      </w:r>
      <w:r w:rsidRPr="00CC4CA7">
        <w:rPr>
          <w:rFonts w:ascii="Times New Roman" w:eastAsia="Times New Roman" w:hAnsi="Times New Roman" w:cs="Times New Roman"/>
          <w:b/>
          <w:bCs/>
          <w:sz w:val="24"/>
          <w:szCs w:val="24"/>
          <w:lang w:eastAsia="en-IN"/>
        </w:rPr>
        <w:t>seven (7)</w:t>
      </w:r>
      <w:r w:rsidRPr="00CC4CA7">
        <w:rPr>
          <w:rFonts w:ascii="Times New Roman" w:eastAsia="Times New Roman" w:hAnsi="Times New Roman" w:cs="Times New Roman"/>
          <w:sz w:val="24"/>
          <w:szCs w:val="24"/>
          <w:lang w:eastAsia="en-IN"/>
        </w:rPr>
        <w:t xml:space="preserve"> business days, specifying the reasons for such dispute.</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6.4 The Parties shall endeavour to resolve any invoice dispute promptly and in good faith.</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6.5 </w:t>
      </w:r>
      <w:r w:rsidRPr="00CC4CA7">
        <w:rPr>
          <w:rFonts w:ascii="Times New Roman" w:eastAsia="Times New Roman" w:hAnsi="Times New Roman" w:cs="Times New Roman"/>
          <w:b/>
          <w:bCs/>
          <w:sz w:val="24"/>
          <w:szCs w:val="24"/>
          <w:lang w:eastAsia="en-IN"/>
        </w:rPr>
        <w:t>Where the Supplier qualifies as a "micro" or "small enterprise" under the Micro, Small and Medium Enterprises Development Act, 2006 ("MSMED Act"), the payment period agreed between the Parties shall be subject to the maximum period prescribed under the MSMED Act.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6.6 Any amount remaining unpaid beyond the statutory period applicable under the MSMED Act shall carry interest in accordance with the applicable provisions of the MSMED Act.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7. MSME STATUS AND DISCLOSURE</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7.1 The Supplier represents that, as of the Effective Date, it is registered as a </w:t>
      </w:r>
      <w:r w:rsidRPr="00CC4CA7">
        <w:rPr>
          <w:rFonts w:ascii="Times New Roman" w:eastAsia="Times New Roman" w:hAnsi="Times New Roman" w:cs="Times New Roman"/>
          <w:b/>
          <w:bCs/>
          <w:sz w:val="24"/>
          <w:szCs w:val="24"/>
          <w:lang w:eastAsia="en-IN"/>
        </w:rPr>
        <w:t>small</w:t>
      </w:r>
      <w:r w:rsidRPr="00CC4CA7">
        <w:rPr>
          <w:rFonts w:ascii="Times New Roman" w:eastAsia="Times New Roman" w:hAnsi="Times New Roman" w:cs="Times New Roman"/>
          <w:sz w:val="24"/>
          <w:szCs w:val="24"/>
          <w:lang w:eastAsia="en-IN"/>
        </w:rPr>
        <w:t xml:space="preserve"> enterprise under applicable law and holds a valid </w:t>
      </w:r>
      <w:proofErr w:type="spellStart"/>
      <w:r w:rsidRPr="00CC4CA7">
        <w:rPr>
          <w:rFonts w:ascii="Times New Roman" w:eastAsia="Times New Roman" w:hAnsi="Times New Roman" w:cs="Times New Roman"/>
          <w:sz w:val="24"/>
          <w:szCs w:val="24"/>
          <w:lang w:eastAsia="en-IN"/>
        </w:rPr>
        <w:t>Udyam</w:t>
      </w:r>
      <w:proofErr w:type="spellEnd"/>
      <w:r w:rsidRPr="00CC4CA7">
        <w:rPr>
          <w:rFonts w:ascii="Times New Roman" w:eastAsia="Times New Roman" w:hAnsi="Times New Roman" w:cs="Times New Roman"/>
          <w:sz w:val="24"/>
          <w:szCs w:val="24"/>
          <w:lang w:eastAsia="en-IN"/>
        </w:rPr>
        <w:t xml:space="preserve"> Registration Certificate.</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7.2 The Supplier shall provide a copy of its </w:t>
      </w:r>
      <w:proofErr w:type="spellStart"/>
      <w:r w:rsidRPr="00CC4CA7">
        <w:rPr>
          <w:rFonts w:ascii="Times New Roman" w:eastAsia="Times New Roman" w:hAnsi="Times New Roman" w:cs="Times New Roman"/>
          <w:sz w:val="24"/>
          <w:szCs w:val="24"/>
          <w:lang w:eastAsia="en-IN"/>
        </w:rPr>
        <w:t>Udyam</w:t>
      </w:r>
      <w:proofErr w:type="spellEnd"/>
      <w:r w:rsidRPr="00CC4CA7">
        <w:rPr>
          <w:rFonts w:ascii="Times New Roman" w:eastAsia="Times New Roman" w:hAnsi="Times New Roman" w:cs="Times New Roman"/>
          <w:sz w:val="24"/>
          <w:szCs w:val="24"/>
          <w:lang w:eastAsia="en-IN"/>
        </w:rPr>
        <w:t xml:space="preserve"> Registration Certificate to the Customer upon request.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7.3 The Supplier shall promptly notify the Customer in writing if there is any material change in its MSME classification or registration status that may affect the rights or obligations of either Party under applicable law.</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7.4 Nothing in this Agreement shall be construed as a waiver of any statutory right available to the Supplier under the MSMED Act.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8. REPRESENTATIONS AND WARRANTIES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Each Party represents and warrants that: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(a) it has the authority and capacity to enter into this Agreement;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(b) execution and performance of this Agreement do not violate any applicable law or binding obligation applicable to it;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(c) it shall comply with all applicable laws, regulations and governmental requirements in performing its obligations; and</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(d) it shall maintain all licences, registrations and approvals necessary for performing its obligations under this Agreement.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9. CONFIDENTIALITY</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9.1 Each Party may receive confidential or proprietary information belonging to the other Party in connection with this Agreement.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9.2 The receiving Party shall:</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lastRenderedPageBreak/>
        <w:t>(a) use such information solely for the purposes of performing this Agreement;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(b) maintain such information in confidence; and</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(c) not disclose such information to any third party except to its employees, professional advisers or contractors who have a legitimate need to know and are bound by confidentiality obligations.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9.3 Confidentiality obligations shall not apply to information that: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(a) is publicly available other than through breach of this Agreement;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(b) was lawfully known to the receiving Party before disclosure;</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(c) is independently developed without reference to the confidential information; or</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(d) is required to be disclosed by law or a competent authority.</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10. INTELLECTUAL PROPERTY</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10.1 Each Party shall retain ownership of intellectual property owned by it before the Effective Date.</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10.2 Unless otherwise agreed in writing, intellectual property specifically created by the Supplier independently in the course of providing services shall remain the property of the Supplier.</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10.3 Where the Customer requires ownership or an exclusive licence over specifically created deliverables, the applicable terms shall be expressly specified in the relevant PO or Schedule.</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10.4 Any intellectual property jointly created by the Parties shall be jointly owned, and each Party shall be free to exploit such joint intellectual property without accounting to the other, unless otherwise agreed in writing.</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11. INDEMNITY</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11.1 Each Party shall indemnify the other Party against direct losses, damages, claims and reasonable costs arising directly from:</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(a) its material breach of this Agreement;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(b) fraud, wilful misconduct or gross negligence by it or its personnel; or</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(c) violation of applicable law attributable to it.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11.2 Neither Party shall be liable for indirect, incidental, special or consequential losses, including loss of profits or business opportunities, except to the extent such exclusion is prohibited by applicable law.</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12. LIMITATION OF LIABILITY</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lastRenderedPageBreak/>
        <w:t xml:space="preserve">12.1 Subject to Clause 12.2, the aggregate liability of either Party arising out of this Agreement shall not exceed </w:t>
      </w:r>
      <w:r w:rsidRPr="00CC4CA7">
        <w:rPr>
          <w:rFonts w:ascii="Times New Roman" w:eastAsia="Times New Roman" w:hAnsi="Times New Roman" w:cs="Times New Roman"/>
          <w:b/>
          <w:bCs/>
          <w:sz w:val="24"/>
          <w:szCs w:val="24"/>
          <w:lang w:eastAsia="en-IN"/>
        </w:rPr>
        <w:t>one hundred and twenty-five percent (125%) of the total amounts paid or payable under the relevant PO during the preceding twelve (12) months</w:t>
      </w:r>
      <w:r w:rsidRPr="00CC4CA7">
        <w:rPr>
          <w:rFonts w:ascii="Times New Roman" w:eastAsia="Times New Roman" w:hAnsi="Times New Roman" w:cs="Times New Roman"/>
          <w:sz w:val="24"/>
          <w:szCs w:val="24"/>
          <w:lang w:eastAsia="en-IN"/>
        </w:rPr>
        <w: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12.2 The limitation under Clause 12.1 shall not apply to:</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(a) fraud or wilful misconduct;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(b) breach of confidentiality;</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(c) infringement or misappropriation of intellectual property rights;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(d) statutory liabilities that cannot legally be limited; or</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(e) payment obligations of the Customer.</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13. PENALTY AND LIQUIDATED DAMAGES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13.1 If the Supplier fails to deliver the goods or provide the services within the timelines specified in the applicable PO, and such delay is not excused under this Agreement, the Customer may claim liquidated damages at the rate of </w:t>
      </w:r>
      <w:r w:rsidRPr="00CC4CA7">
        <w:rPr>
          <w:rFonts w:ascii="Times New Roman" w:eastAsia="Times New Roman" w:hAnsi="Times New Roman" w:cs="Times New Roman"/>
          <w:b/>
          <w:bCs/>
          <w:sz w:val="24"/>
          <w:szCs w:val="24"/>
          <w:lang w:eastAsia="en-IN"/>
        </w:rPr>
        <w:t>0.5% (zero point five percent) of the value of the delayed goods/services per week of delay</w:t>
      </w:r>
      <w:r w:rsidRPr="00CC4CA7">
        <w:rPr>
          <w:rFonts w:ascii="Times New Roman" w:eastAsia="Times New Roman" w:hAnsi="Times New Roman" w:cs="Times New Roman"/>
          <w:sz w:val="24"/>
          <w:szCs w:val="24"/>
          <w:lang w:eastAsia="en-IN"/>
        </w:rPr>
        <w:t xml:space="preserve">, subject to a maximum cap of </w:t>
      </w:r>
      <w:r w:rsidRPr="00CC4CA7">
        <w:rPr>
          <w:rFonts w:ascii="Times New Roman" w:eastAsia="Times New Roman" w:hAnsi="Times New Roman" w:cs="Times New Roman"/>
          <w:b/>
          <w:bCs/>
          <w:sz w:val="24"/>
          <w:szCs w:val="24"/>
          <w:lang w:eastAsia="en-IN"/>
        </w:rPr>
        <w:t>5% (five percent) of the total PO value</w:t>
      </w:r>
      <w:r w:rsidRPr="00CC4CA7">
        <w:rPr>
          <w:rFonts w:ascii="Times New Roman" w:eastAsia="Times New Roman" w:hAnsi="Times New Roman" w:cs="Times New Roman"/>
          <w:sz w:val="24"/>
          <w:szCs w:val="24"/>
          <w:lang w:eastAsia="en-IN"/>
        </w:rPr>
        <w: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13.2 The Parties acknowledge that the liquidated damages specified in Clause 13.1 represent a genuine pre-estimate of loss and are not a penalty.</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13.3 The Customer shall not be entitled to claim both liquidated damages under this Clause and general damages for the same delay.</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13.4 The Supplier shall not be liable for liquidated damages or penalties for delays caused by force majeure events or delays attributable to the Customer.</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14. TERM AND TERMINATION</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14.1 This Agreement shall commence on the Effective Date and remain in force for </w:t>
      </w:r>
      <w:r w:rsidRPr="00CC4CA7">
        <w:rPr>
          <w:rFonts w:ascii="Times New Roman" w:eastAsia="Times New Roman" w:hAnsi="Times New Roman" w:cs="Times New Roman"/>
          <w:b/>
          <w:bCs/>
          <w:sz w:val="24"/>
          <w:szCs w:val="24"/>
          <w:lang w:eastAsia="en-IN"/>
        </w:rPr>
        <w:t>two (2) years</w:t>
      </w:r>
      <w:r w:rsidRPr="00CC4CA7">
        <w:rPr>
          <w:rFonts w:ascii="Times New Roman" w:eastAsia="Times New Roman" w:hAnsi="Times New Roman" w:cs="Times New Roman"/>
          <w:sz w:val="24"/>
          <w:szCs w:val="24"/>
          <w:lang w:eastAsia="en-IN"/>
        </w:rPr>
        <w:t>, unless terminated earlier in accordance with this Clause.</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14.2 Either Party may terminate this Agreement by giving </w:t>
      </w:r>
      <w:r w:rsidRPr="00CC4CA7">
        <w:rPr>
          <w:rFonts w:ascii="Times New Roman" w:eastAsia="Times New Roman" w:hAnsi="Times New Roman" w:cs="Times New Roman"/>
          <w:b/>
          <w:bCs/>
          <w:sz w:val="24"/>
          <w:szCs w:val="24"/>
          <w:lang w:eastAsia="en-IN"/>
        </w:rPr>
        <w:t>sixty (60) days'</w:t>
      </w:r>
      <w:r w:rsidRPr="00CC4CA7">
        <w:rPr>
          <w:rFonts w:ascii="Times New Roman" w:eastAsia="Times New Roman" w:hAnsi="Times New Roman" w:cs="Times New Roman"/>
          <w:sz w:val="24"/>
          <w:szCs w:val="24"/>
          <w:lang w:eastAsia="en-IN"/>
        </w:rPr>
        <w:t xml:space="preserve"> prior written notice to the other Party.</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14.3 Either Party may terminate this Agreement immediately by written notice if the other Party:</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(a) commits a material breach and fails to cure such breach within </w:t>
      </w:r>
      <w:r w:rsidRPr="00CC4CA7">
        <w:rPr>
          <w:rFonts w:ascii="Times New Roman" w:eastAsia="Times New Roman" w:hAnsi="Times New Roman" w:cs="Times New Roman"/>
          <w:b/>
          <w:bCs/>
          <w:sz w:val="24"/>
          <w:szCs w:val="24"/>
          <w:lang w:eastAsia="en-IN"/>
        </w:rPr>
        <w:t>thirty (30) days</w:t>
      </w:r>
      <w:r w:rsidRPr="00CC4CA7">
        <w:rPr>
          <w:rFonts w:ascii="Times New Roman" w:eastAsia="Times New Roman" w:hAnsi="Times New Roman" w:cs="Times New Roman"/>
          <w:sz w:val="24"/>
          <w:szCs w:val="24"/>
          <w:lang w:eastAsia="en-IN"/>
        </w:rPr>
        <w:t xml:space="preserve"> of receiving written notice specifying the breach;</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(b) becomes insolvent or enters liquidation, subject to applicable law; or</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lastRenderedPageBreak/>
        <w:t>(c) ceases to carry on its business.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14.4 Termination shall not affect rights or obligations accrued prior to the effective date of termination.</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14.5 All undisputed amounts due to the Supplier for goods supplied or services performed prior to termination shall remain payable.</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15. FORCE MAJEURE</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15.1 Neither Party shall be liable for any failure or delay in performing its obligations under this Agreement if such failure or delay is due to force majeure events, including acts of God, natural disasters, war, terrorism, riots, embargoes, acts of civil or military authorities, fire, floods, earthquakes, or other events beyond the reasonable control of the affected Party.</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15.2 The affected Party shall notify the other Party as soon as reasonably practicable and take reasonable steps to mitigate the impact of the force majeure event.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15.3 If a force majeure event continues for more than </w:t>
      </w:r>
      <w:r w:rsidRPr="00CC4CA7">
        <w:rPr>
          <w:rFonts w:ascii="Times New Roman" w:eastAsia="Times New Roman" w:hAnsi="Times New Roman" w:cs="Times New Roman"/>
          <w:b/>
          <w:bCs/>
          <w:sz w:val="24"/>
          <w:szCs w:val="24"/>
          <w:lang w:eastAsia="en-IN"/>
        </w:rPr>
        <w:t>ninety (90) days</w:t>
      </w:r>
      <w:r w:rsidRPr="00CC4CA7">
        <w:rPr>
          <w:rFonts w:ascii="Times New Roman" w:eastAsia="Times New Roman" w:hAnsi="Times New Roman" w:cs="Times New Roman"/>
          <w:sz w:val="24"/>
          <w:szCs w:val="24"/>
          <w:lang w:eastAsia="en-IN"/>
        </w:rPr>
        <w:t>, either Party may terminate this Agreement by written notice without liability, except for amounts already due.</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16. DISPUTE RESOLUTION</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16.1 The Parties shall first attempt to resolve any dispute arising out of or relating to this Agreement through good-faith negotiations between authorised representatives.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16.2 If the dispute remains unresolved for a period of </w:t>
      </w:r>
      <w:r w:rsidRPr="00CC4CA7">
        <w:rPr>
          <w:rFonts w:ascii="Times New Roman" w:eastAsia="Times New Roman" w:hAnsi="Times New Roman" w:cs="Times New Roman"/>
          <w:b/>
          <w:bCs/>
          <w:sz w:val="24"/>
          <w:szCs w:val="24"/>
          <w:lang w:eastAsia="en-IN"/>
        </w:rPr>
        <w:t>thirty (30) days</w:t>
      </w:r>
      <w:r w:rsidRPr="00CC4CA7">
        <w:rPr>
          <w:rFonts w:ascii="Times New Roman" w:eastAsia="Times New Roman" w:hAnsi="Times New Roman" w:cs="Times New Roman"/>
          <w:sz w:val="24"/>
          <w:szCs w:val="24"/>
          <w:lang w:eastAsia="en-IN"/>
        </w:rPr>
        <w:t xml:space="preserve">, either Party may refer the dispute to arbitration in accordance with the </w:t>
      </w:r>
      <w:r w:rsidRPr="00CC4CA7">
        <w:rPr>
          <w:rFonts w:ascii="Times New Roman" w:eastAsia="Times New Roman" w:hAnsi="Times New Roman" w:cs="Times New Roman"/>
          <w:b/>
          <w:bCs/>
          <w:sz w:val="24"/>
          <w:szCs w:val="24"/>
          <w:lang w:eastAsia="en-IN"/>
        </w:rPr>
        <w:t>Arbitration and Conciliation Act, 1996</w:t>
      </w:r>
      <w:r w:rsidRPr="00CC4CA7">
        <w:rPr>
          <w:rFonts w:ascii="Times New Roman" w:eastAsia="Times New Roman" w:hAnsi="Times New Roman" w:cs="Times New Roman"/>
          <w:sz w:val="24"/>
          <w:szCs w:val="24"/>
          <w:lang w:eastAsia="en-IN"/>
        </w:rPr>
        <w: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16.3 The arbitration shall be conducted by a sole arbitrator mutually appointed by the Parties.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16.4 The seat and venue of arbitration shall be </w:t>
      </w:r>
      <w:r w:rsidRPr="00CC4CA7">
        <w:rPr>
          <w:rFonts w:ascii="Times New Roman" w:eastAsia="Times New Roman" w:hAnsi="Times New Roman" w:cs="Times New Roman"/>
          <w:b/>
          <w:bCs/>
          <w:sz w:val="24"/>
          <w:szCs w:val="24"/>
          <w:lang w:eastAsia="en-IN"/>
        </w:rPr>
        <w:t>Chennai, Tamil Nadu</w:t>
      </w:r>
      <w:r w:rsidRPr="00CC4CA7">
        <w:rPr>
          <w:rFonts w:ascii="Times New Roman" w:eastAsia="Times New Roman" w:hAnsi="Times New Roman" w:cs="Times New Roman"/>
          <w:sz w:val="24"/>
          <w:szCs w:val="24"/>
          <w:lang w:eastAsia="en-IN"/>
        </w:rPr>
        <w: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16.5 The language of arbitration shall be English.</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16.6 </w:t>
      </w:r>
      <w:r w:rsidRPr="00CC4CA7">
        <w:rPr>
          <w:rFonts w:ascii="Times New Roman" w:eastAsia="Times New Roman" w:hAnsi="Times New Roman" w:cs="Times New Roman"/>
          <w:b/>
          <w:bCs/>
          <w:sz w:val="24"/>
          <w:szCs w:val="24"/>
          <w:lang w:eastAsia="en-IN"/>
        </w:rPr>
        <w:t>Nothing in this Clause shall prevent an eligible micro or small enterprise from exercising any statutory remedy available under the MSMED Act, including remedies relating to delayed payments and reference to the appropriate Micro and Small Enterprises Facilitation Council.</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17. GOVERNING LAW AND JURISDICTION</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17.1 This Agreement shall be governed by and construed in accordance with the laws of India.</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17.2 Subject to Clause 16 and applicable statutory remedies, the courts at </w:t>
      </w:r>
      <w:r w:rsidRPr="00CC4CA7">
        <w:rPr>
          <w:rFonts w:ascii="Times New Roman" w:eastAsia="Times New Roman" w:hAnsi="Times New Roman" w:cs="Times New Roman"/>
          <w:b/>
          <w:bCs/>
          <w:sz w:val="24"/>
          <w:szCs w:val="24"/>
          <w:lang w:eastAsia="en-IN"/>
        </w:rPr>
        <w:t>Chennai, Tamil Nadu</w:t>
      </w:r>
      <w:r w:rsidRPr="00CC4CA7">
        <w:rPr>
          <w:rFonts w:ascii="Times New Roman" w:eastAsia="Times New Roman" w:hAnsi="Times New Roman" w:cs="Times New Roman"/>
          <w:sz w:val="24"/>
          <w:szCs w:val="24"/>
          <w:lang w:eastAsia="en-IN"/>
        </w:rPr>
        <w:t xml:space="preserve"> shall have jurisdiction over matters arising out of this Agreement.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18. NOTICES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lastRenderedPageBreak/>
        <w:t>18.1 Any notice under this Agreement shall be made in writing and delivered by hand, registered post, recognised courier or email to the addresses notified by the respective Parties.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18.2 A Party shall promptly notify the other Party of any change in its address or designated email address.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19. ASSIGNMENT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Neither Party shall assign its rights or obligations under this Agreement without the prior written consent of the other Party, except that either Party may assign this Agreement to an affiliate or successor in connection with a merger, restructuring or transfer of substantially all of its business, subject to applicable law.</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20. AMENDMENT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No amendment to this Agreement shall be valid unless made in writing and signed by authorised representatives of both Parties.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21. SEVERABILITY</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If any provision of this Agreement is held to be invalid, illegal or unenforceable, the remaining provisions shall continue in full force and effect, and the Parties shall negotiate in good faith to replace the invalid provision with a valid provision that achieves the original intent as closely as possible.</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22. ENTIRE AGREEMENT</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This Agreement, together with any Schedules and POs, constitutes the entire agreement between the Parties with respect to its subject matter and supersedes all prior negotiations, understandings and agreements.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SCHEDULE 1 – GOODS AND SERVICES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 xml:space="preserve">The Supplier shall manufacture and supply precision-machined metal components and provide related inspection documentation in accordance with accepted </w:t>
      </w:r>
      <w:proofErr w:type="spellStart"/>
      <w:r w:rsidRPr="00CC4CA7">
        <w:rPr>
          <w:rFonts w:ascii="Times New Roman" w:eastAsia="Times New Roman" w:hAnsi="Times New Roman" w:cs="Times New Roman"/>
          <w:sz w:val="24"/>
          <w:szCs w:val="24"/>
          <w:lang w:eastAsia="en-IN"/>
        </w:rPr>
        <w:t>POs.</w:t>
      </w:r>
      <w:proofErr w:type="spellEnd"/>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SIGNATURES</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For Coastal Precision Components (Supplier)</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Signature: _</w:t>
      </w:r>
      <w:r w:rsidRPr="00CC4CA7">
        <w:rPr>
          <w:rFonts w:ascii="Times New Roman" w:eastAsia="Times New Roman" w:hAnsi="Times New Roman" w:cs="Times New Roman"/>
          <w:sz w:val="24"/>
          <w:szCs w:val="24"/>
          <w:lang w:eastAsia="en-IN"/>
        </w:rPr>
        <w:br/>
        <w:t xml:space="preserve">Name: </w:t>
      </w:r>
      <w:r w:rsidRPr="00CC4CA7">
        <w:rPr>
          <w:rFonts w:ascii="Times New Roman" w:eastAsia="Times New Roman" w:hAnsi="Times New Roman" w:cs="Times New Roman"/>
          <w:b/>
          <w:bCs/>
          <w:sz w:val="24"/>
          <w:szCs w:val="24"/>
          <w:lang w:eastAsia="en-IN"/>
        </w:rPr>
        <w:t xml:space="preserve">S. </w:t>
      </w:r>
      <w:proofErr w:type="spellStart"/>
      <w:r w:rsidRPr="00CC4CA7">
        <w:rPr>
          <w:rFonts w:ascii="Times New Roman" w:eastAsia="Times New Roman" w:hAnsi="Times New Roman" w:cs="Times New Roman"/>
          <w:b/>
          <w:bCs/>
          <w:sz w:val="24"/>
          <w:szCs w:val="24"/>
          <w:lang w:eastAsia="en-IN"/>
        </w:rPr>
        <w:t>Aravind</w:t>
      </w:r>
      <w:proofErr w:type="spellEnd"/>
      <w:r w:rsidRPr="00CC4CA7">
        <w:rPr>
          <w:rFonts w:ascii="Times New Roman" w:eastAsia="Times New Roman" w:hAnsi="Times New Roman" w:cs="Times New Roman"/>
          <w:sz w:val="24"/>
          <w:szCs w:val="24"/>
          <w:lang w:eastAsia="en-IN"/>
        </w:rPr>
        <w:br/>
        <w:t xml:space="preserve">Designation: </w:t>
      </w:r>
      <w:r w:rsidRPr="00CC4CA7">
        <w:rPr>
          <w:rFonts w:ascii="Times New Roman" w:eastAsia="Times New Roman" w:hAnsi="Times New Roman" w:cs="Times New Roman"/>
          <w:b/>
          <w:bCs/>
          <w:sz w:val="24"/>
          <w:szCs w:val="24"/>
          <w:lang w:eastAsia="en-IN"/>
        </w:rPr>
        <w:t>Proprietor</w:t>
      </w:r>
      <w:r w:rsidRPr="00CC4CA7">
        <w:rPr>
          <w:rFonts w:ascii="Times New Roman" w:eastAsia="Times New Roman" w:hAnsi="Times New Roman" w:cs="Times New Roman"/>
          <w:sz w:val="24"/>
          <w:szCs w:val="24"/>
          <w:lang w:eastAsia="en-IN"/>
        </w:rPr>
        <w:br/>
        <w:t xml:space="preserve">Date: </w:t>
      </w:r>
      <w:r w:rsidRPr="00CC4CA7">
        <w:rPr>
          <w:rFonts w:ascii="Times New Roman" w:eastAsia="Times New Roman" w:hAnsi="Times New Roman" w:cs="Times New Roman"/>
          <w:b/>
          <w:bCs/>
          <w:sz w:val="24"/>
          <w:szCs w:val="24"/>
          <w:lang w:eastAsia="en-IN"/>
        </w:rPr>
        <w:t>21 November 2024</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b/>
          <w:bCs/>
          <w:sz w:val="24"/>
          <w:szCs w:val="24"/>
          <w:lang w:eastAsia="en-IN"/>
        </w:rPr>
        <w:t>For Meridian Equipment Systems Private Limited (Customer)</w:t>
      </w:r>
    </w:p>
    <w:p w:rsidR="00CC4CA7" w:rsidRPr="00CC4CA7" w:rsidRDefault="00CC4CA7" w:rsidP="00CC4CA7">
      <w:pPr>
        <w:spacing w:before="100" w:beforeAutospacing="1" w:after="100" w:afterAutospacing="1" w:line="240" w:lineRule="auto"/>
        <w:rPr>
          <w:rFonts w:ascii="Times New Roman" w:eastAsia="Times New Roman" w:hAnsi="Times New Roman" w:cs="Times New Roman"/>
          <w:sz w:val="24"/>
          <w:szCs w:val="24"/>
          <w:lang w:eastAsia="en-IN"/>
        </w:rPr>
      </w:pPr>
      <w:r w:rsidRPr="00CC4CA7">
        <w:rPr>
          <w:rFonts w:ascii="Times New Roman" w:eastAsia="Times New Roman" w:hAnsi="Times New Roman" w:cs="Times New Roman"/>
          <w:sz w:val="24"/>
          <w:szCs w:val="24"/>
          <w:lang w:eastAsia="en-IN"/>
        </w:rPr>
        <w:t>Signature: _</w:t>
      </w:r>
      <w:r w:rsidRPr="00CC4CA7">
        <w:rPr>
          <w:rFonts w:ascii="Times New Roman" w:eastAsia="Times New Roman" w:hAnsi="Times New Roman" w:cs="Times New Roman"/>
          <w:sz w:val="24"/>
          <w:szCs w:val="24"/>
          <w:lang w:eastAsia="en-IN"/>
        </w:rPr>
        <w:br/>
        <w:t xml:space="preserve">Name: </w:t>
      </w:r>
      <w:proofErr w:type="spellStart"/>
      <w:r w:rsidRPr="00CC4CA7">
        <w:rPr>
          <w:rFonts w:ascii="Times New Roman" w:eastAsia="Times New Roman" w:hAnsi="Times New Roman" w:cs="Times New Roman"/>
          <w:b/>
          <w:bCs/>
          <w:sz w:val="24"/>
          <w:szCs w:val="24"/>
          <w:lang w:eastAsia="en-IN"/>
        </w:rPr>
        <w:t>Meera</w:t>
      </w:r>
      <w:proofErr w:type="spellEnd"/>
      <w:r w:rsidRPr="00CC4CA7">
        <w:rPr>
          <w:rFonts w:ascii="Times New Roman" w:eastAsia="Times New Roman" w:hAnsi="Times New Roman" w:cs="Times New Roman"/>
          <w:b/>
          <w:bCs/>
          <w:sz w:val="24"/>
          <w:szCs w:val="24"/>
          <w:lang w:eastAsia="en-IN"/>
        </w:rPr>
        <w:t xml:space="preserve"> Krishnan</w:t>
      </w:r>
      <w:r w:rsidRPr="00CC4CA7">
        <w:rPr>
          <w:rFonts w:ascii="Times New Roman" w:eastAsia="Times New Roman" w:hAnsi="Times New Roman" w:cs="Times New Roman"/>
          <w:sz w:val="24"/>
          <w:szCs w:val="24"/>
          <w:lang w:eastAsia="en-IN"/>
        </w:rPr>
        <w:br/>
      </w:r>
      <w:r w:rsidRPr="00CC4CA7">
        <w:rPr>
          <w:rFonts w:ascii="Times New Roman" w:eastAsia="Times New Roman" w:hAnsi="Times New Roman" w:cs="Times New Roman"/>
          <w:sz w:val="24"/>
          <w:szCs w:val="24"/>
          <w:lang w:eastAsia="en-IN"/>
        </w:rPr>
        <w:lastRenderedPageBreak/>
        <w:t xml:space="preserve">Designation: </w:t>
      </w:r>
      <w:r w:rsidRPr="00CC4CA7">
        <w:rPr>
          <w:rFonts w:ascii="Times New Roman" w:eastAsia="Times New Roman" w:hAnsi="Times New Roman" w:cs="Times New Roman"/>
          <w:b/>
          <w:bCs/>
          <w:sz w:val="24"/>
          <w:szCs w:val="24"/>
          <w:lang w:eastAsia="en-IN"/>
        </w:rPr>
        <w:t>Vice President – Supply Chain</w:t>
      </w:r>
      <w:r w:rsidRPr="00CC4CA7">
        <w:rPr>
          <w:rFonts w:ascii="Times New Roman" w:eastAsia="Times New Roman" w:hAnsi="Times New Roman" w:cs="Times New Roman"/>
          <w:sz w:val="24"/>
          <w:szCs w:val="24"/>
          <w:lang w:eastAsia="en-IN"/>
        </w:rPr>
        <w:br/>
        <w:t xml:space="preserve">Date: </w:t>
      </w:r>
      <w:r w:rsidRPr="00CC4CA7">
        <w:rPr>
          <w:rFonts w:ascii="Times New Roman" w:eastAsia="Times New Roman" w:hAnsi="Times New Roman" w:cs="Times New Roman"/>
          <w:b/>
          <w:bCs/>
          <w:sz w:val="24"/>
          <w:szCs w:val="24"/>
          <w:lang w:eastAsia="en-IN"/>
        </w:rPr>
        <w:t>21 November 2024</w:t>
      </w:r>
    </w:p>
    <w:p w:rsidR="00954855" w:rsidRDefault="00954855"/>
    <w:sectPr w:rsidR="00954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CA7"/>
    <w:rsid w:val="00954855"/>
    <w:rsid w:val="00CC4C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99F78E-6F62-41A0-971E-B89831140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C4CA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4CA7"/>
    <w:rPr>
      <w:rFonts w:ascii="Times New Roman" w:eastAsia="Times New Roman" w:hAnsi="Times New Roman" w:cs="Times New Roman"/>
      <w:b/>
      <w:bCs/>
      <w:sz w:val="36"/>
      <w:szCs w:val="36"/>
      <w:lang w:eastAsia="en-IN"/>
    </w:rPr>
  </w:style>
  <w:style w:type="paragraph" w:customStyle="1" w:styleId="my-2">
    <w:name w:val="my-2"/>
    <w:basedOn w:val="Normal"/>
    <w:rsid w:val="00CC4CA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C4C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8424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2122</Words>
  <Characters>12097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dc:creator>
  <cp:keywords/>
  <dc:description/>
  <cp:lastModifiedBy>chinm</cp:lastModifiedBy>
  <cp:revision>1</cp:revision>
  <dcterms:created xsi:type="dcterms:W3CDTF">2026-09-19T06:47:00Z</dcterms:created>
  <dcterms:modified xsi:type="dcterms:W3CDTF">2026-09-19T06:48:00Z</dcterms:modified>
</cp:coreProperties>
</file>