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FC9" w:rsidRPr="001E0FC9" w:rsidRDefault="001E0FC9" w:rsidP="001E0FC9">
      <w:pPr>
        <w:spacing w:before="100" w:beforeAutospacing="1" w:after="100" w:afterAutospacing="1" w:line="240" w:lineRule="auto"/>
        <w:rPr>
          <w:rFonts w:ascii="Times New Roman" w:eastAsia="Times New Roman" w:hAnsi="Times New Roman" w:cs="Times New Roman"/>
          <w:sz w:val="36"/>
          <w:szCs w:val="36"/>
          <w:lang w:eastAsia="en-IN"/>
        </w:rPr>
      </w:pPr>
      <w:r w:rsidRPr="001E0FC9">
        <w:rPr>
          <w:rFonts w:ascii="Times New Roman" w:eastAsia="Times New Roman" w:hAnsi="Times New Roman" w:cs="Times New Roman"/>
          <w:b/>
          <w:bCs/>
          <w:sz w:val="36"/>
          <w:szCs w:val="36"/>
          <w:lang w:eastAsia="en-IN"/>
        </w:rPr>
        <w:t>MSME SUPPLY AND SERVICES AGREEMENT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This </w:t>
      </w:r>
      <w:r w:rsidRPr="001E0FC9">
        <w:rPr>
          <w:rFonts w:ascii="Times New Roman" w:eastAsia="Times New Roman" w:hAnsi="Times New Roman" w:cs="Times New Roman"/>
          <w:b/>
          <w:bCs/>
          <w:sz w:val="24"/>
          <w:szCs w:val="24"/>
          <w:lang w:eastAsia="en-IN"/>
        </w:rPr>
        <w:t>MSME Supply and Services Agreement</w:t>
      </w:r>
      <w:r w:rsidRPr="001E0FC9">
        <w:rPr>
          <w:rFonts w:ascii="Times New Roman" w:eastAsia="Times New Roman" w:hAnsi="Times New Roman" w:cs="Times New Roman"/>
          <w:sz w:val="24"/>
          <w:szCs w:val="24"/>
          <w:lang w:eastAsia="en-IN"/>
        </w:rPr>
        <w:t xml:space="preserve"> ("Agreement") is entered into on this </w:t>
      </w:r>
      <w:r w:rsidRPr="001E0FC9">
        <w:rPr>
          <w:rFonts w:ascii="Times New Roman" w:eastAsia="Times New Roman" w:hAnsi="Times New Roman" w:cs="Times New Roman"/>
          <w:b/>
          <w:bCs/>
          <w:sz w:val="24"/>
          <w:szCs w:val="24"/>
          <w:lang w:eastAsia="en-IN"/>
        </w:rPr>
        <w:t>26th</w:t>
      </w:r>
      <w:r w:rsidRPr="001E0FC9">
        <w:rPr>
          <w:rFonts w:ascii="Times New Roman" w:eastAsia="Times New Roman" w:hAnsi="Times New Roman" w:cs="Times New Roman"/>
          <w:sz w:val="24"/>
          <w:szCs w:val="24"/>
          <w:lang w:eastAsia="en-IN"/>
        </w:rPr>
        <w:t xml:space="preserve"> day of </w:t>
      </w:r>
      <w:r w:rsidRPr="001E0FC9">
        <w:rPr>
          <w:rFonts w:ascii="Times New Roman" w:eastAsia="Times New Roman" w:hAnsi="Times New Roman" w:cs="Times New Roman"/>
          <w:b/>
          <w:bCs/>
          <w:sz w:val="24"/>
          <w:szCs w:val="24"/>
          <w:lang w:eastAsia="en-IN"/>
        </w:rPr>
        <w:t>January</w:t>
      </w:r>
      <w:r w:rsidRPr="001E0FC9">
        <w:rPr>
          <w:rFonts w:ascii="Times New Roman" w:eastAsia="Times New Roman" w:hAnsi="Times New Roman" w:cs="Times New Roman"/>
          <w:sz w:val="24"/>
          <w:szCs w:val="24"/>
          <w:lang w:eastAsia="en-IN"/>
        </w:rPr>
        <w:t>, 20</w:t>
      </w:r>
      <w:r w:rsidRPr="001E0FC9">
        <w:rPr>
          <w:rFonts w:ascii="Times New Roman" w:eastAsia="Times New Roman" w:hAnsi="Times New Roman" w:cs="Times New Roman"/>
          <w:b/>
          <w:bCs/>
          <w:sz w:val="24"/>
          <w:szCs w:val="24"/>
          <w:lang w:eastAsia="en-IN"/>
        </w:rPr>
        <w:t>26</w:t>
      </w:r>
      <w:r w:rsidRPr="001E0FC9">
        <w:rPr>
          <w:rFonts w:ascii="Times New Roman" w:eastAsia="Times New Roman" w:hAnsi="Times New Roman" w:cs="Times New Roman"/>
          <w:sz w:val="24"/>
          <w:szCs w:val="24"/>
          <w:lang w:eastAsia="en-IN"/>
        </w:rPr>
        <w:t xml:space="preserve"> ("Effective Date")</w:t>
      </w:r>
      <w:bookmarkStart w:id="0" w:name="_GoBack"/>
      <w:bookmarkEnd w:id="0"/>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BY AND BETWEEN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 xml:space="preserve">Eastern </w:t>
      </w:r>
      <w:proofErr w:type="spellStart"/>
      <w:r w:rsidRPr="001E0FC9">
        <w:rPr>
          <w:rFonts w:ascii="Times New Roman" w:eastAsia="Times New Roman" w:hAnsi="Times New Roman" w:cs="Times New Roman"/>
          <w:b/>
          <w:bCs/>
          <w:sz w:val="24"/>
          <w:szCs w:val="24"/>
          <w:lang w:eastAsia="en-IN"/>
        </w:rPr>
        <w:t>Cloudware</w:t>
      </w:r>
      <w:proofErr w:type="spellEnd"/>
      <w:r w:rsidRPr="001E0FC9">
        <w:rPr>
          <w:rFonts w:ascii="Times New Roman" w:eastAsia="Times New Roman" w:hAnsi="Times New Roman" w:cs="Times New Roman"/>
          <w:b/>
          <w:bCs/>
          <w:sz w:val="24"/>
          <w:szCs w:val="24"/>
          <w:lang w:eastAsia="en-IN"/>
        </w:rPr>
        <w:t xml:space="preserve"> Solutions Private Limited</w:t>
      </w:r>
      <w:r w:rsidRPr="001E0FC9">
        <w:rPr>
          <w:rFonts w:ascii="Times New Roman" w:eastAsia="Times New Roman" w:hAnsi="Times New Roman" w:cs="Times New Roman"/>
          <w:sz w:val="24"/>
          <w:szCs w:val="24"/>
          <w:lang w:eastAsia="en-IN"/>
        </w:rPr>
        <w:t xml:space="preserve">, a </w:t>
      </w:r>
      <w:r w:rsidRPr="001E0FC9">
        <w:rPr>
          <w:rFonts w:ascii="Times New Roman" w:eastAsia="Times New Roman" w:hAnsi="Times New Roman" w:cs="Times New Roman"/>
          <w:b/>
          <w:bCs/>
          <w:sz w:val="24"/>
          <w:szCs w:val="24"/>
          <w:lang w:eastAsia="en-IN"/>
        </w:rPr>
        <w:t>micro</w:t>
      </w:r>
      <w:r w:rsidRPr="001E0FC9">
        <w:rPr>
          <w:rFonts w:ascii="Times New Roman" w:eastAsia="Times New Roman" w:hAnsi="Times New Roman" w:cs="Times New Roman"/>
          <w:sz w:val="24"/>
          <w:szCs w:val="24"/>
          <w:lang w:eastAsia="en-IN"/>
        </w:rPr>
        <w:t xml:space="preserve"> enterprise registered under the laws of India, having its registered office at </w:t>
      </w:r>
      <w:r w:rsidRPr="001E0FC9">
        <w:rPr>
          <w:rFonts w:ascii="Times New Roman" w:eastAsia="Times New Roman" w:hAnsi="Times New Roman" w:cs="Times New Roman"/>
          <w:b/>
          <w:bCs/>
          <w:sz w:val="24"/>
          <w:szCs w:val="24"/>
          <w:lang w:eastAsia="en-IN"/>
        </w:rPr>
        <w:t xml:space="preserve">Suite 602, Salt Lake Sector V, </w:t>
      </w:r>
      <w:proofErr w:type="spellStart"/>
      <w:r w:rsidRPr="001E0FC9">
        <w:rPr>
          <w:rFonts w:ascii="Times New Roman" w:eastAsia="Times New Roman" w:hAnsi="Times New Roman" w:cs="Times New Roman"/>
          <w:b/>
          <w:bCs/>
          <w:sz w:val="24"/>
          <w:szCs w:val="24"/>
          <w:lang w:eastAsia="en-IN"/>
        </w:rPr>
        <w:t>Bidhannagar</w:t>
      </w:r>
      <w:proofErr w:type="spellEnd"/>
      <w:r w:rsidRPr="001E0FC9">
        <w:rPr>
          <w:rFonts w:ascii="Times New Roman" w:eastAsia="Times New Roman" w:hAnsi="Times New Roman" w:cs="Times New Roman"/>
          <w:b/>
          <w:bCs/>
          <w:sz w:val="24"/>
          <w:szCs w:val="24"/>
          <w:lang w:eastAsia="en-IN"/>
        </w:rPr>
        <w:t>, Kolkata, West Bengal 700091</w:t>
      </w:r>
      <w:r w:rsidRPr="001E0FC9">
        <w:rPr>
          <w:rFonts w:ascii="Times New Roman" w:eastAsia="Times New Roman" w:hAnsi="Times New Roman" w:cs="Times New Roman"/>
          <w:sz w:val="24"/>
          <w:szCs w:val="24"/>
          <w:lang w:eastAsia="en-IN"/>
        </w:rPr>
        <w:t xml:space="preserve">, bearing </w:t>
      </w:r>
      <w:proofErr w:type="spellStart"/>
      <w:r w:rsidRPr="001E0FC9">
        <w:rPr>
          <w:rFonts w:ascii="Times New Roman" w:eastAsia="Times New Roman" w:hAnsi="Times New Roman" w:cs="Times New Roman"/>
          <w:sz w:val="24"/>
          <w:szCs w:val="24"/>
          <w:lang w:eastAsia="en-IN"/>
        </w:rPr>
        <w:t>Udyam</w:t>
      </w:r>
      <w:proofErr w:type="spellEnd"/>
      <w:r w:rsidRPr="001E0FC9">
        <w:rPr>
          <w:rFonts w:ascii="Times New Roman" w:eastAsia="Times New Roman" w:hAnsi="Times New Roman" w:cs="Times New Roman"/>
          <w:sz w:val="24"/>
          <w:szCs w:val="24"/>
          <w:lang w:eastAsia="en-IN"/>
        </w:rPr>
        <w:t xml:space="preserve"> Registration No. </w:t>
      </w:r>
      <w:r w:rsidRPr="001E0FC9">
        <w:rPr>
          <w:rFonts w:ascii="Times New Roman" w:eastAsia="Times New Roman" w:hAnsi="Times New Roman" w:cs="Times New Roman"/>
          <w:b/>
          <w:bCs/>
          <w:sz w:val="24"/>
          <w:szCs w:val="24"/>
          <w:lang w:eastAsia="en-IN"/>
        </w:rPr>
        <w:t>UDYAM-WB-10-0038576</w:t>
      </w:r>
      <w:r w:rsidRPr="001E0FC9">
        <w:rPr>
          <w:rFonts w:ascii="Times New Roman" w:eastAsia="Times New Roman" w:hAnsi="Times New Roman" w:cs="Times New Roman"/>
          <w:sz w:val="24"/>
          <w:szCs w:val="24"/>
          <w:lang w:eastAsia="en-IN"/>
        </w:rPr>
        <w:t xml:space="preserve">, GSTIN </w:t>
      </w:r>
      <w:r w:rsidRPr="001E0FC9">
        <w:rPr>
          <w:rFonts w:ascii="Times New Roman" w:eastAsia="Times New Roman" w:hAnsi="Times New Roman" w:cs="Times New Roman"/>
          <w:b/>
          <w:bCs/>
          <w:sz w:val="24"/>
          <w:szCs w:val="24"/>
          <w:lang w:eastAsia="en-IN"/>
        </w:rPr>
        <w:t>19AAGCE7318Q1Z8</w:t>
      </w:r>
      <w:r w:rsidRPr="001E0FC9">
        <w:rPr>
          <w:rFonts w:ascii="Times New Roman" w:eastAsia="Times New Roman" w:hAnsi="Times New Roman" w:cs="Times New Roman"/>
          <w:sz w:val="24"/>
          <w:szCs w:val="24"/>
          <w:lang w:eastAsia="en-IN"/>
        </w:rPr>
        <w:t xml:space="preserve">, hereinafter referred to as the </w:t>
      </w:r>
      <w:r w:rsidRPr="001E0FC9">
        <w:rPr>
          <w:rFonts w:ascii="Times New Roman" w:eastAsia="Times New Roman" w:hAnsi="Times New Roman" w:cs="Times New Roman"/>
          <w:b/>
          <w:bCs/>
          <w:sz w:val="24"/>
          <w:szCs w:val="24"/>
          <w:lang w:eastAsia="en-IN"/>
        </w:rPr>
        <w:t>"Supplier"</w:t>
      </w:r>
      <w:r w:rsidRPr="001E0FC9">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AND</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0FC9">
        <w:rPr>
          <w:rFonts w:ascii="Times New Roman" w:eastAsia="Times New Roman" w:hAnsi="Times New Roman" w:cs="Times New Roman"/>
          <w:b/>
          <w:bCs/>
          <w:sz w:val="24"/>
          <w:szCs w:val="24"/>
          <w:lang w:eastAsia="en-IN"/>
        </w:rPr>
        <w:t>Harborline</w:t>
      </w:r>
      <w:proofErr w:type="spellEnd"/>
      <w:r w:rsidRPr="001E0FC9">
        <w:rPr>
          <w:rFonts w:ascii="Times New Roman" w:eastAsia="Times New Roman" w:hAnsi="Times New Roman" w:cs="Times New Roman"/>
          <w:b/>
          <w:bCs/>
          <w:sz w:val="24"/>
          <w:szCs w:val="24"/>
          <w:lang w:eastAsia="en-IN"/>
        </w:rPr>
        <w:t xml:space="preserve"> Logistics India Limited</w:t>
      </w:r>
      <w:r w:rsidRPr="001E0FC9">
        <w:rPr>
          <w:rFonts w:ascii="Times New Roman" w:eastAsia="Times New Roman" w:hAnsi="Times New Roman" w:cs="Times New Roman"/>
          <w:sz w:val="24"/>
          <w:szCs w:val="24"/>
          <w:lang w:eastAsia="en-IN"/>
        </w:rPr>
        <w:t xml:space="preserve">, a company incorporated under the laws of India, having its registered office at </w:t>
      </w:r>
      <w:r w:rsidRPr="001E0FC9">
        <w:rPr>
          <w:rFonts w:ascii="Times New Roman" w:eastAsia="Times New Roman" w:hAnsi="Times New Roman" w:cs="Times New Roman"/>
          <w:b/>
          <w:bCs/>
          <w:sz w:val="24"/>
          <w:szCs w:val="24"/>
          <w:lang w:eastAsia="en-IN"/>
        </w:rPr>
        <w:t>14, Strand Road, Fairley Place, Kolkata, West Bengal 700001</w:t>
      </w:r>
      <w:r w:rsidRPr="001E0FC9">
        <w:rPr>
          <w:rFonts w:ascii="Times New Roman" w:eastAsia="Times New Roman" w:hAnsi="Times New Roman" w:cs="Times New Roman"/>
          <w:sz w:val="24"/>
          <w:szCs w:val="24"/>
          <w:lang w:eastAsia="en-IN"/>
        </w:rPr>
        <w:t xml:space="preserve">, bearing CIN </w:t>
      </w:r>
      <w:r w:rsidRPr="001E0FC9">
        <w:rPr>
          <w:rFonts w:ascii="Times New Roman" w:eastAsia="Times New Roman" w:hAnsi="Times New Roman" w:cs="Times New Roman"/>
          <w:b/>
          <w:bCs/>
          <w:sz w:val="24"/>
          <w:szCs w:val="24"/>
          <w:lang w:eastAsia="en-IN"/>
        </w:rPr>
        <w:t>U63090WB2014PLC201568</w:t>
      </w:r>
      <w:r w:rsidRPr="001E0FC9">
        <w:rPr>
          <w:rFonts w:ascii="Times New Roman" w:eastAsia="Times New Roman" w:hAnsi="Times New Roman" w:cs="Times New Roman"/>
          <w:sz w:val="24"/>
          <w:szCs w:val="24"/>
          <w:lang w:eastAsia="en-IN"/>
        </w:rPr>
        <w:t xml:space="preserve"> and GSTIN </w:t>
      </w:r>
      <w:r w:rsidRPr="001E0FC9">
        <w:rPr>
          <w:rFonts w:ascii="Times New Roman" w:eastAsia="Times New Roman" w:hAnsi="Times New Roman" w:cs="Times New Roman"/>
          <w:b/>
          <w:bCs/>
          <w:sz w:val="24"/>
          <w:szCs w:val="24"/>
          <w:lang w:eastAsia="en-IN"/>
        </w:rPr>
        <w:t>19AABCH5849K1Z3</w:t>
      </w:r>
      <w:r w:rsidRPr="001E0FC9">
        <w:rPr>
          <w:rFonts w:ascii="Times New Roman" w:eastAsia="Times New Roman" w:hAnsi="Times New Roman" w:cs="Times New Roman"/>
          <w:sz w:val="24"/>
          <w:szCs w:val="24"/>
          <w:lang w:eastAsia="en-IN"/>
        </w:rPr>
        <w:t xml:space="preserve">, hereinafter referred to as the </w:t>
      </w:r>
      <w:r w:rsidRPr="001E0FC9">
        <w:rPr>
          <w:rFonts w:ascii="Times New Roman" w:eastAsia="Times New Roman" w:hAnsi="Times New Roman" w:cs="Times New Roman"/>
          <w:b/>
          <w:bCs/>
          <w:sz w:val="24"/>
          <w:szCs w:val="24"/>
          <w:lang w:eastAsia="en-IN"/>
        </w:rPr>
        <w:t>"Customer"</w:t>
      </w:r>
      <w:r w:rsidRPr="001E0FC9">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The Supplier and Customer are individually referred to as a </w:t>
      </w:r>
      <w:r w:rsidRPr="001E0FC9">
        <w:rPr>
          <w:rFonts w:ascii="Times New Roman" w:eastAsia="Times New Roman" w:hAnsi="Times New Roman" w:cs="Times New Roman"/>
          <w:b/>
          <w:bCs/>
          <w:sz w:val="24"/>
          <w:szCs w:val="24"/>
          <w:lang w:eastAsia="en-IN"/>
        </w:rPr>
        <w:t>"Party"</w:t>
      </w:r>
      <w:r w:rsidRPr="001E0FC9">
        <w:rPr>
          <w:rFonts w:ascii="Times New Roman" w:eastAsia="Times New Roman" w:hAnsi="Times New Roman" w:cs="Times New Roman"/>
          <w:sz w:val="24"/>
          <w:szCs w:val="24"/>
          <w:lang w:eastAsia="en-IN"/>
        </w:rPr>
        <w:t xml:space="preserve"> and collectively as the </w:t>
      </w:r>
      <w:r w:rsidRPr="001E0FC9">
        <w:rPr>
          <w:rFonts w:ascii="Times New Roman" w:eastAsia="Times New Roman" w:hAnsi="Times New Roman" w:cs="Times New Roman"/>
          <w:b/>
          <w:bCs/>
          <w:sz w:val="24"/>
          <w:szCs w:val="24"/>
          <w:lang w:eastAsia="en-IN"/>
        </w:rPr>
        <w:t>"Parties."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1. PURPOSE AND SCOPE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1.1 The Supplier shall supply the goods and/or provide the services described in </w:t>
      </w:r>
      <w:r w:rsidRPr="001E0FC9">
        <w:rPr>
          <w:rFonts w:ascii="Times New Roman" w:eastAsia="Times New Roman" w:hAnsi="Times New Roman" w:cs="Times New Roman"/>
          <w:b/>
          <w:bCs/>
          <w:sz w:val="24"/>
          <w:szCs w:val="24"/>
          <w:lang w:eastAsia="en-IN"/>
        </w:rPr>
        <w:t>Schedule 1</w:t>
      </w:r>
      <w:r w:rsidRPr="001E0FC9">
        <w:rPr>
          <w:rFonts w:ascii="Times New Roman" w:eastAsia="Times New Roman" w:hAnsi="Times New Roman" w:cs="Times New Roman"/>
          <w:sz w:val="24"/>
          <w:szCs w:val="24"/>
          <w:lang w:eastAsia="en-IN"/>
        </w:rPr>
        <w:t xml:space="preserve"> to the Customer in accordance with the terms of this Agreement.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otherwise.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2. ORDERS AND DELIVERY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2.2 The Supplier shall confirm acceptance of each PO within </w:t>
      </w:r>
      <w:r w:rsidRPr="001E0FC9">
        <w:rPr>
          <w:rFonts w:ascii="Times New Roman" w:eastAsia="Times New Roman" w:hAnsi="Times New Roman" w:cs="Times New Roman"/>
          <w:b/>
          <w:bCs/>
          <w:sz w:val="24"/>
          <w:szCs w:val="24"/>
          <w:lang w:eastAsia="en-IN"/>
        </w:rPr>
        <w:t>five (5)</w:t>
      </w:r>
      <w:r w:rsidRPr="001E0FC9">
        <w:rPr>
          <w:rFonts w:ascii="Times New Roman" w:eastAsia="Times New Roman" w:hAnsi="Times New Roman" w:cs="Times New Roman"/>
          <w:sz w:val="24"/>
          <w:szCs w:val="24"/>
          <w:lang w:eastAsia="en-IN"/>
        </w:rPr>
        <w:t xml:space="preserve"> business days of receipt.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2.3 The Supplier shall deliver the goods/provide the services within the timelines specified in the applicable PO.</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lastRenderedPageBreak/>
        <w:t xml:space="preserve">2.4 The Customer shall inspect the goods/services within </w:t>
      </w:r>
      <w:r w:rsidRPr="001E0FC9">
        <w:rPr>
          <w:rFonts w:ascii="Times New Roman" w:eastAsia="Times New Roman" w:hAnsi="Times New Roman" w:cs="Times New Roman"/>
          <w:b/>
          <w:bCs/>
          <w:sz w:val="24"/>
          <w:szCs w:val="24"/>
          <w:lang w:eastAsia="en-IN"/>
        </w:rPr>
        <w:t>ten (10)</w:t>
      </w:r>
      <w:r w:rsidRPr="001E0FC9">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3. PRICE, TAXES AND PAYMENT TERMS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3.1 The prices payable by the Customer shall be as specified in the applicable PO.</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3.2 Unless expressly stated otherwise, prices shall be exclusive of applicable GST and other statutory taxes.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3.3 The Supplier shall issue valid tax invoices containing the particulars required under applicable law.</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3.4 The Customer shall pay all undisputed invoices raised by the Supplier within </w:t>
      </w:r>
      <w:r w:rsidRPr="001E0FC9">
        <w:rPr>
          <w:rFonts w:ascii="Times New Roman" w:eastAsia="Times New Roman" w:hAnsi="Times New Roman" w:cs="Times New Roman"/>
          <w:b/>
          <w:bCs/>
          <w:sz w:val="24"/>
          <w:szCs w:val="24"/>
          <w:lang w:eastAsia="en-IN"/>
        </w:rPr>
        <w:t>thirty (30) days</w:t>
      </w:r>
      <w:r w:rsidRPr="001E0FC9">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3.5 The Customer shall not withhold payment of an undisputed portion of an invoice merely because another portion is disputed.</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3.6 If the Customer disputes an invoice, it shall notify the Supplier in writing within </w:t>
      </w:r>
      <w:r w:rsidRPr="001E0FC9">
        <w:rPr>
          <w:rFonts w:ascii="Times New Roman" w:eastAsia="Times New Roman" w:hAnsi="Times New Roman" w:cs="Times New Roman"/>
          <w:b/>
          <w:bCs/>
          <w:sz w:val="24"/>
          <w:szCs w:val="24"/>
          <w:lang w:eastAsia="en-IN"/>
        </w:rPr>
        <w:t>seven (7)</w:t>
      </w:r>
      <w:r w:rsidRPr="001E0FC9">
        <w:rPr>
          <w:rFonts w:ascii="Times New Roman" w:eastAsia="Times New Roman" w:hAnsi="Times New Roman" w:cs="Times New Roman"/>
          <w:sz w:val="24"/>
          <w:szCs w:val="24"/>
          <w:lang w:eastAsia="en-IN"/>
        </w:rPr>
        <w:t xml:space="preserve"> business days, specifying the reasons for such dispute.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3.7 </w:t>
      </w:r>
      <w:r w:rsidRPr="001E0FC9">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3.8 Any amount remaining unpaid beyond the statutory period applicable under the MSMED Act shall carry interest in accordance with the applicable provisions of the MSMED Act.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4. MSME STATUS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4.1 The Supplier represents that, as of the Effective Date, it is registered as a </w:t>
      </w:r>
      <w:r w:rsidRPr="001E0FC9">
        <w:rPr>
          <w:rFonts w:ascii="Times New Roman" w:eastAsia="Times New Roman" w:hAnsi="Times New Roman" w:cs="Times New Roman"/>
          <w:b/>
          <w:bCs/>
          <w:sz w:val="24"/>
          <w:szCs w:val="24"/>
          <w:lang w:eastAsia="en-IN"/>
        </w:rPr>
        <w:t>micro</w:t>
      </w:r>
      <w:r w:rsidRPr="001E0FC9">
        <w:rPr>
          <w:rFonts w:ascii="Times New Roman" w:eastAsia="Times New Roman" w:hAnsi="Times New Roman" w:cs="Times New Roman"/>
          <w:sz w:val="24"/>
          <w:szCs w:val="24"/>
          <w:lang w:eastAsia="en-IN"/>
        </w:rPr>
        <w:t xml:space="preserve"> enterprise under applicable law and holds a valid </w:t>
      </w:r>
      <w:proofErr w:type="spellStart"/>
      <w:r w:rsidRPr="001E0FC9">
        <w:rPr>
          <w:rFonts w:ascii="Times New Roman" w:eastAsia="Times New Roman" w:hAnsi="Times New Roman" w:cs="Times New Roman"/>
          <w:sz w:val="24"/>
          <w:szCs w:val="24"/>
          <w:lang w:eastAsia="en-IN"/>
        </w:rPr>
        <w:t>Udyam</w:t>
      </w:r>
      <w:proofErr w:type="spellEnd"/>
      <w:r w:rsidRPr="001E0FC9">
        <w:rPr>
          <w:rFonts w:ascii="Times New Roman" w:eastAsia="Times New Roman" w:hAnsi="Times New Roman" w:cs="Times New Roman"/>
          <w:sz w:val="24"/>
          <w:szCs w:val="24"/>
          <w:lang w:eastAsia="en-IN"/>
        </w:rPr>
        <w:t xml:space="preserve"> Registration Certificate.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4.2 The Supplier shall promptly notify the Customer in writing if there is any material change in its MSME classification or registration status.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5. INTELLECTUAL PROPERTY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5.1 Each Party shall retain ownership of intellectual property owned by it before the Effective Date.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5.2 Intellectual property specifically created by the Supplier in the course of providing services shall remain the property of the Supplier, unless expressly agreed otherwise in writing in the relevant PO or Schedule.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lastRenderedPageBreak/>
        <w:t>5.3 Any intellectual property jointly created by the Parties shall be jointly owned, and each Party shall be free to exploit such joint intellectual property without accounting to the other, unless otherwise agreed in writing.</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6. LIABILITY, INDEMNITY AND LIMITATION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6.1 Each Party represents and warrants that it has the authority and capacity to enter into this Agreement and shall comply with all applicable laws in performing its obligations.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6.2 Each Party shall indemnify the other Party against direct losses arising directly from:</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(a) its material breach of this Agreement;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(b) fraud, wilful misconduct or gross negligence by it or its personnel; or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(c) violation of applicable law attributable to it.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6.3 Neither Party shall be liable for indirect, incidental, special or consequential losses, including loss of profits or business opportunities.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6.4 Subject to Clause 6.5, the aggregate liability of either Party arising out of this Agreement shall not exceed </w:t>
      </w:r>
      <w:r w:rsidRPr="001E0FC9">
        <w:rPr>
          <w:rFonts w:ascii="Times New Roman" w:eastAsia="Times New Roman" w:hAnsi="Times New Roman" w:cs="Times New Roman"/>
          <w:b/>
          <w:bCs/>
          <w:sz w:val="24"/>
          <w:szCs w:val="24"/>
          <w:lang w:eastAsia="en-IN"/>
        </w:rPr>
        <w:t>one hundred percent (100%) of the total amounts paid or payable under the relevant PO during the preceding twelve (12) months</w:t>
      </w:r>
      <w:r w:rsidRPr="001E0FC9">
        <w:rPr>
          <w:rFonts w:ascii="Times New Roman" w:eastAsia="Times New Roman" w:hAnsi="Times New Roman" w:cs="Times New Roman"/>
          <w:sz w:val="24"/>
          <w:szCs w:val="24"/>
          <w:lang w:eastAsia="en-IN"/>
        </w:rPr>
        <w: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6.5 The limitation under Clause 6.4 shall not apply to fraud, wilful misconduct, breach of confidentiality, infringement of intellectual property rights, or statutory liabilities that cannot legally be limited.</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7. PENALTY AND LIQUIDATED DAMAGES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7.1 If the Supplier fails to deliver the goods or provide the services within the timelines specified in the applicable PO, and such delay is not excused under this Agreement, the Customer may claim liquidated damages at the rate of </w:t>
      </w:r>
      <w:r w:rsidRPr="001E0FC9">
        <w:rPr>
          <w:rFonts w:ascii="Times New Roman" w:eastAsia="Times New Roman" w:hAnsi="Times New Roman" w:cs="Times New Roman"/>
          <w:b/>
          <w:bCs/>
          <w:sz w:val="24"/>
          <w:szCs w:val="24"/>
          <w:lang w:eastAsia="en-IN"/>
        </w:rPr>
        <w:t>0.25% (zero point two five percent) of the value of the delayed goods/services per week of delay</w:t>
      </w:r>
      <w:r w:rsidRPr="001E0FC9">
        <w:rPr>
          <w:rFonts w:ascii="Times New Roman" w:eastAsia="Times New Roman" w:hAnsi="Times New Roman" w:cs="Times New Roman"/>
          <w:sz w:val="24"/>
          <w:szCs w:val="24"/>
          <w:lang w:eastAsia="en-IN"/>
        </w:rPr>
        <w:t xml:space="preserve">, subject to a maximum cap of </w:t>
      </w:r>
      <w:r w:rsidRPr="001E0FC9">
        <w:rPr>
          <w:rFonts w:ascii="Times New Roman" w:eastAsia="Times New Roman" w:hAnsi="Times New Roman" w:cs="Times New Roman"/>
          <w:b/>
          <w:bCs/>
          <w:sz w:val="24"/>
          <w:szCs w:val="24"/>
          <w:lang w:eastAsia="en-IN"/>
        </w:rPr>
        <w:t>3% (three percent) of the total PO value</w:t>
      </w:r>
      <w:r w:rsidRPr="001E0FC9">
        <w:rPr>
          <w:rFonts w:ascii="Times New Roman" w:eastAsia="Times New Roman" w:hAnsi="Times New Roman" w:cs="Times New Roman"/>
          <w:sz w:val="24"/>
          <w:szCs w:val="24"/>
          <w:lang w:eastAsia="en-IN"/>
        </w:rPr>
        <w: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7.2 The Parties acknowledge that the liquidated damages specified in Clause 7.1 represent a genuine pre-estimate of loss and are not a penalty.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7.3 The Supplier shall not be liable for liquidated damages for delays caused by force majeure events or delays attributable to the Customer.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8. TERM AND TERMINATION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8.1 This Agreement shall commence on the Effective Date and remain in force for </w:t>
      </w:r>
      <w:r w:rsidRPr="001E0FC9">
        <w:rPr>
          <w:rFonts w:ascii="Times New Roman" w:eastAsia="Times New Roman" w:hAnsi="Times New Roman" w:cs="Times New Roman"/>
          <w:b/>
          <w:bCs/>
          <w:sz w:val="24"/>
          <w:szCs w:val="24"/>
          <w:lang w:eastAsia="en-IN"/>
        </w:rPr>
        <w:t>two (2) years</w:t>
      </w:r>
      <w:r w:rsidRPr="001E0FC9">
        <w:rPr>
          <w:rFonts w:ascii="Times New Roman" w:eastAsia="Times New Roman" w:hAnsi="Times New Roman" w:cs="Times New Roman"/>
          <w:sz w:val="24"/>
          <w:szCs w:val="24"/>
          <w:lang w:eastAsia="en-IN"/>
        </w:rPr>
        <w:t>, unless terminated earlier in accordance with this Clause.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8.2 Either Party may terminate this Agreement by giving </w:t>
      </w:r>
      <w:r w:rsidRPr="001E0FC9">
        <w:rPr>
          <w:rFonts w:ascii="Times New Roman" w:eastAsia="Times New Roman" w:hAnsi="Times New Roman" w:cs="Times New Roman"/>
          <w:b/>
          <w:bCs/>
          <w:sz w:val="24"/>
          <w:szCs w:val="24"/>
          <w:lang w:eastAsia="en-IN"/>
        </w:rPr>
        <w:t>sixty (60) days'</w:t>
      </w:r>
      <w:r w:rsidRPr="001E0FC9">
        <w:rPr>
          <w:rFonts w:ascii="Times New Roman" w:eastAsia="Times New Roman" w:hAnsi="Times New Roman" w:cs="Times New Roman"/>
          <w:sz w:val="24"/>
          <w:szCs w:val="24"/>
          <w:lang w:eastAsia="en-IN"/>
        </w:rPr>
        <w:t xml:space="preserve"> prior written notice to the other Party.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lastRenderedPageBreak/>
        <w:t>8.3 Either Party may terminate this Agreement immediately by written notice if the other Party: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(a) commits a material breach and fails to cure such breach within </w:t>
      </w:r>
      <w:r w:rsidRPr="001E0FC9">
        <w:rPr>
          <w:rFonts w:ascii="Times New Roman" w:eastAsia="Times New Roman" w:hAnsi="Times New Roman" w:cs="Times New Roman"/>
          <w:b/>
          <w:bCs/>
          <w:sz w:val="24"/>
          <w:szCs w:val="24"/>
          <w:lang w:eastAsia="en-IN"/>
        </w:rPr>
        <w:t>thirty (30) days</w:t>
      </w:r>
      <w:r w:rsidRPr="001E0FC9">
        <w:rPr>
          <w:rFonts w:ascii="Times New Roman" w:eastAsia="Times New Roman" w:hAnsi="Times New Roman" w:cs="Times New Roman"/>
          <w:sz w:val="24"/>
          <w:szCs w:val="24"/>
          <w:lang w:eastAsia="en-IN"/>
        </w:rPr>
        <w:t xml:space="preserve"> of receiving written notice specifying the breach;</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(b) becomes insolvent or enters liquidation, subject to applicable law; or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(c) ceases to carry on its business.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8.4 Termination shall not affect rights or obligations accrued prior to the effective date of termination.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8.5 All undisputed amounts due to the Supplier for goods supplied or services performed prior to termination shall remain payable.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9. FORCE MAJEURE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9.1 Neither Party shall be liable for any failure or delay in performing its obligations under this Agreement if such failure or delay is due to force majeure events beyond the reasonable control of the affected Party.</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9.2 The affected Party shall notify the other Party as soon as reasonably practicable.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9.3 If a force majeure event continues for more than </w:t>
      </w:r>
      <w:r w:rsidRPr="001E0FC9">
        <w:rPr>
          <w:rFonts w:ascii="Times New Roman" w:eastAsia="Times New Roman" w:hAnsi="Times New Roman" w:cs="Times New Roman"/>
          <w:b/>
          <w:bCs/>
          <w:sz w:val="24"/>
          <w:szCs w:val="24"/>
          <w:lang w:eastAsia="en-IN"/>
        </w:rPr>
        <w:t>ninety (90) days</w:t>
      </w:r>
      <w:r w:rsidRPr="001E0FC9">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10. DISPUTE RESOLUTION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10.1 The Parties shall first attempt to resolve any dispute arising out of or relating to this Agreement through good-faith negotiations between authorised representatives.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10.2 If the dispute remains unresolved for a period of </w:t>
      </w:r>
      <w:r w:rsidRPr="001E0FC9">
        <w:rPr>
          <w:rFonts w:ascii="Times New Roman" w:eastAsia="Times New Roman" w:hAnsi="Times New Roman" w:cs="Times New Roman"/>
          <w:b/>
          <w:bCs/>
          <w:sz w:val="24"/>
          <w:szCs w:val="24"/>
          <w:lang w:eastAsia="en-IN"/>
        </w:rPr>
        <w:t>thirty (30) days</w:t>
      </w:r>
      <w:r w:rsidRPr="001E0FC9">
        <w:rPr>
          <w:rFonts w:ascii="Times New Roman" w:eastAsia="Times New Roman" w:hAnsi="Times New Roman" w:cs="Times New Roman"/>
          <w:sz w:val="24"/>
          <w:szCs w:val="24"/>
          <w:lang w:eastAsia="en-IN"/>
        </w:rPr>
        <w:t xml:space="preserve">, either Party may refer the dispute to arbitration in accordance with the </w:t>
      </w:r>
      <w:r w:rsidRPr="001E0FC9">
        <w:rPr>
          <w:rFonts w:ascii="Times New Roman" w:eastAsia="Times New Roman" w:hAnsi="Times New Roman" w:cs="Times New Roman"/>
          <w:b/>
          <w:bCs/>
          <w:sz w:val="24"/>
          <w:szCs w:val="24"/>
          <w:lang w:eastAsia="en-IN"/>
        </w:rPr>
        <w:t>Arbitration and Conciliation Act, 1996</w:t>
      </w:r>
      <w:r w:rsidRPr="001E0FC9">
        <w:rPr>
          <w:rFonts w:ascii="Times New Roman" w:eastAsia="Times New Roman" w:hAnsi="Times New Roman" w:cs="Times New Roman"/>
          <w:sz w:val="24"/>
          <w:szCs w:val="24"/>
          <w:lang w:eastAsia="en-IN"/>
        </w:rPr>
        <w: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10.3 The arbitration shall be conducted by a sole arbitrator mutually appointed by the Parties.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10.4 The seat and venue of arbitration shall be </w:t>
      </w:r>
      <w:r w:rsidRPr="001E0FC9">
        <w:rPr>
          <w:rFonts w:ascii="Times New Roman" w:eastAsia="Times New Roman" w:hAnsi="Times New Roman" w:cs="Times New Roman"/>
          <w:b/>
          <w:bCs/>
          <w:sz w:val="24"/>
          <w:szCs w:val="24"/>
          <w:lang w:eastAsia="en-IN"/>
        </w:rPr>
        <w:t>Kolkata, West Bengal</w:t>
      </w:r>
      <w:r w:rsidRPr="001E0FC9">
        <w:rPr>
          <w:rFonts w:ascii="Times New Roman" w:eastAsia="Times New Roman" w:hAnsi="Times New Roman" w:cs="Times New Roman"/>
          <w:sz w:val="24"/>
          <w:szCs w:val="24"/>
          <w:lang w:eastAsia="en-IN"/>
        </w:rPr>
        <w: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10.5 The language of arbitration shall be English.</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10.6 Nothing in this Clause shall prevent an eligible micro or small enterprise from exercising any statutory remedy available under the MSMED Act.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11. GOVERNING LAW AND JURISDICTION</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11.1 This Agreement shall be governed by and construed in accordance with the laws of India.</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lastRenderedPageBreak/>
        <w:t xml:space="preserve">11.2 Subject to Clause 10 and applicable statutory remedies, the courts at </w:t>
      </w:r>
      <w:r w:rsidRPr="001E0FC9">
        <w:rPr>
          <w:rFonts w:ascii="Times New Roman" w:eastAsia="Times New Roman" w:hAnsi="Times New Roman" w:cs="Times New Roman"/>
          <w:b/>
          <w:bCs/>
          <w:sz w:val="24"/>
          <w:szCs w:val="24"/>
          <w:lang w:eastAsia="en-IN"/>
        </w:rPr>
        <w:t>Kolkata, West Bengal</w:t>
      </w:r>
      <w:r w:rsidRPr="001E0FC9">
        <w:rPr>
          <w:rFonts w:ascii="Times New Roman" w:eastAsia="Times New Roman" w:hAnsi="Times New Roman" w:cs="Times New Roman"/>
          <w:sz w:val="24"/>
          <w:szCs w:val="24"/>
          <w:lang w:eastAsia="en-IN"/>
        </w:rPr>
        <w:t xml:space="preserve"> shall have jurisdiction over matters arising out of this Agreement.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12. NOTICES, ASSIGNMENT AND AMENDMENT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12.1 Any notice under this Agreement shall be made in writing and delivered by hand, registered post, recognised courier or email to the addresses notified by the respective Parties.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12.2 A Party shall promptly notify the other Party of any change in its address or designated email address.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12.3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12.4 No amendment to this Agreement shall be valid unless made in writing and signed by authorised representatives of both Parties.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13. SEVERABILITY AND ENTIRE AGREEMENT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13.1 If any provision of this Agreement is held to be invalid, illegal or unenforceable, the remaining provisions shall continue in full force and effect.</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13.2 This Agreement, together with any Schedules and POs, constitutes the entire agreement between the Parties with respect to its subject matter.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SCHEDULE 1 – GOODS AND SERVICES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 xml:space="preserve">The Supplier shall provide cloud-based logistics workflow software, implementation assistance and support services in accordance with accepted </w:t>
      </w:r>
      <w:proofErr w:type="spellStart"/>
      <w:r w:rsidRPr="001E0FC9">
        <w:rPr>
          <w:rFonts w:ascii="Times New Roman" w:eastAsia="Times New Roman" w:hAnsi="Times New Roman" w:cs="Times New Roman"/>
          <w:sz w:val="24"/>
          <w:szCs w:val="24"/>
          <w:lang w:eastAsia="en-IN"/>
        </w:rPr>
        <w:t>POs.</w:t>
      </w:r>
      <w:proofErr w:type="spellEnd"/>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SIGNATURES</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 xml:space="preserve">For Eastern </w:t>
      </w:r>
      <w:proofErr w:type="spellStart"/>
      <w:r w:rsidRPr="001E0FC9">
        <w:rPr>
          <w:rFonts w:ascii="Times New Roman" w:eastAsia="Times New Roman" w:hAnsi="Times New Roman" w:cs="Times New Roman"/>
          <w:b/>
          <w:bCs/>
          <w:sz w:val="24"/>
          <w:szCs w:val="24"/>
          <w:lang w:eastAsia="en-IN"/>
        </w:rPr>
        <w:t>Cloudware</w:t>
      </w:r>
      <w:proofErr w:type="spellEnd"/>
      <w:r w:rsidRPr="001E0FC9">
        <w:rPr>
          <w:rFonts w:ascii="Times New Roman" w:eastAsia="Times New Roman" w:hAnsi="Times New Roman" w:cs="Times New Roman"/>
          <w:b/>
          <w:bCs/>
          <w:sz w:val="24"/>
          <w:szCs w:val="24"/>
          <w:lang w:eastAsia="en-IN"/>
        </w:rPr>
        <w:t xml:space="preserve"> Solutions Private Limited (Supplier)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Signature: _</w:t>
      </w:r>
      <w:r w:rsidRPr="001E0FC9">
        <w:rPr>
          <w:rFonts w:ascii="Times New Roman" w:eastAsia="Times New Roman" w:hAnsi="Times New Roman" w:cs="Times New Roman"/>
          <w:sz w:val="24"/>
          <w:szCs w:val="24"/>
          <w:lang w:eastAsia="en-IN"/>
        </w:rPr>
        <w:br/>
        <w:t xml:space="preserve">Name: </w:t>
      </w:r>
      <w:proofErr w:type="spellStart"/>
      <w:r w:rsidRPr="001E0FC9">
        <w:rPr>
          <w:rFonts w:ascii="Times New Roman" w:eastAsia="Times New Roman" w:hAnsi="Times New Roman" w:cs="Times New Roman"/>
          <w:b/>
          <w:bCs/>
          <w:sz w:val="24"/>
          <w:szCs w:val="24"/>
          <w:lang w:eastAsia="en-IN"/>
        </w:rPr>
        <w:t>Sohini</w:t>
      </w:r>
      <w:proofErr w:type="spellEnd"/>
      <w:r w:rsidRPr="001E0FC9">
        <w:rPr>
          <w:rFonts w:ascii="Times New Roman" w:eastAsia="Times New Roman" w:hAnsi="Times New Roman" w:cs="Times New Roman"/>
          <w:b/>
          <w:bCs/>
          <w:sz w:val="24"/>
          <w:szCs w:val="24"/>
          <w:lang w:eastAsia="en-IN"/>
        </w:rPr>
        <w:t xml:space="preserve"> Chatterjee</w:t>
      </w:r>
      <w:r w:rsidRPr="001E0FC9">
        <w:rPr>
          <w:rFonts w:ascii="Times New Roman" w:eastAsia="Times New Roman" w:hAnsi="Times New Roman" w:cs="Times New Roman"/>
          <w:sz w:val="24"/>
          <w:szCs w:val="24"/>
          <w:lang w:eastAsia="en-IN"/>
        </w:rPr>
        <w:br/>
        <w:t xml:space="preserve">Designation: </w:t>
      </w:r>
      <w:r w:rsidRPr="001E0FC9">
        <w:rPr>
          <w:rFonts w:ascii="Times New Roman" w:eastAsia="Times New Roman" w:hAnsi="Times New Roman" w:cs="Times New Roman"/>
          <w:b/>
          <w:bCs/>
          <w:sz w:val="24"/>
          <w:szCs w:val="24"/>
          <w:lang w:eastAsia="en-IN"/>
        </w:rPr>
        <w:t>Director</w:t>
      </w:r>
      <w:r w:rsidRPr="001E0FC9">
        <w:rPr>
          <w:rFonts w:ascii="Times New Roman" w:eastAsia="Times New Roman" w:hAnsi="Times New Roman" w:cs="Times New Roman"/>
          <w:sz w:val="24"/>
          <w:szCs w:val="24"/>
          <w:lang w:eastAsia="en-IN"/>
        </w:rPr>
        <w:br/>
        <w:t xml:space="preserve">Date: </w:t>
      </w:r>
      <w:r w:rsidRPr="001E0FC9">
        <w:rPr>
          <w:rFonts w:ascii="Times New Roman" w:eastAsia="Times New Roman" w:hAnsi="Times New Roman" w:cs="Times New Roman"/>
          <w:b/>
          <w:bCs/>
          <w:sz w:val="24"/>
          <w:szCs w:val="24"/>
          <w:lang w:eastAsia="en-IN"/>
        </w:rPr>
        <w:t>26 January 2026</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b/>
          <w:bCs/>
          <w:sz w:val="24"/>
          <w:szCs w:val="24"/>
          <w:lang w:eastAsia="en-IN"/>
        </w:rPr>
        <w:t xml:space="preserve">For </w:t>
      </w:r>
      <w:proofErr w:type="spellStart"/>
      <w:r w:rsidRPr="001E0FC9">
        <w:rPr>
          <w:rFonts w:ascii="Times New Roman" w:eastAsia="Times New Roman" w:hAnsi="Times New Roman" w:cs="Times New Roman"/>
          <w:b/>
          <w:bCs/>
          <w:sz w:val="24"/>
          <w:szCs w:val="24"/>
          <w:lang w:eastAsia="en-IN"/>
        </w:rPr>
        <w:t>Harborline</w:t>
      </w:r>
      <w:proofErr w:type="spellEnd"/>
      <w:r w:rsidRPr="001E0FC9">
        <w:rPr>
          <w:rFonts w:ascii="Times New Roman" w:eastAsia="Times New Roman" w:hAnsi="Times New Roman" w:cs="Times New Roman"/>
          <w:b/>
          <w:bCs/>
          <w:sz w:val="24"/>
          <w:szCs w:val="24"/>
          <w:lang w:eastAsia="en-IN"/>
        </w:rPr>
        <w:t xml:space="preserve"> Logistics India Limited (Customer)</w:t>
      </w:r>
    </w:p>
    <w:p w:rsidR="001E0FC9" w:rsidRPr="001E0FC9" w:rsidRDefault="001E0FC9" w:rsidP="001E0FC9">
      <w:pPr>
        <w:spacing w:before="100" w:beforeAutospacing="1" w:after="100" w:afterAutospacing="1" w:line="240" w:lineRule="auto"/>
        <w:rPr>
          <w:rFonts w:ascii="Times New Roman" w:eastAsia="Times New Roman" w:hAnsi="Times New Roman" w:cs="Times New Roman"/>
          <w:sz w:val="24"/>
          <w:szCs w:val="24"/>
          <w:lang w:eastAsia="en-IN"/>
        </w:rPr>
      </w:pPr>
      <w:r w:rsidRPr="001E0FC9">
        <w:rPr>
          <w:rFonts w:ascii="Times New Roman" w:eastAsia="Times New Roman" w:hAnsi="Times New Roman" w:cs="Times New Roman"/>
          <w:sz w:val="24"/>
          <w:szCs w:val="24"/>
          <w:lang w:eastAsia="en-IN"/>
        </w:rPr>
        <w:t>Signature: _</w:t>
      </w:r>
      <w:r w:rsidRPr="001E0FC9">
        <w:rPr>
          <w:rFonts w:ascii="Times New Roman" w:eastAsia="Times New Roman" w:hAnsi="Times New Roman" w:cs="Times New Roman"/>
          <w:sz w:val="24"/>
          <w:szCs w:val="24"/>
          <w:lang w:eastAsia="en-IN"/>
        </w:rPr>
        <w:br/>
        <w:t xml:space="preserve">Name: </w:t>
      </w:r>
      <w:proofErr w:type="spellStart"/>
      <w:r w:rsidRPr="001E0FC9">
        <w:rPr>
          <w:rFonts w:ascii="Times New Roman" w:eastAsia="Times New Roman" w:hAnsi="Times New Roman" w:cs="Times New Roman"/>
          <w:b/>
          <w:bCs/>
          <w:sz w:val="24"/>
          <w:szCs w:val="24"/>
          <w:lang w:eastAsia="en-IN"/>
        </w:rPr>
        <w:t>Arindam</w:t>
      </w:r>
      <w:proofErr w:type="spellEnd"/>
      <w:r w:rsidRPr="001E0FC9">
        <w:rPr>
          <w:rFonts w:ascii="Times New Roman" w:eastAsia="Times New Roman" w:hAnsi="Times New Roman" w:cs="Times New Roman"/>
          <w:b/>
          <w:bCs/>
          <w:sz w:val="24"/>
          <w:szCs w:val="24"/>
          <w:lang w:eastAsia="en-IN"/>
        </w:rPr>
        <w:t xml:space="preserve"> Bose</w:t>
      </w:r>
      <w:r w:rsidRPr="001E0FC9">
        <w:rPr>
          <w:rFonts w:ascii="Times New Roman" w:eastAsia="Times New Roman" w:hAnsi="Times New Roman" w:cs="Times New Roman"/>
          <w:sz w:val="24"/>
          <w:szCs w:val="24"/>
          <w:lang w:eastAsia="en-IN"/>
        </w:rPr>
        <w:br/>
        <w:t xml:space="preserve">Designation: </w:t>
      </w:r>
      <w:r w:rsidRPr="001E0FC9">
        <w:rPr>
          <w:rFonts w:ascii="Times New Roman" w:eastAsia="Times New Roman" w:hAnsi="Times New Roman" w:cs="Times New Roman"/>
          <w:b/>
          <w:bCs/>
          <w:sz w:val="24"/>
          <w:szCs w:val="24"/>
          <w:lang w:eastAsia="en-IN"/>
        </w:rPr>
        <w:t>Chief Operating Officer</w:t>
      </w:r>
      <w:r w:rsidRPr="001E0FC9">
        <w:rPr>
          <w:rFonts w:ascii="Times New Roman" w:eastAsia="Times New Roman" w:hAnsi="Times New Roman" w:cs="Times New Roman"/>
          <w:sz w:val="24"/>
          <w:szCs w:val="24"/>
          <w:lang w:eastAsia="en-IN"/>
        </w:rPr>
        <w:br/>
        <w:t xml:space="preserve">Date: </w:t>
      </w:r>
      <w:r w:rsidRPr="001E0FC9">
        <w:rPr>
          <w:rFonts w:ascii="Times New Roman" w:eastAsia="Times New Roman" w:hAnsi="Times New Roman" w:cs="Times New Roman"/>
          <w:b/>
          <w:bCs/>
          <w:sz w:val="24"/>
          <w:szCs w:val="24"/>
          <w:lang w:eastAsia="en-IN"/>
        </w:rPr>
        <w:t>26 January 2026</w:t>
      </w:r>
    </w:p>
    <w:p w:rsidR="00954855" w:rsidRPr="001E0FC9" w:rsidRDefault="00954855">
      <w:pPr>
        <w:rPr>
          <w:b/>
        </w:rPr>
      </w:pPr>
    </w:p>
    <w:sectPr w:rsidR="00954855" w:rsidRPr="001E0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FC9"/>
    <w:rsid w:val="001E0FC9"/>
    <w:rsid w:val="00954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C2E9C4-59B2-413E-B23B-4F1740E7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0F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0FC9"/>
    <w:rPr>
      <w:rFonts w:ascii="Times New Roman" w:eastAsia="Times New Roman" w:hAnsi="Times New Roman" w:cs="Times New Roman"/>
      <w:b/>
      <w:bCs/>
      <w:sz w:val="36"/>
      <w:szCs w:val="36"/>
      <w:lang w:eastAsia="en-IN"/>
    </w:rPr>
  </w:style>
  <w:style w:type="paragraph" w:customStyle="1" w:styleId="my-2">
    <w:name w:val="my-2"/>
    <w:basedOn w:val="Normal"/>
    <w:rsid w:val="001E0F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0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98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2026-09-19T06:50:00Z</dcterms:created>
  <dcterms:modified xsi:type="dcterms:W3CDTF">2026-09-19T06:54:00Z</dcterms:modified>
</cp:coreProperties>
</file>