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35">
      <w:pPr>
        <w:spacing w:before="0" w:after="240"/>
        <w:rPr>
          <w:b/>
        </w:rPr>
      </w:pPr>
      <w:r w:rsidRPr="00000000">
        <w:rPr>
          <w:b/>
          <w:rtl w:val="0"/>
        </w:rPr>
        <w:t>Experiment 8: PHP String Operations</w:t>
      </w:r>
    </w:p>
    <w:p w:rsidR="00000000" w:rsidRPr="00000000" w:rsidP="00000000" w14:paraId="00000036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understand various string operations in PHP.</w:t>
      </w:r>
    </w:p>
    <w:p w:rsidR="00000000" w:rsidRPr="00000000" w:rsidP="00000000" w14:paraId="00000037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Developed a PHP script that demonstrates string concatenation, string length and substring functions, and string replacement and search functions.</w:t>
      </w:r>
    </w:p>
    <w:p w:rsidR="00000000" w:rsidRPr="00000000" w:rsidP="00000000" w14:paraId="00000038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manipulated strings using PHP built-in functions.</w:t>
      </w:r>
      <w:r w:rsidRPr="00000000">
        <w:drawing>
          <wp:inline distT="114300" distB="114300" distL="114300" distR="114300">
            <wp:extent cx="5934075" cy="421005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9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