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C49AEB" w14:textId="386E721C" w:rsidR="00ED366F" w:rsidRPr="009517D8" w:rsidRDefault="002E6DEB">
      <w:pPr>
        <w:rPr>
          <w:rFonts w:ascii="Times New Roman" w:hAnsi="Times New Roman" w:cs="Times New Roman"/>
          <w:lang w:val="en-IN"/>
        </w:rPr>
      </w:pPr>
      <w:r w:rsidRPr="009517D8">
        <w:rPr>
          <w:rFonts w:ascii="Times New Roman" w:hAnsi="Times New Roman" w:cs="Times New Roman"/>
          <w:lang w:val="en-IN"/>
        </w:rPr>
        <w:t>An attempt to measure the viscosity of silly putty using experiments which rely on low viscosity such as Stokes law (F = 6pi*</w:t>
      </w:r>
      <w:proofErr w:type="spellStart"/>
      <w:r w:rsidRPr="009517D8">
        <w:rPr>
          <w:rFonts w:ascii="Times New Roman" w:hAnsi="Times New Roman" w:cs="Times New Roman"/>
          <w:lang w:val="en-IN"/>
        </w:rPr>
        <w:t>nrv</w:t>
      </w:r>
      <w:proofErr w:type="spellEnd"/>
      <w:r w:rsidRPr="009517D8">
        <w:rPr>
          <w:rFonts w:ascii="Times New Roman" w:hAnsi="Times New Roman" w:cs="Times New Roman"/>
          <w:lang w:val="en-IN"/>
        </w:rPr>
        <w:t>) seem to fail due the high viscosity of silly putty even at zero external stress and strain. [1]</w:t>
      </w:r>
    </w:p>
    <w:p w14:paraId="7026FDEF" w14:textId="69716433" w:rsidR="00ED04F6" w:rsidRPr="009517D8" w:rsidRDefault="00ED04F6">
      <w:pPr>
        <w:rPr>
          <w:rFonts w:ascii="Times New Roman" w:hAnsi="Times New Roman" w:cs="Times New Roman"/>
          <w:lang w:val="en-IN"/>
        </w:rPr>
      </w:pPr>
    </w:p>
    <w:p w14:paraId="3E1DE938" w14:textId="066292D3" w:rsidR="00ED04F6" w:rsidRPr="009517D8" w:rsidRDefault="00ED04F6">
      <w:pPr>
        <w:rPr>
          <w:rFonts w:ascii="Times New Roman" w:hAnsi="Times New Roman" w:cs="Times New Roman"/>
          <w:lang w:val="en-IN"/>
        </w:rPr>
      </w:pPr>
      <w:r w:rsidRPr="009517D8">
        <w:rPr>
          <w:rFonts w:ascii="Times New Roman" w:hAnsi="Times New Roman" w:cs="Times New Roman"/>
          <w:lang w:val="en-IN"/>
        </w:rPr>
        <w:t xml:space="preserve">Trying to measure certain </w:t>
      </w:r>
      <w:r w:rsidR="00035720" w:rsidRPr="009517D8">
        <w:rPr>
          <w:rFonts w:ascii="Times New Roman" w:hAnsi="Times New Roman" w:cs="Times New Roman"/>
          <w:lang w:val="en-IN"/>
        </w:rPr>
        <w:t xml:space="preserve">solid </w:t>
      </w:r>
      <w:r w:rsidRPr="009517D8">
        <w:rPr>
          <w:rFonts w:ascii="Times New Roman" w:hAnsi="Times New Roman" w:cs="Times New Roman"/>
          <w:lang w:val="en-IN"/>
        </w:rPr>
        <w:t xml:space="preserve">properties of </w:t>
      </w:r>
      <w:r w:rsidR="00035720" w:rsidRPr="009517D8">
        <w:rPr>
          <w:rFonts w:ascii="Times New Roman" w:hAnsi="Times New Roman" w:cs="Times New Roman"/>
          <w:lang w:val="en-IN"/>
        </w:rPr>
        <w:t xml:space="preserve">silly putty will lead to problems due to the it flowing under </w:t>
      </w:r>
      <w:r w:rsidR="00B020FA" w:rsidRPr="009517D8">
        <w:rPr>
          <w:rFonts w:ascii="Times New Roman" w:hAnsi="Times New Roman" w:cs="Times New Roman"/>
          <w:lang w:val="en-IN"/>
        </w:rPr>
        <w:t>its</w:t>
      </w:r>
      <w:r w:rsidR="00035720" w:rsidRPr="009517D8">
        <w:rPr>
          <w:rFonts w:ascii="Times New Roman" w:hAnsi="Times New Roman" w:cs="Times New Roman"/>
          <w:lang w:val="en-IN"/>
        </w:rPr>
        <w:t xml:space="preserve"> own weight. This can </w:t>
      </w:r>
      <w:r w:rsidR="00B020FA" w:rsidRPr="009517D8">
        <w:rPr>
          <w:rFonts w:ascii="Times New Roman" w:hAnsi="Times New Roman" w:cs="Times New Roman"/>
          <w:lang w:val="en-IN"/>
        </w:rPr>
        <w:t>be solved</w:t>
      </w:r>
      <w:r w:rsidR="00035720" w:rsidRPr="009517D8">
        <w:rPr>
          <w:rFonts w:ascii="Times New Roman" w:hAnsi="Times New Roman" w:cs="Times New Roman"/>
          <w:lang w:val="en-IN"/>
        </w:rPr>
        <w:t xml:space="preserve"> by filling the silly putty in a very flimsy balloon so as to conserve </w:t>
      </w:r>
      <w:r w:rsidR="00B020FA" w:rsidRPr="009517D8">
        <w:rPr>
          <w:rFonts w:ascii="Times New Roman" w:hAnsi="Times New Roman" w:cs="Times New Roman"/>
          <w:lang w:val="en-IN"/>
        </w:rPr>
        <w:t>its</w:t>
      </w:r>
      <w:r w:rsidR="00035720" w:rsidRPr="009517D8">
        <w:rPr>
          <w:rFonts w:ascii="Times New Roman" w:hAnsi="Times New Roman" w:cs="Times New Roman"/>
          <w:lang w:val="en-IN"/>
        </w:rPr>
        <w:t xml:space="preserve"> shape to an extent. Care must be taken while filling the silly putty ensuring that it fits snug but not so tight that the balloon exerts a compressive force on the putty.</w:t>
      </w:r>
    </w:p>
    <w:p w14:paraId="52B46D0E" w14:textId="3C132085" w:rsidR="00ED04F6" w:rsidRPr="009517D8" w:rsidRDefault="00ED04F6">
      <w:pPr>
        <w:rPr>
          <w:rFonts w:ascii="Times New Roman" w:hAnsi="Times New Roman" w:cs="Times New Roman"/>
          <w:lang w:val="en-IN"/>
        </w:rPr>
      </w:pPr>
    </w:p>
    <w:p w14:paraId="44D35679" w14:textId="2A581211" w:rsidR="00F21D25" w:rsidRPr="009517D8" w:rsidRDefault="00F21D25">
      <w:pPr>
        <w:rPr>
          <w:rFonts w:ascii="Times New Roman" w:hAnsi="Times New Roman" w:cs="Times New Roman"/>
          <w:lang w:val="en-IN"/>
        </w:rPr>
      </w:pPr>
      <w:r w:rsidRPr="009517D8">
        <w:rPr>
          <w:rFonts w:ascii="Times New Roman" w:hAnsi="Times New Roman" w:cs="Times New Roman"/>
          <w:lang w:val="en-IN"/>
        </w:rPr>
        <w:t>Shear Stress vs Strain Rate:</w:t>
      </w:r>
    </w:p>
    <w:p w14:paraId="0FB9D5CB" w14:textId="77777777" w:rsidR="00DC0C77" w:rsidRPr="009517D8" w:rsidRDefault="00DC0C77">
      <w:pPr>
        <w:rPr>
          <w:rFonts w:ascii="Times New Roman" w:hAnsi="Times New Roman" w:cs="Times New Roman"/>
          <w:lang w:val="en-IN"/>
        </w:rPr>
      </w:pPr>
    </w:p>
    <w:p w14:paraId="149431E0" w14:textId="070A50E1" w:rsidR="00F21D25" w:rsidRPr="009517D8" w:rsidRDefault="00F21D25">
      <w:pPr>
        <w:rPr>
          <w:rFonts w:ascii="Times New Roman" w:hAnsi="Times New Roman" w:cs="Times New Roman"/>
          <w:lang w:val="en-IN"/>
        </w:rPr>
      </w:pPr>
      <w:r w:rsidRPr="009517D8">
        <w:rPr>
          <w:rFonts w:ascii="Times New Roman" w:hAnsi="Times New Roman" w:cs="Times New Roman"/>
          <w:lang w:val="en-IN"/>
        </w:rPr>
        <w:t xml:space="preserve">Consider a setup with two horizontal plates separated by a distance ‘y’ with silly putty between them. </w:t>
      </w:r>
      <w:r w:rsidR="001561FD" w:rsidRPr="009517D8">
        <w:rPr>
          <w:rFonts w:ascii="Times New Roman" w:hAnsi="Times New Roman" w:cs="Times New Roman"/>
          <w:lang w:val="en-IN"/>
        </w:rPr>
        <w:t xml:space="preserve">One of the plates is fixed to the ground while the other just rests on top of the material. A mass m is connected to the top plate via a pulley so there is a constant external force (F=mg) acting on it. We measure the displacement of the top plate in the direction of force to find out the instantaneous velocity at each instant. We repeat this experiment for different masses to find the relaxation time of the material. By plugging these values in the viscosity equation for shear-thickening fluids we can calculate various mechanical properties of our silly putty material, like, the time dependence of viscosity, </w:t>
      </w:r>
      <w:r w:rsidR="00DC0C77" w:rsidRPr="009517D8">
        <w:rPr>
          <w:rFonts w:ascii="Times New Roman" w:hAnsi="Times New Roman" w:cs="Times New Roman"/>
          <w:lang w:val="en-IN"/>
        </w:rPr>
        <w:t>Modulus, etc</w:t>
      </w:r>
      <w:r w:rsidR="001561FD" w:rsidRPr="009517D8">
        <w:rPr>
          <w:rFonts w:ascii="Times New Roman" w:hAnsi="Times New Roman" w:cs="Times New Roman"/>
          <w:lang w:val="en-IN"/>
        </w:rPr>
        <w:t>.</w:t>
      </w:r>
    </w:p>
    <w:p w14:paraId="79A41DF7" w14:textId="281E90FB" w:rsidR="00F21D25" w:rsidRPr="009517D8" w:rsidRDefault="00F21D25">
      <w:pPr>
        <w:rPr>
          <w:rFonts w:ascii="Times New Roman" w:hAnsi="Times New Roman" w:cs="Times New Roman"/>
          <w:lang w:val="en-IN"/>
        </w:rPr>
      </w:pPr>
    </w:p>
    <w:p w14:paraId="46022796" w14:textId="77777777" w:rsidR="0047194C" w:rsidRPr="009517D8" w:rsidRDefault="0047194C" w:rsidP="0047194C">
      <w:pPr>
        <w:pStyle w:val="NormalWeb"/>
        <w:spacing w:before="0" w:beforeAutospacing="0" w:after="0" w:afterAutospacing="0"/>
      </w:pPr>
      <w:r w:rsidRPr="009517D8">
        <w:rPr>
          <w:color w:val="000000"/>
          <w:sz w:val="22"/>
          <w:szCs w:val="22"/>
        </w:rPr>
        <w:t xml:space="preserve">Power-law for viscosity states that </w:t>
      </w:r>
      <w:r w:rsidRPr="009517D8">
        <w:rPr>
          <w:rFonts w:ascii="Cambria Math" w:hAnsi="Cambria Math" w:cs="Cambria Math"/>
          <w:color w:val="000000"/>
          <w:sz w:val="22"/>
          <w:szCs w:val="22"/>
        </w:rPr>
        <w:t>𝝶</w:t>
      </w:r>
      <w:r w:rsidRPr="009517D8">
        <w:rPr>
          <w:color w:val="000000"/>
          <w:sz w:val="22"/>
          <w:szCs w:val="22"/>
        </w:rPr>
        <w:t>=K</w:t>
      </w:r>
      <w:r w:rsidRPr="009517D8">
        <w:rPr>
          <w:rFonts w:ascii="Cambria Math" w:hAnsi="Cambria Math" w:cs="Cambria Math"/>
          <w:color w:val="000000"/>
          <w:sz w:val="22"/>
          <w:szCs w:val="22"/>
        </w:rPr>
        <w:t>𝞬</w:t>
      </w:r>
      <w:r w:rsidRPr="009517D8">
        <w:rPr>
          <w:color w:val="000000"/>
          <w:sz w:val="22"/>
          <w:szCs w:val="22"/>
        </w:rPr>
        <w:t>^(n-1)</w:t>
      </w:r>
    </w:p>
    <w:p w14:paraId="5BB58F5E" w14:textId="317FCDE8" w:rsidR="0047194C" w:rsidRPr="009517D8" w:rsidRDefault="0047194C" w:rsidP="0047194C">
      <w:pPr>
        <w:pStyle w:val="NormalWeb"/>
        <w:spacing w:before="0" w:beforeAutospacing="0" w:after="0" w:afterAutospacing="0"/>
      </w:pPr>
      <w:r w:rsidRPr="009517D8">
        <w:rPr>
          <w:color w:val="000000"/>
          <w:sz w:val="22"/>
          <w:szCs w:val="22"/>
        </w:rPr>
        <w:t xml:space="preserve">Where K is a material-based constant. Silly putty, which is a dilatant fluid, has a characteristic n~ 7 at low strain rates, between 10^-4 and 10^-2 s^-1, but at high strain rates, over 1 s-1, the rheological </w:t>
      </w:r>
      <w:proofErr w:type="spellStart"/>
      <w:r w:rsidRPr="009517D8">
        <w:rPr>
          <w:color w:val="000000"/>
          <w:sz w:val="22"/>
          <w:szCs w:val="22"/>
        </w:rPr>
        <w:t>behavior</w:t>
      </w:r>
      <w:proofErr w:type="spellEnd"/>
      <w:r w:rsidRPr="009517D8">
        <w:rPr>
          <w:color w:val="000000"/>
          <w:sz w:val="22"/>
          <w:szCs w:val="22"/>
        </w:rPr>
        <w:t xml:space="preserve"> is approximately linearly viscous</w:t>
      </w:r>
      <w:r w:rsidR="009517D8">
        <w:rPr>
          <w:color w:val="000000"/>
          <w:sz w:val="22"/>
          <w:szCs w:val="22"/>
        </w:rPr>
        <w:t xml:space="preserve"> [2][3]</w:t>
      </w:r>
    </w:p>
    <w:p w14:paraId="5F49E156" w14:textId="3AF9F2A1" w:rsidR="0047194C" w:rsidRPr="009517D8" w:rsidRDefault="009517D8" w:rsidP="0047194C">
      <w:pPr>
        <w:pStyle w:val="NormalWeb"/>
        <w:spacing w:before="0" w:beforeAutospacing="0" w:after="0" w:afterAutospacing="0"/>
      </w:pPr>
      <w:r w:rsidRPr="009517D8">
        <w:rPr>
          <w:noProof/>
        </w:rPr>
        <w:drawing>
          <wp:inline distT="0" distB="0" distL="0" distR="0" wp14:anchorId="21DDE215" wp14:editId="510A6E1B">
            <wp:extent cx="3246120" cy="203246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3246120" cy="2032462"/>
                    </a:xfrm>
                    <a:prstGeom prst="rect">
                      <a:avLst/>
                    </a:prstGeom>
                  </pic:spPr>
                </pic:pic>
              </a:graphicData>
            </a:graphic>
          </wp:inline>
        </w:drawing>
      </w:r>
    </w:p>
    <w:p w14:paraId="3056986E" w14:textId="77777777" w:rsidR="0047194C" w:rsidRPr="009517D8" w:rsidRDefault="0047194C" w:rsidP="0047194C">
      <w:pPr>
        <w:pStyle w:val="NormalWeb"/>
        <w:spacing w:before="0" w:beforeAutospacing="0" w:after="0" w:afterAutospacing="0"/>
      </w:pPr>
      <w:r w:rsidRPr="009517D8">
        <w:rPr>
          <w:color w:val="000000"/>
          <w:sz w:val="22"/>
          <w:szCs w:val="22"/>
        </w:rPr>
        <w:t xml:space="preserve">To measure this </w:t>
      </w:r>
      <w:proofErr w:type="spellStart"/>
      <w:r w:rsidRPr="009517D8">
        <w:rPr>
          <w:color w:val="000000"/>
          <w:sz w:val="22"/>
          <w:szCs w:val="22"/>
        </w:rPr>
        <w:t>behavior</w:t>
      </w:r>
      <w:proofErr w:type="spellEnd"/>
      <w:r w:rsidRPr="009517D8">
        <w:rPr>
          <w:color w:val="000000"/>
          <w:sz w:val="22"/>
          <w:szCs w:val="22"/>
        </w:rPr>
        <w:t>, we can construct the following setup:</w:t>
      </w:r>
    </w:p>
    <w:p w14:paraId="052274ED" w14:textId="77777777" w:rsidR="0047194C" w:rsidRPr="009517D8" w:rsidRDefault="0047194C" w:rsidP="0047194C">
      <w:pPr>
        <w:pStyle w:val="NormalWeb"/>
        <w:spacing w:before="0" w:beforeAutospacing="0" w:after="0" w:afterAutospacing="0"/>
      </w:pPr>
      <w:r w:rsidRPr="009517D8">
        <w:rPr>
          <w:color w:val="000000"/>
          <w:sz w:val="22"/>
          <w:szCs w:val="22"/>
        </w:rPr>
        <w:t>Consider a viscometer-like setup with two coaxial cylinders and the silly putty in the middle. We connect a precise motor to the inner cylinder whose torque can be manually controlled. But instead of the traditional way of maintaining the rotation speed of the motor by current, we maintain the torque and calculate the dependence on viscosity and angular velocity. Thus, by some simple calculations, we obtain the plots of </w:t>
      </w:r>
    </w:p>
    <w:p w14:paraId="15EC6E15" w14:textId="77777777" w:rsidR="0047194C" w:rsidRPr="009517D8" w:rsidRDefault="0047194C" w:rsidP="0047194C">
      <w:pPr>
        <w:pStyle w:val="NormalWeb"/>
        <w:numPr>
          <w:ilvl w:val="0"/>
          <w:numId w:val="1"/>
        </w:numPr>
        <w:spacing w:before="0" w:beforeAutospacing="0" w:after="0" w:afterAutospacing="0"/>
        <w:textAlignment w:val="baseline"/>
        <w:rPr>
          <w:color w:val="000000"/>
          <w:sz w:val="22"/>
          <w:szCs w:val="22"/>
        </w:rPr>
      </w:pPr>
      <w:r w:rsidRPr="009517D8">
        <w:rPr>
          <w:color w:val="000000"/>
          <w:sz w:val="22"/>
          <w:szCs w:val="22"/>
        </w:rPr>
        <w:t>Viscosity vs time for different values of applied torque</w:t>
      </w:r>
    </w:p>
    <w:p w14:paraId="2A47E822" w14:textId="77777777" w:rsidR="0047194C" w:rsidRPr="009517D8" w:rsidRDefault="0047194C" w:rsidP="0047194C">
      <w:pPr>
        <w:pStyle w:val="NormalWeb"/>
        <w:numPr>
          <w:ilvl w:val="0"/>
          <w:numId w:val="1"/>
        </w:numPr>
        <w:spacing w:before="0" w:beforeAutospacing="0" w:after="0" w:afterAutospacing="0"/>
        <w:textAlignment w:val="baseline"/>
        <w:rPr>
          <w:color w:val="000000"/>
          <w:sz w:val="22"/>
          <w:szCs w:val="22"/>
        </w:rPr>
      </w:pPr>
      <w:r w:rsidRPr="009517D8">
        <w:rPr>
          <w:color w:val="000000"/>
          <w:sz w:val="22"/>
          <w:szCs w:val="22"/>
        </w:rPr>
        <w:t>Angular velocity vs time</w:t>
      </w:r>
    </w:p>
    <w:p w14:paraId="23A1254A" w14:textId="77777777" w:rsidR="0047194C" w:rsidRPr="009517D8" w:rsidRDefault="0047194C" w:rsidP="0047194C">
      <w:pPr>
        <w:pStyle w:val="NormalWeb"/>
        <w:numPr>
          <w:ilvl w:val="0"/>
          <w:numId w:val="1"/>
        </w:numPr>
        <w:spacing w:before="0" w:beforeAutospacing="0" w:after="0" w:afterAutospacing="0"/>
        <w:textAlignment w:val="baseline"/>
        <w:rPr>
          <w:color w:val="000000"/>
          <w:sz w:val="22"/>
          <w:szCs w:val="22"/>
        </w:rPr>
      </w:pPr>
      <w:r w:rsidRPr="009517D8">
        <w:rPr>
          <w:color w:val="000000"/>
          <w:sz w:val="22"/>
          <w:szCs w:val="22"/>
        </w:rPr>
        <w:t>Relaxation time vs Torque</w:t>
      </w:r>
    </w:p>
    <w:p w14:paraId="78203F8D" w14:textId="77777777" w:rsidR="0047194C" w:rsidRPr="009517D8" w:rsidRDefault="0047194C" w:rsidP="0047194C">
      <w:pPr>
        <w:pStyle w:val="NormalWeb"/>
        <w:spacing w:before="0" w:beforeAutospacing="0" w:after="0" w:afterAutospacing="0"/>
      </w:pPr>
      <w:r w:rsidRPr="009517D8">
        <w:rPr>
          <w:color w:val="000000"/>
          <w:sz w:val="22"/>
          <w:szCs w:val="22"/>
        </w:rPr>
        <w:t>Most of the mechanical properties of the material can be deduced from these plots. </w:t>
      </w:r>
    </w:p>
    <w:p w14:paraId="37ACB797" w14:textId="77777777" w:rsidR="00F21D25" w:rsidRPr="009517D8" w:rsidRDefault="00F21D25">
      <w:pPr>
        <w:rPr>
          <w:rFonts w:ascii="Times New Roman" w:hAnsi="Times New Roman" w:cs="Times New Roman"/>
          <w:lang w:val="en-IN"/>
        </w:rPr>
      </w:pPr>
    </w:p>
    <w:p w14:paraId="48A53E15" w14:textId="77777777" w:rsidR="00F21D25" w:rsidRPr="009517D8" w:rsidRDefault="00F21D25">
      <w:pPr>
        <w:rPr>
          <w:rFonts w:ascii="Times New Roman" w:hAnsi="Times New Roman" w:cs="Times New Roman"/>
          <w:lang w:val="en-IN"/>
        </w:rPr>
      </w:pPr>
    </w:p>
    <w:p w14:paraId="24A36602" w14:textId="16A6CCE7" w:rsidR="00035720" w:rsidRPr="009517D8" w:rsidRDefault="00ED04F6">
      <w:pPr>
        <w:rPr>
          <w:rFonts w:ascii="Times New Roman" w:hAnsi="Times New Roman" w:cs="Times New Roman"/>
          <w:lang w:val="en-IN"/>
        </w:rPr>
      </w:pPr>
      <w:r w:rsidRPr="009517D8">
        <w:rPr>
          <w:rFonts w:ascii="Times New Roman" w:hAnsi="Times New Roman" w:cs="Times New Roman"/>
          <w:lang w:val="en-IN"/>
        </w:rPr>
        <w:t>Spring Con</w:t>
      </w:r>
      <w:r w:rsidR="00035720" w:rsidRPr="009517D8">
        <w:rPr>
          <w:rFonts w:ascii="Times New Roman" w:hAnsi="Times New Roman" w:cs="Times New Roman"/>
          <w:lang w:val="en-IN"/>
        </w:rPr>
        <w:t>stant:</w:t>
      </w:r>
    </w:p>
    <w:p w14:paraId="5A34BF35" w14:textId="77777777" w:rsidR="00CF0940" w:rsidRPr="009517D8" w:rsidRDefault="00B020FA">
      <w:pPr>
        <w:rPr>
          <w:rFonts w:ascii="Times New Roman" w:hAnsi="Times New Roman" w:cs="Times New Roman"/>
          <w:lang w:val="en-IN"/>
        </w:rPr>
      </w:pPr>
      <w:r w:rsidRPr="009517D8">
        <w:rPr>
          <w:rFonts w:ascii="Times New Roman" w:hAnsi="Times New Roman" w:cs="Times New Roman"/>
          <w:lang w:val="en-IN"/>
        </w:rPr>
        <w:t xml:space="preserve">We would need to fill the putty inside the balloon as mentioned above in order measure any effect on oscillations. </w:t>
      </w:r>
      <w:r w:rsidR="00CF0940" w:rsidRPr="009517D8">
        <w:rPr>
          <w:rFonts w:ascii="Times New Roman" w:hAnsi="Times New Roman" w:cs="Times New Roman"/>
          <w:lang w:val="en-IN"/>
        </w:rPr>
        <w:t xml:space="preserve">Based on my intuition, measuring changes from a known oscillation will be easier and more sensitive than measuring the small oscillations due to the silly putty itself. </w:t>
      </w:r>
    </w:p>
    <w:p w14:paraId="180F7B55" w14:textId="255124DD" w:rsidR="00035720" w:rsidRPr="009517D8" w:rsidRDefault="00CF0940">
      <w:pPr>
        <w:rPr>
          <w:rFonts w:ascii="Times New Roman" w:hAnsi="Times New Roman" w:cs="Times New Roman"/>
          <w:lang w:val="en-IN"/>
        </w:rPr>
      </w:pPr>
      <w:proofErr w:type="gramStart"/>
      <w:r w:rsidRPr="009517D8">
        <w:rPr>
          <w:rFonts w:ascii="Times New Roman" w:hAnsi="Times New Roman" w:cs="Times New Roman"/>
          <w:lang w:val="en-IN"/>
        </w:rPr>
        <w:t>Hence</w:t>
      </w:r>
      <w:proofErr w:type="gramEnd"/>
      <w:r w:rsidRPr="009517D8">
        <w:rPr>
          <w:rFonts w:ascii="Times New Roman" w:hAnsi="Times New Roman" w:cs="Times New Roman"/>
          <w:lang w:val="en-IN"/>
        </w:rPr>
        <w:t xml:space="preserve"> we will utilise a spring of known spring constant and connect the silly putty balloon in parallel with it. We will now attach a bob of known mass and </w:t>
      </w:r>
      <w:r w:rsidR="00DE0544" w:rsidRPr="009517D8">
        <w:rPr>
          <w:rFonts w:ascii="Times New Roman" w:hAnsi="Times New Roman" w:cs="Times New Roman"/>
          <w:lang w:val="en-IN"/>
        </w:rPr>
        <w:t>give a small displacement to it. The time period of oscillation of the bob can be measured and used to derive the effective spring constant of the system.</w:t>
      </w:r>
    </w:p>
    <w:p w14:paraId="34FFEE87" w14:textId="04A2A8D8" w:rsidR="00DE0544" w:rsidRPr="009517D8" w:rsidRDefault="00DE0544">
      <w:pPr>
        <w:rPr>
          <w:rFonts w:ascii="Times New Roman" w:hAnsi="Times New Roman" w:cs="Times New Roman"/>
          <w:lang w:val="en-IN"/>
        </w:rPr>
      </w:pPr>
      <w:r w:rsidRPr="009517D8">
        <w:rPr>
          <w:rFonts w:ascii="Times New Roman" w:hAnsi="Times New Roman" w:cs="Times New Roman"/>
          <w:lang w:val="en-IN"/>
        </w:rPr>
        <w:t>Using the formula for springs in parallel,</w:t>
      </w:r>
    </w:p>
    <w:p w14:paraId="6F341D17" w14:textId="6ABC83E8" w:rsidR="00DE0544" w:rsidRPr="009517D8" w:rsidRDefault="00DE0544">
      <w:pPr>
        <w:rPr>
          <w:rFonts w:ascii="Times New Roman" w:hAnsi="Times New Roman" w:cs="Times New Roman"/>
          <w:lang w:val="en-IN"/>
        </w:rPr>
      </w:pPr>
      <w:r w:rsidRPr="009517D8">
        <w:rPr>
          <w:rFonts w:ascii="Times New Roman" w:hAnsi="Times New Roman" w:cs="Times New Roman"/>
          <w:lang w:val="en-IN"/>
        </w:rPr>
        <w:t>1/k + 1/k’ = 1/</w:t>
      </w:r>
      <w:proofErr w:type="spellStart"/>
      <w:r w:rsidRPr="009517D8">
        <w:rPr>
          <w:rFonts w:ascii="Times New Roman" w:hAnsi="Times New Roman" w:cs="Times New Roman"/>
          <w:lang w:val="en-IN"/>
        </w:rPr>
        <w:t>k_eq</w:t>
      </w:r>
      <w:proofErr w:type="spellEnd"/>
    </w:p>
    <w:p w14:paraId="5D1D423B" w14:textId="627D4FB0" w:rsidR="00DE0544" w:rsidRPr="009517D8" w:rsidRDefault="00DE0544">
      <w:pPr>
        <w:rPr>
          <w:rFonts w:ascii="Times New Roman" w:hAnsi="Times New Roman" w:cs="Times New Roman"/>
          <w:lang w:val="en-IN"/>
        </w:rPr>
      </w:pPr>
      <w:r w:rsidRPr="009517D8">
        <w:rPr>
          <w:rFonts w:ascii="Times New Roman" w:hAnsi="Times New Roman" w:cs="Times New Roman"/>
          <w:lang w:val="en-IN"/>
        </w:rPr>
        <w:t>we can compute the spring constant of the spring.</w:t>
      </w:r>
    </w:p>
    <w:p w14:paraId="3BD82F5A" w14:textId="23AA9F75" w:rsidR="002E6DEB" w:rsidRPr="009517D8" w:rsidRDefault="002E6DEB">
      <w:pPr>
        <w:rPr>
          <w:rFonts w:ascii="Times New Roman" w:hAnsi="Times New Roman" w:cs="Times New Roman"/>
          <w:lang w:val="en-IN"/>
        </w:rPr>
      </w:pPr>
    </w:p>
    <w:p w14:paraId="63B40293" w14:textId="0BD3AEA7" w:rsidR="0047194C" w:rsidRPr="009517D8" w:rsidRDefault="0047194C">
      <w:pPr>
        <w:rPr>
          <w:rFonts w:ascii="Times New Roman" w:hAnsi="Times New Roman" w:cs="Times New Roman"/>
          <w:lang w:val="en-IN"/>
        </w:rPr>
      </w:pPr>
    </w:p>
    <w:p w14:paraId="52DFE9B3" w14:textId="77777777" w:rsidR="0047194C" w:rsidRPr="009517D8" w:rsidRDefault="0047194C">
      <w:pPr>
        <w:rPr>
          <w:rFonts w:ascii="Times New Roman" w:hAnsi="Times New Roman" w:cs="Times New Roman"/>
          <w:lang w:val="en-IN"/>
        </w:rPr>
      </w:pPr>
    </w:p>
    <w:p w14:paraId="7282DAF1" w14:textId="0199CB27" w:rsidR="00B27504" w:rsidRPr="009517D8" w:rsidRDefault="00B27504">
      <w:pPr>
        <w:rPr>
          <w:rFonts w:ascii="Times New Roman" w:hAnsi="Times New Roman" w:cs="Times New Roman"/>
          <w:lang w:val="en-IN"/>
        </w:rPr>
      </w:pPr>
      <w:r w:rsidRPr="009517D8">
        <w:rPr>
          <w:rFonts w:ascii="Times New Roman" w:hAnsi="Times New Roman" w:cs="Times New Roman"/>
          <w:lang w:val="en-IN"/>
        </w:rPr>
        <w:t xml:space="preserve">Impulse required to Break the </w:t>
      </w:r>
      <w:r w:rsidR="007F60DD" w:rsidRPr="009517D8">
        <w:rPr>
          <w:rFonts w:ascii="Times New Roman" w:hAnsi="Times New Roman" w:cs="Times New Roman"/>
          <w:lang w:val="en-IN"/>
        </w:rPr>
        <w:t>silly putty:</w:t>
      </w:r>
    </w:p>
    <w:p w14:paraId="041351CC" w14:textId="5A932380" w:rsidR="007F60DD" w:rsidRPr="009517D8" w:rsidRDefault="007F60DD">
      <w:pPr>
        <w:rPr>
          <w:rFonts w:ascii="Times New Roman" w:hAnsi="Times New Roman" w:cs="Times New Roman"/>
          <w:lang w:val="en-IN"/>
        </w:rPr>
      </w:pPr>
      <w:r w:rsidRPr="009517D8">
        <w:rPr>
          <w:rFonts w:ascii="Times New Roman" w:hAnsi="Times New Roman" w:cs="Times New Roman"/>
          <w:lang w:val="en-IN"/>
        </w:rPr>
        <w:t xml:space="preserve">Upon providing a high enough impulse, the silly putty will break apart. The impulse required to break the silly putty would be </w:t>
      </w:r>
      <w:r w:rsidR="000A5FB2" w:rsidRPr="009517D8">
        <w:rPr>
          <w:rFonts w:ascii="Times New Roman" w:hAnsi="Times New Roman" w:cs="Times New Roman"/>
          <w:lang w:val="en-IN"/>
        </w:rPr>
        <w:t xml:space="preserve">inversely </w:t>
      </w:r>
      <w:r w:rsidRPr="009517D8">
        <w:rPr>
          <w:rFonts w:ascii="Times New Roman" w:hAnsi="Times New Roman" w:cs="Times New Roman"/>
          <w:lang w:val="en-IN"/>
        </w:rPr>
        <w:t xml:space="preserve">related to </w:t>
      </w:r>
      <w:r w:rsidR="0022104B" w:rsidRPr="009517D8">
        <w:rPr>
          <w:rFonts w:ascii="Times New Roman" w:hAnsi="Times New Roman" w:cs="Times New Roman"/>
          <w:lang w:val="en-IN"/>
        </w:rPr>
        <w:t>its</w:t>
      </w:r>
      <w:r w:rsidRPr="009517D8">
        <w:rPr>
          <w:rFonts w:ascii="Times New Roman" w:hAnsi="Times New Roman" w:cs="Times New Roman"/>
          <w:lang w:val="en-IN"/>
        </w:rPr>
        <w:t xml:space="preserve"> size</w:t>
      </w:r>
      <w:r w:rsidR="000A5FB2" w:rsidRPr="009517D8">
        <w:rPr>
          <w:rFonts w:ascii="Times New Roman" w:hAnsi="Times New Roman" w:cs="Times New Roman"/>
          <w:lang w:val="en-IN"/>
        </w:rPr>
        <w:t>.</w:t>
      </w:r>
      <w:r w:rsidR="0022104B" w:rsidRPr="009517D8">
        <w:rPr>
          <w:rFonts w:ascii="Times New Roman" w:hAnsi="Times New Roman" w:cs="Times New Roman"/>
          <w:lang w:val="en-IN"/>
        </w:rPr>
        <w:t xml:space="preserve"> </w:t>
      </w:r>
      <w:r w:rsidR="000A5FB2" w:rsidRPr="009517D8">
        <w:rPr>
          <w:rFonts w:ascii="Times New Roman" w:hAnsi="Times New Roman" w:cs="Times New Roman"/>
          <w:lang w:val="en-IN"/>
        </w:rPr>
        <w:t xml:space="preserve">A </w:t>
      </w:r>
    </w:p>
    <w:p w14:paraId="04AFE0E7" w14:textId="6A53B297" w:rsidR="002E6DEB" w:rsidRPr="009517D8" w:rsidRDefault="002E6DEB">
      <w:pPr>
        <w:rPr>
          <w:rFonts w:ascii="Times New Roman" w:hAnsi="Times New Roman" w:cs="Times New Roman"/>
          <w:lang w:val="en-IN"/>
        </w:rPr>
      </w:pPr>
    </w:p>
    <w:p w14:paraId="27F73F4C" w14:textId="687372CB" w:rsidR="002E6DEB" w:rsidRPr="009517D8" w:rsidRDefault="002E6DEB">
      <w:pPr>
        <w:rPr>
          <w:rFonts w:ascii="Times New Roman" w:hAnsi="Times New Roman" w:cs="Times New Roman"/>
          <w:lang w:val="en-IN"/>
        </w:rPr>
      </w:pPr>
      <w:r w:rsidRPr="009517D8">
        <w:rPr>
          <w:rFonts w:ascii="Times New Roman" w:hAnsi="Times New Roman" w:cs="Times New Roman"/>
          <w:lang w:val="en-IN"/>
        </w:rPr>
        <w:t>References:</w:t>
      </w:r>
    </w:p>
    <w:p w14:paraId="7583E6DF" w14:textId="1BA8A5EF" w:rsidR="009517D8" w:rsidRDefault="002E6DEB">
      <w:pPr>
        <w:rPr>
          <w:rFonts w:ascii="Times New Roman" w:hAnsi="Times New Roman" w:cs="Times New Roman"/>
          <w:lang w:val="en-IN"/>
        </w:rPr>
      </w:pPr>
      <w:r w:rsidRPr="009517D8">
        <w:rPr>
          <w:rFonts w:ascii="Times New Roman" w:hAnsi="Times New Roman" w:cs="Times New Roman"/>
          <w:lang w:val="en-IN"/>
        </w:rPr>
        <w:t xml:space="preserve">[1] </w:t>
      </w:r>
      <w:r w:rsidR="0022104B" w:rsidRPr="009517D8">
        <w:rPr>
          <w:rFonts w:ascii="Times New Roman" w:hAnsi="Times New Roman" w:cs="Times New Roman"/>
          <w:lang w:val="en-IN"/>
        </w:rPr>
        <w:t>Cross, Rod. (2012). Elastic and viscous properties of Silly Putty. American Journal of Physics. 80. 870-875. 10.1119/1.4732086.</w:t>
      </w:r>
    </w:p>
    <w:p w14:paraId="4EB1EB71" w14:textId="5543F5AF" w:rsidR="009517D8" w:rsidRPr="009517D8" w:rsidRDefault="009517D8" w:rsidP="009517D8">
      <w:pPr>
        <w:rPr>
          <w:rFonts w:ascii="Times New Roman" w:hAnsi="Times New Roman" w:cs="Times New Roman"/>
          <w:color w:val="000000"/>
        </w:rPr>
      </w:pPr>
      <w:r>
        <w:rPr>
          <w:rFonts w:ascii="Times New Roman" w:hAnsi="Times New Roman" w:cs="Times New Roman"/>
          <w:lang w:val="en-IN"/>
        </w:rPr>
        <w:t xml:space="preserve">[2] </w:t>
      </w:r>
      <w:r w:rsidRPr="009517D8">
        <w:rPr>
          <w:rFonts w:ascii="Times New Roman" w:hAnsi="Times New Roman" w:cs="Times New Roman"/>
          <w:color w:val="000000"/>
        </w:rPr>
        <w:t xml:space="preserve">Dixon JM and Summers JM (1985) Recent developments in centrifuge modelling of tectonic processes: equipment, model construction techniques and rheology of model materials. Journal of Structural Geology 7: 83 – 102 </w:t>
      </w:r>
    </w:p>
    <w:p w14:paraId="2FF2906D" w14:textId="25BCC0FA" w:rsidR="009517D8" w:rsidRPr="009517D8" w:rsidRDefault="009517D8" w:rsidP="009517D8">
      <w:pPr>
        <w:rPr>
          <w:rFonts w:ascii="Times New Roman" w:hAnsi="Times New Roman" w:cs="Times New Roman"/>
          <w:lang w:val="en-IN"/>
        </w:rPr>
      </w:pPr>
      <w:r>
        <w:rPr>
          <w:rFonts w:ascii="Times New Roman" w:hAnsi="Times New Roman" w:cs="Times New Roman"/>
          <w:color w:val="000000"/>
        </w:rPr>
        <w:t xml:space="preserve">[3] </w:t>
      </w:r>
      <w:r w:rsidRPr="009517D8">
        <w:rPr>
          <w:rFonts w:ascii="Times New Roman" w:hAnsi="Times New Roman" w:cs="Times New Roman"/>
          <w:color w:val="000000"/>
        </w:rPr>
        <w:t>Dixon JM and Summers JM (1986) Another word on the rheology of silicone putty: Bingham. Journal of Structural Geology 8: 593 – 595</w:t>
      </w:r>
    </w:p>
    <w:sectPr w:rsidR="009517D8" w:rsidRPr="009517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3D252E"/>
    <w:multiLevelType w:val="multilevel"/>
    <w:tmpl w:val="1FAA07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75047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MrA0MzYzMzIxtTSxMLVQ0lEKTi0uzszPAykwrAUAe6vAZSwAAAA="/>
  </w:docVars>
  <w:rsids>
    <w:rsidRoot w:val="00774CE9"/>
    <w:rsid w:val="00035720"/>
    <w:rsid w:val="00042429"/>
    <w:rsid w:val="000A5FB2"/>
    <w:rsid w:val="001561FD"/>
    <w:rsid w:val="0022104B"/>
    <w:rsid w:val="002D6B71"/>
    <w:rsid w:val="002E6DEB"/>
    <w:rsid w:val="0047194C"/>
    <w:rsid w:val="005D1937"/>
    <w:rsid w:val="00774CE9"/>
    <w:rsid w:val="007F60DD"/>
    <w:rsid w:val="0085083E"/>
    <w:rsid w:val="009517D8"/>
    <w:rsid w:val="00B020FA"/>
    <w:rsid w:val="00B27504"/>
    <w:rsid w:val="00CF0940"/>
    <w:rsid w:val="00DC0C77"/>
    <w:rsid w:val="00DE0544"/>
    <w:rsid w:val="00E03C0E"/>
    <w:rsid w:val="00ED04F6"/>
    <w:rsid w:val="00ED366F"/>
    <w:rsid w:val="00F21D25"/>
    <w:rsid w:val="00FE5C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E43B6"/>
  <w15:chartTrackingRefBased/>
  <w15:docId w15:val="{4AC78A72-642A-4541-AF54-584D7DD4F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Style1">
    <w:name w:val="Style1"/>
    <w:basedOn w:val="TableGrid"/>
    <w:uiPriority w:val="99"/>
    <w:rsid w:val="00E03C0E"/>
    <w:pPr>
      <w:jc w:val="center"/>
    </w:pPr>
    <w:tblPr/>
    <w:tcPr>
      <w:shd w:val="clear" w:color="auto" w:fill="auto"/>
      <w:vAlign w:val="center"/>
    </w:tcPr>
    <w:tblStylePr w:type="firstRow">
      <w:rPr>
        <w:b/>
      </w:rPr>
    </w:tblStylePr>
    <w:tblStylePr w:type="lastRow">
      <w:rPr>
        <w:b w:val="0"/>
      </w:rPr>
    </w:tblStylePr>
  </w:style>
  <w:style w:type="table" w:styleId="TableGrid">
    <w:name w:val="Table Grid"/>
    <w:basedOn w:val="TableNormal"/>
    <w:uiPriority w:val="39"/>
    <w:rsid w:val="00E03C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E5C84"/>
    <w:rPr>
      <w:color w:val="0563C1" w:themeColor="hyperlink"/>
      <w:u w:val="single"/>
    </w:rPr>
  </w:style>
  <w:style w:type="character" w:styleId="UnresolvedMention">
    <w:name w:val="Unresolved Mention"/>
    <w:basedOn w:val="DefaultParagraphFont"/>
    <w:uiPriority w:val="99"/>
    <w:semiHidden/>
    <w:unhideWhenUsed/>
    <w:rsid w:val="00FE5C84"/>
    <w:rPr>
      <w:color w:val="605E5C"/>
      <w:shd w:val="clear" w:color="auto" w:fill="E1DFDD"/>
    </w:rPr>
  </w:style>
  <w:style w:type="paragraph" w:styleId="NormalWeb">
    <w:name w:val="Normal (Web)"/>
    <w:basedOn w:val="Normal"/>
    <w:uiPriority w:val="99"/>
    <w:semiHidden/>
    <w:unhideWhenUsed/>
    <w:rsid w:val="0047194C"/>
    <w:pPr>
      <w:spacing w:before="100" w:beforeAutospacing="1" w:after="100" w:afterAutospacing="1" w:line="240" w:lineRule="auto"/>
    </w:pPr>
    <w:rPr>
      <w:rFonts w:ascii="Times New Roman" w:eastAsia="Times New Roman" w:hAnsi="Times New Roman" w:cs="Times New Roman"/>
      <w:kern w:val="0"/>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8565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231</TotalTime>
  <Pages>2</Pages>
  <Words>568</Words>
  <Characters>3238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Chinmay Pillai</dc:creator>
  <cp:keywords/>
  <dc:description/>
  <cp:lastModifiedBy>Chinmay Pillai</cp:lastModifiedBy>
  <cp:revision>2</cp:revision>
  <dcterms:created xsi:type="dcterms:W3CDTF">2023-02-15T19:41:00Z</dcterms:created>
  <dcterms:modified xsi:type="dcterms:W3CDTF">2023-02-16T00:30:00Z</dcterms:modified>
</cp:coreProperties>
</file>