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F005F" w14:textId="3A271CEC" w:rsidR="00032FC7" w:rsidRDefault="00BD1013" w:rsidP="00BD1013">
      <w:pPr>
        <w:jc w:val="center"/>
        <w:rPr>
          <w:sz w:val="30"/>
          <w:szCs w:val="30"/>
        </w:rPr>
      </w:pPr>
      <w:r w:rsidRPr="00BD1013">
        <w:rPr>
          <w:sz w:val="30"/>
          <w:szCs w:val="30"/>
        </w:rPr>
        <w:t>Learning without Forgetting</w:t>
      </w:r>
    </w:p>
    <w:p w14:paraId="73918DB9" w14:textId="3C0D09AC" w:rsidR="00BD1013" w:rsidRDefault="00BD1013" w:rsidP="00BD1013">
      <w:pPr>
        <w:rPr>
          <w:rFonts w:ascii="Times New Roman" w:hAnsi="Times New Roman" w:cs="Times New Roman"/>
          <w:sz w:val="24"/>
          <w:szCs w:val="24"/>
        </w:rPr>
      </w:pPr>
      <w:r>
        <w:rPr>
          <w:rFonts w:ascii="Times New Roman" w:hAnsi="Times New Roman" w:cs="Times New Roman"/>
          <w:sz w:val="24"/>
          <w:szCs w:val="24"/>
        </w:rPr>
        <w:t>Abstract:</w:t>
      </w:r>
    </w:p>
    <w:p w14:paraId="32775F2B" w14:textId="4EDD4ED8" w:rsidR="00BD1013" w:rsidRDefault="00BD1013" w:rsidP="00BD1013">
      <w:pPr>
        <w:rPr>
          <w:rFonts w:ascii="Times New Roman" w:hAnsi="Times New Roman" w:cs="Times New Roman"/>
          <w:sz w:val="24"/>
          <w:szCs w:val="24"/>
        </w:rPr>
      </w:pPr>
      <w:r>
        <w:rPr>
          <w:rFonts w:ascii="Times New Roman" w:hAnsi="Times New Roman" w:cs="Times New Roman"/>
          <w:sz w:val="24"/>
          <w:szCs w:val="24"/>
        </w:rPr>
        <w:t>When adding new capabilities to a system, the usual assumption is that training data for all tasks is always available. However, as the number of tasks grows, storing and retraining on such data becomes unavailable. Due to this, when we add new capabilities to Convolution Neural Network (CNN), the existing capabilities are unavailable. To overcome this problem, we implement Learning without Forgetting method, which uses only new task data to tarin the network while preserving the original capabilities.</w:t>
      </w:r>
    </w:p>
    <w:p w14:paraId="7712D9ED" w14:textId="77777777" w:rsidR="003A19E4" w:rsidRDefault="003A19E4" w:rsidP="00BD1013">
      <w:pPr>
        <w:rPr>
          <w:rFonts w:ascii="Times New Roman" w:hAnsi="Times New Roman" w:cs="Times New Roman"/>
          <w:sz w:val="24"/>
          <w:szCs w:val="24"/>
        </w:rPr>
      </w:pPr>
    </w:p>
    <w:p w14:paraId="79B7DB82" w14:textId="075BFFE5" w:rsidR="00BD1013" w:rsidRDefault="003A19E4" w:rsidP="00BD1013">
      <w:pPr>
        <w:rPr>
          <w:rFonts w:ascii="Times New Roman" w:hAnsi="Times New Roman" w:cs="Times New Roman"/>
          <w:sz w:val="24"/>
          <w:szCs w:val="24"/>
        </w:rPr>
      </w:pPr>
      <w:r w:rsidRPr="003A19E4">
        <w:rPr>
          <w:rFonts w:ascii="Times New Roman" w:hAnsi="Times New Roman" w:cs="Times New Roman"/>
          <w:sz w:val="24"/>
          <w:szCs w:val="24"/>
        </w:rPr>
        <w:drawing>
          <wp:inline distT="0" distB="0" distL="0" distR="0" wp14:anchorId="6F74B47A" wp14:editId="3CA0242A">
            <wp:extent cx="5731510" cy="3182620"/>
            <wp:effectExtent l="0" t="0" r="2540" b="0"/>
            <wp:docPr id="345850708"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50708" name="Picture 1" descr="A diagram of a model&#10;&#10;Description automatically generated with medium confidence"/>
                    <pic:cNvPicPr/>
                  </pic:nvPicPr>
                  <pic:blipFill>
                    <a:blip r:embed="rId5"/>
                    <a:stretch>
                      <a:fillRect/>
                    </a:stretch>
                  </pic:blipFill>
                  <pic:spPr>
                    <a:xfrm>
                      <a:off x="0" y="0"/>
                      <a:ext cx="5731510" cy="3182620"/>
                    </a:xfrm>
                    <a:prstGeom prst="rect">
                      <a:avLst/>
                    </a:prstGeom>
                  </pic:spPr>
                </pic:pic>
              </a:graphicData>
            </a:graphic>
          </wp:inline>
        </w:drawing>
      </w:r>
    </w:p>
    <w:p w14:paraId="7CDC0187" w14:textId="79DAFF23" w:rsidR="003A19E4" w:rsidRDefault="003A19E4" w:rsidP="00BD1013">
      <w:pPr>
        <w:rPr>
          <w:rFonts w:ascii="Times New Roman" w:hAnsi="Times New Roman" w:cs="Times New Roman"/>
          <w:sz w:val="24"/>
          <w:szCs w:val="24"/>
        </w:rPr>
      </w:pPr>
      <w:r>
        <w:rPr>
          <w:rFonts w:ascii="Times New Roman" w:hAnsi="Times New Roman" w:cs="Times New Roman"/>
          <w:sz w:val="24"/>
          <w:szCs w:val="24"/>
        </w:rPr>
        <w:t>Learning without Forgetting:</w:t>
      </w:r>
    </w:p>
    <w:p w14:paraId="4305DD03" w14:textId="3F778E38" w:rsidR="003A19E4" w:rsidRDefault="003A19E4" w:rsidP="00BD1013">
      <w:pPr>
        <w:rPr>
          <w:rFonts w:ascii="Times New Roman" w:hAnsi="Times New Roman" w:cs="Times New Roman"/>
          <w:sz w:val="24"/>
          <w:szCs w:val="24"/>
        </w:rPr>
      </w:pPr>
      <w:r>
        <w:rPr>
          <w:rFonts w:ascii="Times New Roman" w:hAnsi="Times New Roman" w:cs="Times New Roman"/>
          <w:sz w:val="24"/>
          <w:szCs w:val="24"/>
        </w:rPr>
        <w:t>The purpose of Learning without Forgetting (LWF) is to learn a network that can perform well on both old tasks and new tasks when only new-task data is present. The figure above shows the working principle of LWF compared with other methods.</w:t>
      </w:r>
    </w:p>
    <w:p w14:paraId="23C51FF9" w14:textId="169DBF37" w:rsidR="003A19E4" w:rsidRDefault="003A19E4" w:rsidP="00BD1013">
      <w:pPr>
        <w:rPr>
          <w:rFonts w:ascii="Times New Roman" w:hAnsi="Times New Roman" w:cs="Times New Roman"/>
          <w:sz w:val="24"/>
          <w:szCs w:val="24"/>
        </w:rPr>
      </w:pPr>
      <w:r>
        <w:rPr>
          <w:rFonts w:ascii="Times New Roman" w:hAnsi="Times New Roman" w:cs="Times New Roman"/>
          <w:sz w:val="24"/>
          <w:szCs w:val="24"/>
        </w:rPr>
        <w:t>The key idea of LWF is inspired by knowledge Distillation.</w:t>
      </w:r>
    </w:p>
    <w:p w14:paraId="46695DA9" w14:textId="3D675DAD" w:rsidR="003A19E4" w:rsidRDefault="003A19E4" w:rsidP="00BD1013">
      <w:pPr>
        <w:rPr>
          <w:rFonts w:ascii="Times New Roman" w:hAnsi="Times New Roman" w:cs="Times New Roman"/>
          <w:sz w:val="24"/>
          <w:szCs w:val="24"/>
        </w:rPr>
      </w:pPr>
      <w:r>
        <w:rPr>
          <w:rFonts w:ascii="Times New Roman" w:hAnsi="Times New Roman" w:cs="Times New Roman"/>
          <w:sz w:val="24"/>
          <w:szCs w:val="24"/>
        </w:rPr>
        <w:t>Knowledge Distillation:</w:t>
      </w:r>
    </w:p>
    <w:p w14:paraId="20783B5F" w14:textId="440B0651" w:rsidR="003A19E4" w:rsidRDefault="003A19E4" w:rsidP="00BD1013">
      <w:pPr>
        <w:rPr>
          <w:rFonts w:ascii="Times New Roman" w:hAnsi="Times New Roman" w:cs="Times New Roman"/>
          <w:sz w:val="24"/>
          <w:szCs w:val="24"/>
        </w:rPr>
      </w:pPr>
      <w:r>
        <w:rPr>
          <w:rFonts w:ascii="Times New Roman" w:hAnsi="Times New Roman" w:cs="Times New Roman"/>
          <w:sz w:val="24"/>
          <w:szCs w:val="24"/>
        </w:rPr>
        <w:t>It is a method to distill the knowledge in an ensemble of cumbersome models and compress into a single model in order to make possible deployments to real-life applications.</w:t>
      </w:r>
    </w:p>
    <w:p w14:paraId="2BF440EC" w14:textId="64768BDF" w:rsidR="003A19E4" w:rsidRDefault="003A19E4" w:rsidP="00BD1013">
      <w:pPr>
        <w:rPr>
          <w:rFonts w:ascii="Times New Roman" w:hAnsi="Times New Roman" w:cs="Times New Roman"/>
          <w:sz w:val="24"/>
          <w:szCs w:val="24"/>
        </w:rPr>
      </w:pPr>
      <w:r>
        <w:rPr>
          <w:rFonts w:ascii="Times New Roman" w:hAnsi="Times New Roman" w:cs="Times New Roman"/>
          <w:sz w:val="24"/>
          <w:szCs w:val="24"/>
        </w:rPr>
        <w:t>Knowledge Distillation refers to the transfer of the learning behaviour of a model (teacher) to a student, in which, the output produced by the teacher is used as the targets for training the student. By applying this method, we can achieve results and an improvement can be obtained by distilling the knowledge in a number of models into a single model.</w:t>
      </w:r>
    </w:p>
    <w:p w14:paraId="5B415070" w14:textId="1A3A85C6" w:rsidR="005254C7" w:rsidRDefault="005254C7" w:rsidP="00BD1013">
      <w:pPr>
        <w:rPr>
          <w:rFonts w:ascii="Times New Roman" w:hAnsi="Times New Roman" w:cs="Times New Roman"/>
          <w:sz w:val="24"/>
          <w:szCs w:val="24"/>
        </w:rPr>
      </w:pPr>
      <w:r>
        <w:rPr>
          <w:rFonts w:ascii="Times New Roman" w:hAnsi="Times New Roman" w:cs="Times New Roman"/>
          <w:sz w:val="24"/>
          <w:szCs w:val="24"/>
        </w:rPr>
        <w:t>Note:</w:t>
      </w:r>
    </w:p>
    <w:p w14:paraId="4EBDA96A" w14:textId="538EF61D" w:rsidR="005254C7" w:rsidRDefault="005254C7" w:rsidP="005254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We can install MATLAB Deep Learning Toolbox: It provides functions and tools necessary for working with CNNs.</w:t>
      </w:r>
    </w:p>
    <w:p w14:paraId="2D0E36C9" w14:textId="302A2C0C" w:rsidR="005254C7" w:rsidRDefault="005254C7" w:rsidP="005254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 can load pre-trained CNN model. MATLAB provides pre-trained models like AlexNet.</w:t>
      </w:r>
    </w:p>
    <w:p w14:paraId="3E297ED0" w14:textId="0C947CDD" w:rsidR="00A36487" w:rsidRPr="005254C7" w:rsidRDefault="00A36487" w:rsidP="005254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We can install MatConvnet – It is MATLAB toolbox implementing Convolution Neural Networks (CNNs) </w:t>
      </w:r>
    </w:p>
    <w:p w14:paraId="1A90E589" w14:textId="5CE8875F" w:rsidR="003A19E4" w:rsidRDefault="003A19E4" w:rsidP="00BD1013">
      <w:pPr>
        <w:rPr>
          <w:rStyle w:val="mi"/>
          <w:rFonts w:ascii="Times New Roman" w:hAnsi="Times New Roman" w:cs="Times New Roman"/>
          <w:sz w:val="24"/>
          <w:szCs w:val="24"/>
          <w:bdr w:val="none" w:sz="0" w:space="0" w:color="auto" w:frame="1"/>
          <w:shd w:val="clear" w:color="auto" w:fill="FFFFFF"/>
        </w:rPr>
      </w:pPr>
      <w:r>
        <w:rPr>
          <w:rStyle w:val="mi"/>
          <w:rFonts w:ascii="MathJax_Math-italic" w:hAnsi="MathJax_Math-italic"/>
          <w:color w:val="333333"/>
          <w:sz w:val="30"/>
          <w:szCs w:val="30"/>
          <w:bdr w:val="none" w:sz="0" w:space="0" w:color="auto" w:frame="1"/>
          <w:shd w:val="clear" w:color="auto" w:fill="FFFFFF"/>
        </w:rPr>
        <w:t>θ</w:t>
      </w:r>
      <w:r>
        <w:rPr>
          <w:rStyle w:val="mi"/>
          <w:rFonts w:ascii="MathJax_Math-italic" w:hAnsi="MathJax_Math-italic"/>
          <w:color w:val="333333"/>
          <w:sz w:val="21"/>
          <w:szCs w:val="21"/>
          <w:bdr w:val="none" w:sz="0" w:space="0" w:color="auto" w:frame="1"/>
          <w:shd w:val="clear" w:color="auto" w:fill="FFFFFF"/>
        </w:rPr>
        <w:t>s</w:t>
      </w:r>
      <w:r>
        <w:rPr>
          <w:rStyle w:val="mi"/>
          <w:rFonts w:ascii="MathJax_Math-italic" w:hAnsi="MathJax_Math-italic"/>
          <w:color w:val="333333"/>
          <w:sz w:val="21"/>
          <w:szCs w:val="21"/>
          <w:bdr w:val="none" w:sz="0" w:space="0" w:color="auto" w:frame="1"/>
          <w:shd w:val="clear" w:color="auto" w:fill="FFFFFF"/>
        </w:rPr>
        <w:t xml:space="preserve">: </w:t>
      </w:r>
      <w:r w:rsidR="005254C7" w:rsidRPr="005254C7">
        <w:rPr>
          <w:rStyle w:val="mi"/>
          <w:rFonts w:ascii="Times New Roman" w:hAnsi="Times New Roman" w:cs="Times New Roman"/>
          <w:sz w:val="24"/>
          <w:szCs w:val="24"/>
          <w:bdr w:val="none" w:sz="0" w:space="0" w:color="auto" w:frame="1"/>
          <w:shd w:val="clear" w:color="auto" w:fill="FFFFFF"/>
        </w:rPr>
        <w:t>Five convolution layers and two fully connected layers</w:t>
      </w:r>
      <w:r w:rsidR="005254C7">
        <w:rPr>
          <w:rStyle w:val="mi"/>
          <w:rFonts w:ascii="Times New Roman" w:hAnsi="Times New Roman" w:cs="Times New Roman"/>
          <w:sz w:val="24"/>
          <w:szCs w:val="24"/>
          <w:bdr w:val="none" w:sz="0" w:space="0" w:color="auto" w:frame="1"/>
          <w:shd w:val="clear" w:color="auto" w:fill="FFFFFF"/>
        </w:rPr>
        <w:t xml:space="preserve"> </w:t>
      </w:r>
    </w:p>
    <w:p w14:paraId="54D0790F" w14:textId="385B54C8" w:rsidR="005254C7" w:rsidRDefault="005254C7" w:rsidP="00BD1013">
      <w:pPr>
        <w:rPr>
          <w:rStyle w:val="mi"/>
          <w:rFonts w:ascii="Times New Roman" w:hAnsi="Times New Roman" w:cs="Times New Roman"/>
          <w:sz w:val="24"/>
          <w:szCs w:val="24"/>
          <w:bdr w:val="none" w:sz="0" w:space="0" w:color="auto" w:frame="1"/>
          <w:shd w:val="clear" w:color="auto" w:fill="FFFFFF"/>
        </w:rPr>
      </w:pPr>
      <w:r>
        <w:rPr>
          <w:rStyle w:val="mi"/>
          <w:rFonts w:ascii="MathJax_Math-italic" w:hAnsi="MathJax_Math-italic"/>
          <w:color w:val="333333"/>
          <w:sz w:val="30"/>
          <w:szCs w:val="30"/>
          <w:bdr w:val="none" w:sz="0" w:space="0" w:color="auto" w:frame="1"/>
          <w:shd w:val="clear" w:color="auto" w:fill="FFFFFF"/>
        </w:rPr>
        <w:t>θ</w:t>
      </w:r>
      <w:r>
        <w:rPr>
          <w:rStyle w:val="mi"/>
          <w:rFonts w:ascii="MathJax_Math-italic" w:hAnsi="MathJax_Math-italic"/>
          <w:color w:val="333333"/>
          <w:sz w:val="21"/>
          <w:szCs w:val="21"/>
          <w:bdr w:val="none" w:sz="0" w:space="0" w:color="auto" w:frame="1"/>
          <w:shd w:val="clear" w:color="auto" w:fill="FFFFFF"/>
        </w:rPr>
        <w:t>o</w:t>
      </w:r>
      <w:r>
        <w:rPr>
          <w:rStyle w:val="mi"/>
          <w:rFonts w:ascii="MathJax_Math-italic" w:hAnsi="MathJax_Math-italic"/>
          <w:color w:val="333333"/>
          <w:sz w:val="21"/>
          <w:szCs w:val="21"/>
          <w:bdr w:val="none" w:sz="0" w:space="0" w:color="auto" w:frame="1"/>
          <w:shd w:val="clear" w:color="auto" w:fill="FFFFFF"/>
        </w:rPr>
        <w:t xml:space="preserve">: </w:t>
      </w:r>
      <w:r w:rsidRPr="005254C7">
        <w:rPr>
          <w:rStyle w:val="mi"/>
          <w:rFonts w:ascii="Times New Roman" w:hAnsi="Times New Roman" w:cs="Times New Roman"/>
          <w:sz w:val="24"/>
          <w:szCs w:val="24"/>
          <w:bdr w:val="none" w:sz="0" w:space="0" w:color="auto" w:frame="1"/>
          <w:shd w:val="clear" w:color="auto" w:fill="FFFFFF"/>
        </w:rPr>
        <w:t>Task-specific parameters for previously learned tasks</w:t>
      </w:r>
    </w:p>
    <w:p w14:paraId="2AAA994E" w14:textId="31E180A5" w:rsidR="005254C7" w:rsidRDefault="005254C7" w:rsidP="00BD1013">
      <w:pPr>
        <w:rPr>
          <w:rStyle w:val="mi"/>
          <w:rFonts w:ascii="Times New Roman" w:hAnsi="Times New Roman" w:cs="Times New Roman"/>
          <w:sz w:val="24"/>
          <w:szCs w:val="24"/>
          <w:bdr w:val="none" w:sz="0" w:space="0" w:color="auto" w:frame="1"/>
          <w:shd w:val="clear" w:color="auto" w:fill="FFFFFF"/>
        </w:rPr>
      </w:pPr>
      <w:r>
        <w:rPr>
          <w:rStyle w:val="mi"/>
          <w:rFonts w:ascii="MathJax_Math-italic" w:hAnsi="MathJax_Math-italic"/>
          <w:color w:val="333333"/>
          <w:sz w:val="30"/>
          <w:szCs w:val="30"/>
          <w:bdr w:val="none" w:sz="0" w:space="0" w:color="auto" w:frame="1"/>
          <w:shd w:val="clear" w:color="auto" w:fill="FFFFFF"/>
        </w:rPr>
        <w:t>θ</w:t>
      </w:r>
      <w:r>
        <w:rPr>
          <w:rStyle w:val="mi"/>
          <w:rFonts w:ascii="MathJax_Math-italic" w:hAnsi="MathJax_Math-italic"/>
          <w:color w:val="333333"/>
          <w:sz w:val="21"/>
          <w:szCs w:val="21"/>
          <w:bdr w:val="none" w:sz="0" w:space="0" w:color="auto" w:frame="1"/>
          <w:shd w:val="clear" w:color="auto" w:fill="FFFFFF"/>
        </w:rPr>
        <w:t>n</w:t>
      </w:r>
      <w:r>
        <w:rPr>
          <w:rStyle w:val="mi"/>
          <w:rFonts w:ascii="MathJax_Math-italic" w:hAnsi="MathJax_Math-italic"/>
          <w:color w:val="333333"/>
          <w:sz w:val="21"/>
          <w:szCs w:val="21"/>
          <w:bdr w:val="none" w:sz="0" w:space="0" w:color="auto" w:frame="1"/>
          <w:shd w:val="clear" w:color="auto" w:fill="FFFFFF"/>
        </w:rPr>
        <w:t xml:space="preserve">: </w:t>
      </w:r>
      <w:r w:rsidRPr="005254C7">
        <w:rPr>
          <w:rStyle w:val="mi"/>
          <w:rFonts w:ascii="Times New Roman" w:hAnsi="Times New Roman" w:cs="Times New Roman"/>
          <w:sz w:val="24"/>
          <w:szCs w:val="24"/>
          <w:bdr w:val="none" w:sz="0" w:space="0" w:color="auto" w:frame="1"/>
          <w:shd w:val="clear" w:color="auto" w:fill="FFFFFF"/>
        </w:rPr>
        <w:t>Task-specific parameters for new tasks</w:t>
      </w:r>
    </w:p>
    <w:p w14:paraId="3033BCB6" w14:textId="77777777" w:rsidR="005254C7" w:rsidRDefault="005254C7" w:rsidP="00BD1013">
      <w:pPr>
        <w:rPr>
          <w:rStyle w:val="mi"/>
          <w:rFonts w:ascii="Times New Roman" w:hAnsi="Times New Roman" w:cs="Times New Roman"/>
          <w:sz w:val="24"/>
          <w:szCs w:val="24"/>
          <w:bdr w:val="none" w:sz="0" w:space="0" w:color="auto" w:frame="1"/>
          <w:shd w:val="clear" w:color="auto" w:fill="FFFFFF"/>
        </w:rPr>
      </w:pPr>
    </w:p>
    <w:p w14:paraId="38934CAA" w14:textId="7D15E6D0" w:rsidR="005254C7" w:rsidRPr="004730F0" w:rsidRDefault="005254C7" w:rsidP="00BD1013">
      <w:pPr>
        <w:rPr>
          <w:rStyle w:val="mi"/>
          <w:rFonts w:ascii="Times New Roman" w:hAnsi="Times New Roman" w:cs="Times New Roman"/>
          <w:sz w:val="24"/>
          <w:szCs w:val="24"/>
          <w:bdr w:val="none" w:sz="0" w:space="0" w:color="auto" w:frame="1"/>
          <w:shd w:val="clear" w:color="auto" w:fill="FFFFFF"/>
        </w:rPr>
      </w:pPr>
      <w:r w:rsidRPr="004730F0">
        <w:rPr>
          <w:rStyle w:val="mi"/>
          <w:rFonts w:ascii="Times New Roman" w:hAnsi="Times New Roman" w:cs="Times New Roman"/>
          <w:sz w:val="24"/>
          <w:szCs w:val="24"/>
          <w:bdr w:val="none" w:sz="0" w:space="0" w:color="auto" w:frame="1"/>
          <w:shd w:val="clear" w:color="auto" w:fill="FFFFFF"/>
        </w:rPr>
        <w:t xml:space="preserve">Feature Extraction: </w:t>
      </w:r>
      <w:r w:rsidRPr="004730F0">
        <w:rPr>
          <w:rStyle w:val="mi"/>
          <w:rFonts w:ascii="Times New Roman" w:hAnsi="Times New Roman" w:cs="Times New Roman"/>
          <w:sz w:val="24"/>
          <w:szCs w:val="24"/>
          <w:bdr w:val="none" w:sz="0" w:space="0" w:color="auto" w:frame="1"/>
          <w:shd w:val="clear" w:color="auto" w:fill="FFFFFF"/>
        </w:rPr>
        <w:t>θs</w:t>
      </w:r>
      <w:r w:rsidRPr="004730F0">
        <w:rPr>
          <w:rStyle w:val="mi"/>
          <w:rFonts w:ascii="Times New Roman" w:hAnsi="Times New Roman" w:cs="Times New Roman"/>
          <w:sz w:val="24"/>
          <w:szCs w:val="24"/>
          <w:bdr w:val="none" w:sz="0" w:space="0" w:color="auto" w:frame="1"/>
          <w:shd w:val="clear" w:color="auto" w:fill="FFFFFF"/>
        </w:rPr>
        <w:t xml:space="preserve"> and </w:t>
      </w:r>
      <w:r w:rsidRPr="004730F0">
        <w:rPr>
          <w:rStyle w:val="mi"/>
          <w:rFonts w:ascii="Times New Roman" w:hAnsi="Times New Roman" w:cs="Times New Roman"/>
          <w:sz w:val="24"/>
          <w:szCs w:val="24"/>
          <w:bdr w:val="none" w:sz="0" w:space="0" w:color="auto" w:frame="1"/>
          <w:shd w:val="clear" w:color="auto" w:fill="FFFFFF"/>
        </w:rPr>
        <w:t>θo</w:t>
      </w:r>
      <w:r w:rsidRPr="004730F0">
        <w:rPr>
          <w:rStyle w:val="mi"/>
          <w:rFonts w:ascii="Times New Roman" w:hAnsi="Times New Roman" w:cs="Times New Roman"/>
          <w:sz w:val="24"/>
          <w:szCs w:val="24"/>
          <w:bdr w:val="none" w:sz="0" w:space="0" w:color="auto" w:frame="1"/>
          <w:shd w:val="clear" w:color="auto" w:fill="FFFFFF"/>
        </w:rPr>
        <w:t xml:space="preserve"> are unchanged, and the outputs of one or more layers are used as features for the new task in training </w:t>
      </w:r>
      <w:r w:rsidRPr="004730F0">
        <w:rPr>
          <w:rStyle w:val="mi"/>
          <w:rFonts w:ascii="Times New Roman" w:hAnsi="Times New Roman" w:cs="Times New Roman"/>
          <w:sz w:val="24"/>
          <w:szCs w:val="24"/>
          <w:bdr w:val="none" w:sz="0" w:space="0" w:color="auto" w:frame="1"/>
          <w:shd w:val="clear" w:color="auto" w:fill="FFFFFF"/>
        </w:rPr>
        <w:t>θn</w:t>
      </w:r>
      <w:r w:rsidRPr="004730F0">
        <w:rPr>
          <w:rStyle w:val="mi"/>
          <w:rFonts w:ascii="Times New Roman" w:hAnsi="Times New Roman" w:cs="Times New Roman"/>
          <w:sz w:val="24"/>
          <w:szCs w:val="24"/>
          <w:bdr w:val="none" w:sz="0" w:space="0" w:color="auto" w:frame="1"/>
          <w:shd w:val="clear" w:color="auto" w:fill="FFFFFF"/>
        </w:rPr>
        <w:t>.</w:t>
      </w:r>
    </w:p>
    <w:p w14:paraId="3DDC7168" w14:textId="3BC5B31D" w:rsidR="004730F0" w:rsidRPr="004730F0" w:rsidRDefault="004730F0" w:rsidP="00BD1013">
      <w:pPr>
        <w:rPr>
          <w:rStyle w:val="mi"/>
          <w:rFonts w:ascii="Times New Roman" w:hAnsi="Times New Roman" w:cs="Times New Roman"/>
          <w:sz w:val="24"/>
          <w:szCs w:val="24"/>
          <w:bdr w:val="none" w:sz="0" w:space="0" w:color="auto" w:frame="1"/>
          <w:shd w:val="clear" w:color="auto" w:fill="FFFFFF"/>
        </w:rPr>
      </w:pPr>
      <w:r w:rsidRPr="004730F0">
        <w:rPr>
          <w:rStyle w:val="mi"/>
          <w:rFonts w:ascii="Times New Roman" w:hAnsi="Times New Roman" w:cs="Times New Roman"/>
          <w:sz w:val="24"/>
          <w:szCs w:val="24"/>
          <w:bdr w:val="none" w:sz="0" w:space="0" w:color="auto" w:frame="1"/>
          <w:shd w:val="clear" w:color="auto" w:fill="FFFFFF"/>
        </w:rPr>
        <w:t xml:space="preserve">Fine-tuning: </w:t>
      </w:r>
      <w:r w:rsidRPr="004730F0">
        <w:rPr>
          <w:rStyle w:val="mi"/>
          <w:rFonts w:ascii="Times New Roman" w:hAnsi="Times New Roman" w:cs="Times New Roman"/>
          <w:sz w:val="24"/>
          <w:szCs w:val="24"/>
          <w:bdr w:val="none" w:sz="0" w:space="0" w:color="auto" w:frame="1"/>
          <w:shd w:val="clear" w:color="auto" w:fill="FFFFFF"/>
        </w:rPr>
        <w:t>θs and</w:t>
      </w:r>
      <w:r w:rsidRPr="004730F0">
        <w:rPr>
          <w:rStyle w:val="mi"/>
          <w:rFonts w:ascii="Times New Roman" w:hAnsi="Times New Roman" w:cs="Times New Roman"/>
          <w:sz w:val="24"/>
          <w:szCs w:val="24"/>
          <w:bdr w:val="none" w:sz="0" w:space="0" w:color="auto" w:frame="1"/>
          <w:shd w:val="clear" w:color="auto" w:fill="FFFFFF"/>
        </w:rPr>
        <w:t xml:space="preserve"> </w:t>
      </w:r>
      <w:r w:rsidRPr="004730F0">
        <w:rPr>
          <w:rStyle w:val="mi"/>
          <w:rFonts w:ascii="Times New Roman" w:hAnsi="Times New Roman" w:cs="Times New Roman"/>
          <w:sz w:val="24"/>
          <w:szCs w:val="24"/>
          <w:bdr w:val="none" w:sz="0" w:space="0" w:color="auto" w:frame="1"/>
          <w:shd w:val="clear" w:color="auto" w:fill="FFFFFF"/>
        </w:rPr>
        <w:t>θn</w:t>
      </w:r>
      <w:r w:rsidRPr="004730F0">
        <w:rPr>
          <w:rStyle w:val="mi"/>
          <w:rFonts w:ascii="Times New Roman" w:hAnsi="Times New Roman" w:cs="Times New Roman"/>
          <w:sz w:val="24"/>
          <w:szCs w:val="24"/>
          <w:bdr w:val="none" w:sz="0" w:space="0" w:color="auto" w:frame="1"/>
          <w:shd w:val="clear" w:color="auto" w:fill="FFFFFF"/>
        </w:rPr>
        <w:t xml:space="preserve"> are optimized for the new task, while </w:t>
      </w:r>
      <w:r w:rsidRPr="004730F0">
        <w:rPr>
          <w:rStyle w:val="mi"/>
          <w:rFonts w:ascii="Times New Roman" w:hAnsi="Times New Roman" w:cs="Times New Roman"/>
          <w:sz w:val="24"/>
          <w:szCs w:val="24"/>
          <w:bdr w:val="none" w:sz="0" w:space="0" w:color="auto" w:frame="1"/>
          <w:shd w:val="clear" w:color="auto" w:fill="FFFFFF"/>
        </w:rPr>
        <w:t>θo</w:t>
      </w:r>
      <w:r w:rsidRPr="004730F0">
        <w:rPr>
          <w:rStyle w:val="mi"/>
          <w:rFonts w:ascii="Times New Roman" w:hAnsi="Times New Roman" w:cs="Times New Roman"/>
          <w:sz w:val="24"/>
          <w:szCs w:val="24"/>
          <w:bdr w:val="none" w:sz="0" w:space="0" w:color="auto" w:frame="1"/>
          <w:shd w:val="clear" w:color="auto" w:fill="FFFFFF"/>
        </w:rPr>
        <w:t xml:space="preserve"> is fixed. A low learning rate is typically used to prevent large drift in </w:t>
      </w:r>
      <w:r w:rsidRPr="004730F0">
        <w:rPr>
          <w:rStyle w:val="mi"/>
          <w:rFonts w:ascii="Times New Roman" w:hAnsi="Times New Roman" w:cs="Times New Roman"/>
          <w:sz w:val="24"/>
          <w:szCs w:val="24"/>
          <w:bdr w:val="none" w:sz="0" w:space="0" w:color="auto" w:frame="1"/>
          <w:shd w:val="clear" w:color="auto" w:fill="FFFFFF"/>
        </w:rPr>
        <w:t>θs</w:t>
      </w:r>
      <w:r w:rsidRPr="004730F0">
        <w:rPr>
          <w:rStyle w:val="mi"/>
          <w:rFonts w:ascii="Times New Roman" w:hAnsi="Times New Roman" w:cs="Times New Roman"/>
          <w:sz w:val="24"/>
          <w:szCs w:val="24"/>
          <w:bdr w:val="none" w:sz="0" w:space="0" w:color="auto" w:frame="1"/>
          <w:shd w:val="clear" w:color="auto" w:fill="FFFFFF"/>
        </w:rPr>
        <w:t>. Potentially, the original network could be duplicated and fine-tuned for each new task to create a set of specialized networks.</w:t>
      </w:r>
    </w:p>
    <w:p w14:paraId="6EDEE144" w14:textId="0ABA9232" w:rsidR="004730F0" w:rsidRDefault="004730F0" w:rsidP="00BD1013">
      <w:pPr>
        <w:rPr>
          <w:rStyle w:val="mi"/>
          <w:rFonts w:ascii="Times New Roman" w:hAnsi="Times New Roman" w:cs="Times New Roman"/>
          <w:sz w:val="24"/>
          <w:szCs w:val="24"/>
          <w:bdr w:val="none" w:sz="0" w:space="0" w:color="auto" w:frame="1"/>
          <w:shd w:val="clear" w:color="auto" w:fill="FFFFFF"/>
        </w:rPr>
      </w:pPr>
      <w:r w:rsidRPr="004730F0">
        <w:rPr>
          <w:rStyle w:val="mi"/>
          <w:rFonts w:ascii="Times New Roman" w:hAnsi="Times New Roman" w:cs="Times New Roman"/>
          <w:sz w:val="24"/>
          <w:szCs w:val="24"/>
          <w:bdr w:val="none" w:sz="0" w:space="0" w:color="auto" w:frame="1"/>
          <w:shd w:val="clear" w:color="auto" w:fill="FFFFFF"/>
        </w:rPr>
        <w:t xml:space="preserve">Joint Training: All parameters </w:t>
      </w:r>
      <w:r w:rsidRPr="004730F0">
        <w:rPr>
          <w:rStyle w:val="mi"/>
          <w:rFonts w:ascii="Times New Roman" w:hAnsi="Times New Roman" w:cs="Times New Roman"/>
          <w:sz w:val="24"/>
          <w:szCs w:val="24"/>
          <w:bdr w:val="none" w:sz="0" w:space="0" w:color="auto" w:frame="1"/>
          <w:shd w:val="clear" w:color="auto" w:fill="FFFFFF"/>
        </w:rPr>
        <w:t>θs</w:t>
      </w:r>
      <w:r w:rsidRPr="004730F0">
        <w:rPr>
          <w:rStyle w:val="mi"/>
          <w:rFonts w:ascii="Times New Roman" w:hAnsi="Times New Roman" w:cs="Times New Roman"/>
          <w:sz w:val="24"/>
          <w:szCs w:val="24"/>
          <w:bdr w:val="none" w:sz="0" w:space="0" w:color="auto" w:frame="1"/>
          <w:shd w:val="clear" w:color="auto" w:fill="FFFFFF"/>
        </w:rPr>
        <w:t xml:space="preserve">, </w:t>
      </w:r>
      <w:r w:rsidRPr="004730F0">
        <w:rPr>
          <w:rStyle w:val="mi"/>
          <w:rFonts w:ascii="Times New Roman" w:hAnsi="Times New Roman" w:cs="Times New Roman"/>
          <w:sz w:val="24"/>
          <w:szCs w:val="24"/>
          <w:bdr w:val="none" w:sz="0" w:space="0" w:color="auto" w:frame="1"/>
          <w:shd w:val="clear" w:color="auto" w:fill="FFFFFF"/>
        </w:rPr>
        <w:t>θo</w:t>
      </w:r>
      <w:r w:rsidRPr="004730F0">
        <w:rPr>
          <w:rStyle w:val="mi"/>
          <w:rFonts w:ascii="Times New Roman" w:hAnsi="Times New Roman" w:cs="Times New Roman"/>
          <w:sz w:val="24"/>
          <w:szCs w:val="24"/>
          <w:bdr w:val="none" w:sz="0" w:space="0" w:color="auto" w:frame="1"/>
          <w:shd w:val="clear" w:color="auto" w:fill="FFFFFF"/>
        </w:rPr>
        <w:t xml:space="preserve"> and </w:t>
      </w:r>
      <w:r w:rsidRPr="004730F0">
        <w:rPr>
          <w:rStyle w:val="mi"/>
          <w:rFonts w:ascii="Times New Roman" w:hAnsi="Times New Roman" w:cs="Times New Roman"/>
          <w:sz w:val="24"/>
          <w:szCs w:val="24"/>
          <w:bdr w:val="none" w:sz="0" w:space="0" w:color="auto" w:frame="1"/>
          <w:shd w:val="clear" w:color="auto" w:fill="FFFFFF"/>
        </w:rPr>
        <w:t>θn</w:t>
      </w:r>
      <w:r w:rsidRPr="004730F0">
        <w:rPr>
          <w:rStyle w:val="mi"/>
          <w:rFonts w:ascii="Times New Roman" w:hAnsi="Times New Roman" w:cs="Times New Roman"/>
          <w:sz w:val="24"/>
          <w:szCs w:val="24"/>
          <w:bdr w:val="none" w:sz="0" w:space="0" w:color="auto" w:frame="1"/>
          <w:shd w:val="clear" w:color="auto" w:fill="FFFFFF"/>
        </w:rPr>
        <w:t xml:space="preserve"> are jointly optimized, for example by interleaving samples from each task.</w:t>
      </w:r>
    </w:p>
    <w:p w14:paraId="73B3D4D2" w14:textId="52B88754" w:rsidR="004730F0" w:rsidRPr="004730F0" w:rsidRDefault="004730F0" w:rsidP="00BD1013">
      <w:pPr>
        <w:rPr>
          <w:rStyle w:val="mi"/>
          <w:rFonts w:ascii="Times New Roman" w:hAnsi="Times New Roman" w:cs="Times New Roman"/>
          <w:sz w:val="24"/>
          <w:szCs w:val="24"/>
          <w:bdr w:val="none" w:sz="0" w:space="0" w:color="auto" w:frame="1"/>
          <w:shd w:val="clear" w:color="auto" w:fill="FFFFFF"/>
        </w:rPr>
      </w:pPr>
      <w:r>
        <w:rPr>
          <w:rStyle w:val="mi"/>
          <w:rFonts w:ascii="Times New Roman" w:hAnsi="Times New Roman" w:cs="Times New Roman"/>
          <w:sz w:val="24"/>
          <w:szCs w:val="24"/>
          <w:bdr w:val="none" w:sz="0" w:space="0" w:color="auto" w:frame="1"/>
          <w:shd w:val="clear" w:color="auto" w:fill="FFFFFF"/>
        </w:rPr>
        <w:t xml:space="preserve">Each of these methods has a major drawback. Feature extraction typically underperforms on the new task because the shared parameters fail to represent some information that is discriminative for the new task. Fine-tuning degrades performance on previously learned tasks because the shared parameters change without guidance for the original task-specific prediction parameters. Joint training becomes increasingly in training </w:t>
      </w:r>
      <w:r w:rsidR="001454D1">
        <w:rPr>
          <w:rStyle w:val="mi"/>
          <w:rFonts w:ascii="Times New Roman" w:hAnsi="Times New Roman" w:cs="Times New Roman"/>
          <w:sz w:val="24"/>
          <w:szCs w:val="24"/>
          <w:bdr w:val="none" w:sz="0" w:space="0" w:color="auto" w:frame="1"/>
          <w:shd w:val="clear" w:color="auto" w:fill="FFFFFF"/>
        </w:rPr>
        <w:t>as more tasks are learned and is not possible if the training data for previously learned tasks is unavailable.</w:t>
      </w:r>
    </w:p>
    <w:p w14:paraId="002E51DF" w14:textId="1992FFAC" w:rsidR="004730F0" w:rsidRDefault="004730F0" w:rsidP="00BD1013">
      <w:p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To overcome all these problems with the methods above we can use Learning without Forgetting method.</w:t>
      </w:r>
    </w:p>
    <w:p w14:paraId="237C3891" w14:textId="4B681461" w:rsidR="001454D1" w:rsidRDefault="001454D1" w:rsidP="00BD1013">
      <w:pPr>
        <w:rPr>
          <w:rStyle w:val="mi"/>
          <w:rFonts w:ascii="Times New Roman" w:hAnsi="Times New Roman" w:cs="Times New Roman"/>
          <w:sz w:val="24"/>
          <w:szCs w:val="24"/>
          <w:bdr w:val="none" w:sz="0" w:space="0" w:color="auto" w:frame="1"/>
          <w:shd w:val="clear" w:color="auto" w:fill="FFFFFF"/>
        </w:rPr>
      </w:pPr>
      <w:r>
        <w:rPr>
          <w:rFonts w:ascii="Times New Roman" w:eastAsia="DengXian" w:hAnsi="Times New Roman" w:cs="Times New Roman"/>
          <w:sz w:val="24"/>
          <w:szCs w:val="24"/>
          <w:lang w:eastAsia="zh-CN"/>
        </w:rPr>
        <w:t xml:space="preserve">The Learning without Forgetting method does not need the old task’s images and labels. Clearly, if the network is preserved such that </w:t>
      </w:r>
      <w:r w:rsidRPr="004730F0">
        <w:rPr>
          <w:rStyle w:val="mi"/>
          <w:rFonts w:ascii="Times New Roman" w:hAnsi="Times New Roman" w:cs="Times New Roman"/>
          <w:sz w:val="24"/>
          <w:szCs w:val="24"/>
          <w:bdr w:val="none" w:sz="0" w:space="0" w:color="auto" w:frame="1"/>
          <w:shd w:val="clear" w:color="auto" w:fill="FFFFFF"/>
        </w:rPr>
        <w:t>θo</w:t>
      </w:r>
      <w:r>
        <w:rPr>
          <w:rStyle w:val="mi"/>
          <w:rFonts w:ascii="Times New Roman" w:hAnsi="Times New Roman" w:cs="Times New Roman"/>
          <w:sz w:val="24"/>
          <w:szCs w:val="24"/>
          <w:bdr w:val="none" w:sz="0" w:space="0" w:color="auto" w:frame="1"/>
          <w:shd w:val="clear" w:color="auto" w:fill="FFFFFF"/>
        </w:rPr>
        <w:t xml:space="preserve"> produces exactly the same outputs on all relevant images, the old task accuracy will be the same as the original network.</w:t>
      </w:r>
    </w:p>
    <w:p w14:paraId="3CD49F6B" w14:textId="77777777" w:rsidR="00A36487" w:rsidRDefault="00A36487" w:rsidP="00BD1013">
      <w:pPr>
        <w:rPr>
          <w:rStyle w:val="mi"/>
          <w:rFonts w:ascii="Times New Roman" w:hAnsi="Times New Roman" w:cs="Times New Roman"/>
          <w:sz w:val="24"/>
          <w:szCs w:val="24"/>
          <w:bdr w:val="none" w:sz="0" w:space="0" w:color="auto" w:frame="1"/>
          <w:shd w:val="clear" w:color="auto" w:fill="FFFFFF"/>
        </w:rPr>
      </w:pPr>
    </w:p>
    <w:p w14:paraId="6EDF70A6" w14:textId="320A89B7" w:rsidR="001454D1" w:rsidRDefault="00A36487" w:rsidP="00BD1013">
      <w:pPr>
        <w:rPr>
          <w:rFonts w:ascii="Times New Roman" w:eastAsia="DengXian" w:hAnsi="Times New Roman" w:cs="Times New Roman"/>
          <w:sz w:val="24"/>
          <w:szCs w:val="24"/>
          <w:lang w:eastAsia="zh-CN"/>
        </w:rPr>
      </w:pPr>
      <w:r w:rsidRPr="00A36487">
        <w:rPr>
          <w:rFonts w:ascii="Times New Roman" w:eastAsia="DengXian" w:hAnsi="Times New Roman" w:cs="Times New Roman"/>
          <w:sz w:val="24"/>
          <w:szCs w:val="24"/>
          <w:lang w:eastAsia="zh-CN"/>
        </w:rPr>
        <w:lastRenderedPageBreak/>
        <w:drawing>
          <wp:inline distT="0" distB="0" distL="0" distR="0" wp14:anchorId="5951F9EF" wp14:editId="505A5D09">
            <wp:extent cx="5731510" cy="2058035"/>
            <wp:effectExtent l="0" t="0" r="2540" b="0"/>
            <wp:docPr id="111595354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3545" name="Picture 1" descr="A white paper with black text&#10;&#10;Description automatically generated"/>
                    <pic:cNvPicPr/>
                  </pic:nvPicPr>
                  <pic:blipFill>
                    <a:blip r:embed="rId6"/>
                    <a:stretch>
                      <a:fillRect/>
                    </a:stretch>
                  </pic:blipFill>
                  <pic:spPr>
                    <a:xfrm>
                      <a:off x="0" y="0"/>
                      <a:ext cx="5731510" cy="2058035"/>
                    </a:xfrm>
                    <a:prstGeom prst="rect">
                      <a:avLst/>
                    </a:prstGeom>
                  </pic:spPr>
                </pic:pic>
              </a:graphicData>
            </a:graphic>
          </wp:inline>
        </w:drawing>
      </w:r>
    </w:p>
    <w:p w14:paraId="33219C28" w14:textId="7AA206DD" w:rsidR="001454D1" w:rsidRDefault="001454D1" w:rsidP="00BD1013">
      <w:p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 xml:space="preserve">Given a CNN with shared parameters </w:t>
      </w:r>
      <w:r w:rsidRPr="004730F0">
        <w:rPr>
          <w:rStyle w:val="mi"/>
          <w:rFonts w:ascii="Times New Roman" w:hAnsi="Times New Roman" w:cs="Times New Roman"/>
          <w:sz w:val="24"/>
          <w:szCs w:val="24"/>
          <w:bdr w:val="none" w:sz="0" w:space="0" w:color="auto" w:frame="1"/>
          <w:shd w:val="clear" w:color="auto" w:fill="FFFFFF"/>
        </w:rPr>
        <w:t>θs</w:t>
      </w:r>
      <w:r>
        <w:rPr>
          <w:rStyle w:val="mi"/>
          <w:rFonts w:ascii="Times New Roman" w:hAnsi="Times New Roman" w:cs="Times New Roman"/>
          <w:sz w:val="24"/>
          <w:szCs w:val="24"/>
          <w:bdr w:val="none" w:sz="0" w:space="0" w:color="auto" w:frame="1"/>
          <w:shd w:val="clear" w:color="auto" w:fill="FFFFFF"/>
        </w:rPr>
        <w:t xml:space="preserve"> and task-specific parameters </w:t>
      </w:r>
      <w:r w:rsidRPr="004730F0">
        <w:rPr>
          <w:rStyle w:val="mi"/>
          <w:rFonts w:ascii="Times New Roman" w:hAnsi="Times New Roman" w:cs="Times New Roman"/>
          <w:sz w:val="24"/>
          <w:szCs w:val="24"/>
          <w:bdr w:val="none" w:sz="0" w:space="0" w:color="auto" w:frame="1"/>
          <w:shd w:val="clear" w:color="auto" w:fill="FFFFFF"/>
        </w:rPr>
        <w:t>θo</w:t>
      </w:r>
      <w:r>
        <w:rPr>
          <w:rStyle w:val="mi"/>
          <w:rFonts w:ascii="Times New Roman" w:hAnsi="Times New Roman" w:cs="Times New Roman"/>
          <w:sz w:val="24"/>
          <w:szCs w:val="24"/>
          <w:bdr w:val="none" w:sz="0" w:space="0" w:color="auto" w:frame="1"/>
          <w:shd w:val="clear" w:color="auto" w:fill="FFFFFF"/>
        </w:rPr>
        <w:t xml:space="preserve">. The goal is to add task-specific parameters </w:t>
      </w:r>
      <w:r w:rsidRPr="004730F0">
        <w:rPr>
          <w:rStyle w:val="mi"/>
          <w:rFonts w:ascii="Times New Roman" w:hAnsi="Times New Roman" w:cs="Times New Roman"/>
          <w:sz w:val="24"/>
          <w:szCs w:val="24"/>
          <w:bdr w:val="none" w:sz="0" w:space="0" w:color="auto" w:frame="1"/>
          <w:shd w:val="clear" w:color="auto" w:fill="FFFFFF"/>
        </w:rPr>
        <w:t>θn</w:t>
      </w:r>
      <w:r>
        <w:rPr>
          <w:rStyle w:val="mi"/>
          <w:rFonts w:ascii="Times New Roman" w:hAnsi="Times New Roman" w:cs="Times New Roman"/>
          <w:sz w:val="24"/>
          <w:szCs w:val="24"/>
          <w:bdr w:val="none" w:sz="0" w:space="0" w:color="auto" w:frame="1"/>
          <w:shd w:val="clear" w:color="auto" w:fill="FFFFFF"/>
        </w:rPr>
        <w:t xml:space="preserve"> for a new task and to learn parameters that work well on old and new tasks, using images and labels from only the new task.</w:t>
      </w:r>
    </w:p>
    <w:p w14:paraId="0A193BB5" w14:textId="499D1784" w:rsidR="004730F0" w:rsidRDefault="00A36487" w:rsidP="00BD1013">
      <w:pPr>
        <w:rPr>
          <w:rStyle w:val="mi"/>
          <w:rFonts w:ascii="Times New Roman" w:hAnsi="Times New Roman" w:cs="Times New Roman"/>
          <w:sz w:val="24"/>
          <w:szCs w:val="24"/>
          <w:bdr w:val="none" w:sz="0" w:space="0" w:color="auto" w:frame="1"/>
          <w:shd w:val="clear" w:color="auto" w:fill="FFFFFF"/>
        </w:rPr>
      </w:pPr>
      <w:r w:rsidRPr="00A36487">
        <w:rPr>
          <w:rFonts w:ascii="Times New Roman" w:eastAsia="DengXian" w:hAnsi="Times New Roman" w:cs="Times New Roman"/>
          <w:sz w:val="24"/>
          <w:szCs w:val="24"/>
          <w:lang w:eastAsia="zh-CN"/>
        </w:rPr>
        <w:t xml:space="preserve">First, we record responses </w:t>
      </w:r>
      <w:r w:rsidRPr="00A36487">
        <w:rPr>
          <w:rStyle w:val="mi"/>
          <w:rFonts w:ascii="Times New Roman" w:hAnsi="Times New Roman" w:cs="Times New Roman"/>
          <w:sz w:val="24"/>
          <w:szCs w:val="24"/>
          <w:bdr w:val="none" w:sz="0" w:space="0" w:color="auto" w:frame="1"/>
          <w:shd w:val="clear" w:color="auto" w:fill="FFFFFF"/>
        </w:rPr>
        <w:t>yo</w:t>
      </w:r>
      <w:r>
        <w:rPr>
          <w:rStyle w:val="mi"/>
          <w:rFonts w:ascii="Times New Roman" w:hAnsi="Times New Roman" w:cs="Times New Roman"/>
          <w:sz w:val="24"/>
          <w:szCs w:val="24"/>
          <w:bdr w:val="none" w:sz="0" w:space="0" w:color="auto" w:frame="1"/>
          <w:shd w:val="clear" w:color="auto" w:fill="FFFFFF"/>
        </w:rPr>
        <w:t xml:space="preserve"> on each new task image from the original network for outputs on the old tasks (defined </w:t>
      </w:r>
      <w:r w:rsidRPr="004730F0">
        <w:rPr>
          <w:rStyle w:val="mi"/>
          <w:rFonts w:ascii="Times New Roman" w:hAnsi="Times New Roman" w:cs="Times New Roman"/>
          <w:sz w:val="24"/>
          <w:szCs w:val="24"/>
          <w:bdr w:val="none" w:sz="0" w:space="0" w:color="auto" w:frame="1"/>
          <w:shd w:val="clear" w:color="auto" w:fill="FFFFFF"/>
        </w:rPr>
        <w:t>θs</w:t>
      </w:r>
      <w:r>
        <w:rPr>
          <w:rStyle w:val="mi"/>
          <w:rFonts w:ascii="Times New Roman" w:hAnsi="Times New Roman" w:cs="Times New Roman"/>
          <w:sz w:val="24"/>
          <w:szCs w:val="24"/>
          <w:bdr w:val="none" w:sz="0" w:space="0" w:color="auto" w:frame="1"/>
          <w:shd w:val="clear" w:color="auto" w:fill="FFFFFF"/>
        </w:rPr>
        <w:t xml:space="preserve"> and </w:t>
      </w:r>
      <w:r w:rsidRPr="004730F0">
        <w:rPr>
          <w:rStyle w:val="mi"/>
          <w:rFonts w:ascii="Times New Roman" w:hAnsi="Times New Roman" w:cs="Times New Roman"/>
          <w:sz w:val="24"/>
          <w:szCs w:val="24"/>
          <w:bdr w:val="none" w:sz="0" w:space="0" w:color="auto" w:frame="1"/>
          <w:shd w:val="clear" w:color="auto" w:fill="FFFFFF"/>
        </w:rPr>
        <w:t>θo</w:t>
      </w:r>
      <w:r>
        <w:rPr>
          <w:rStyle w:val="mi"/>
          <w:rFonts w:ascii="Times New Roman" w:hAnsi="Times New Roman" w:cs="Times New Roman"/>
          <w:sz w:val="24"/>
          <w:szCs w:val="24"/>
          <w:bdr w:val="none" w:sz="0" w:space="0" w:color="auto" w:frame="1"/>
          <w:shd w:val="clear" w:color="auto" w:fill="FFFFFF"/>
        </w:rPr>
        <w:t xml:space="preserve">). The responses are the set of label probabilities for each training image. Nodes for each new class are added to the output layer, fully connected to the layer beneath, with randomly initialized weights </w:t>
      </w:r>
      <w:r w:rsidRPr="004730F0">
        <w:rPr>
          <w:rStyle w:val="mi"/>
          <w:rFonts w:ascii="Times New Roman" w:hAnsi="Times New Roman" w:cs="Times New Roman"/>
          <w:sz w:val="24"/>
          <w:szCs w:val="24"/>
          <w:bdr w:val="none" w:sz="0" w:space="0" w:color="auto" w:frame="1"/>
          <w:shd w:val="clear" w:color="auto" w:fill="FFFFFF"/>
        </w:rPr>
        <w:t>θn</w:t>
      </w:r>
      <w:r>
        <w:rPr>
          <w:rStyle w:val="mi"/>
          <w:rFonts w:ascii="Times New Roman" w:hAnsi="Times New Roman" w:cs="Times New Roman"/>
          <w:sz w:val="24"/>
          <w:szCs w:val="24"/>
          <w:bdr w:val="none" w:sz="0" w:space="0" w:color="auto" w:frame="1"/>
          <w:shd w:val="clear" w:color="auto" w:fill="FFFFFF"/>
        </w:rPr>
        <w:t>. The number of new parameters is equal to the number of new classes times the number of nodes in the last shared layer.</w:t>
      </w:r>
    </w:p>
    <w:p w14:paraId="4B4CD223" w14:textId="77777777" w:rsidR="00A36487" w:rsidRDefault="00A36487" w:rsidP="00BD1013">
      <w:pPr>
        <w:rPr>
          <w:rStyle w:val="mi"/>
          <w:rFonts w:ascii="Times New Roman" w:hAnsi="Times New Roman" w:cs="Times New Roman"/>
          <w:sz w:val="24"/>
          <w:szCs w:val="24"/>
          <w:bdr w:val="none" w:sz="0" w:space="0" w:color="auto" w:frame="1"/>
          <w:shd w:val="clear" w:color="auto" w:fill="FFFFFF"/>
        </w:rPr>
      </w:pPr>
    </w:p>
    <w:p w14:paraId="22D987B2" w14:textId="77777777" w:rsidR="00A36487" w:rsidRDefault="00A36487" w:rsidP="00BD1013">
      <w:pPr>
        <w:rPr>
          <w:rStyle w:val="mi"/>
          <w:rFonts w:ascii="Times New Roman" w:hAnsi="Times New Roman" w:cs="Times New Roman"/>
          <w:sz w:val="24"/>
          <w:szCs w:val="24"/>
          <w:bdr w:val="none" w:sz="0" w:space="0" w:color="auto" w:frame="1"/>
          <w:shd w:val="clear" w:color="auto" w:fill="FFFFFF"/>
        </w:rPr>
      </w:pPr>
    </w:p>
    <w:p w14:paraId="7EDC9855" w14:textId="6D8B349B" w:rsidR="00A36487" w:rsidRDefault="00A36487" w:rsidP="00BD1013">
      <w:pPr>
        <w:rPr>
          <w:rStyle w:val="mi"/>
          <w:rFonts w:ascii="Times New Roman" w:hAnsi="Times New Roman" w:cs="Times New Roman"/>
          <w:sz w:val="24"/>
          <w:szCs w:val="24"/>
          <w:bdr w:val="none" w:sz="0" w:space="0" w:color="auto" w:frame="1"/>
          <w:shd w:val="clear" w:color="auto" w:fill="FFFFFF"/>
        </w:rPr>
      </w:pPr>
      <w:r>
        <w:rPr>
          <w:rStyle w:val="mi"/>
          <w:rFonts w:ascii="Times New Roman" w:hAnsi="Times New Roman" w:cs="Times New Roman"/>
          <w:sz w:val="24"/>
          <w:szCs w:val="24"/>
          <w:bdr w:val="none" w:sz="0" w:space="0" w:color="auto" w:frame="1"/>
          <w:shd w:val="clear" w:color="auto" w:fill="FFFFFF"/>
        </w:rPr>
        <w:t>*****</w:t>
      </w:r>
      <w:r w:rsidR="003042AE">
        <w:rPr>
          <w:rStyle w:val="mi"/>
          <w:rFonts w:ascii="Times New Roman" w:hAnsi="Times New Roman" w:cs="Times New Roman"/>
          <w:sz w:val="24"/>
          <w:szCs w:val="24"/>
          <w:bdr w:val="none" w:sz="0" w:space="0" w:color="auto" w:frame="1"/>
          <w:shd w:val="clear" w:color="auto" w:fill="FFFFFF"/>
        </w:rPr>
        <w:t>To Train the CNN with new tasks I got online resources for datasets******</w:t>
      </w:r>
    </w:p>
    <w:p w14:paraId="6A3F48A6" w14:textId="5F8FEF06" w:rsidR="003042AE" w:rsidRDefault="003042AE" w:rsidP="003042AE">
      <w:pPr>
        <w:pStyle w:val="ListParagraph"/>
        <w:numPr>
          <w:ilvl w:val="0"/>
          <w:numId w:val="2"/>
        </w:num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PASACAL VOC (PASCAL Visual Object Classes)</w:t>
      </w:r>
    </w:p>
    <w:p w14:paraId="1951F257" w14:textId="66229DC4" w:rsidR="003042AE" w:rsidRDefault="003042AE" w:rsidP="003042AE">
      <w:pPr>
        <w:pStyle w:val="ListParagraph"/>
        <w:numPr>
          <w:ilvl w:val="0"/>
          <w:numId w:val="2"/>
        </w:num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MIT indoor scene</w:t>
      </w:r>
    </w:p>
    <w:p w14:paraId="20982A2B" w14:textId="61D41E97" w:rsidR="003042AE" w:rsidRDefault="003042AE" w:rsidP="003042AE">
      <w:pPr>
        <w:pStyle w:val="ListParagraph"/>
        <w:numPr>
          <w:ilvl w:val="0"/>
          <w:numId w:val="2"/>
        </w:num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MNIST Database</w:t>
      </w:r>
    </w:p>
    <w:p w14:paraId="3DF03487" w14:textId="3C726CC5" w:rsidR="007F3EF6" w:rsidRPr="007F3EF6" w:rsidRDefault="007F3EF6" w:rsidP="007F3EF6">
      <w:p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For Image classification we can get datasets from CIFAR-10 and CIFAR-100, ImageNet</w:t>
      </w:r>
    </w:p>
    <w:p w14:paraId="73D2909D" w14:textId="77777777" w:rsidR="00B56515" w:rsidRDefault="00B56515" w:rsidP="00B56515">
      <w:pPr>
        <w:rPr>
          <w:rFonts w:ascii="Times New Roman" w:eastAsia="DengXian" w:hAnsi="Times New Roman" w:cs="Times New Roman"/>
          <w:sz w:val="24"/>
          <w:szCs w:val="24"/>
          <w:lang w:eastAsia="zh-CN"/>
        </w:rPr>
      </w:pPr>
    </w:p>
    <w:p w14:paraId="6385055A" w14:textId="293827D5" w:rsidR="00B56515" w:rsidRDefault="00B56515" w:rsidP="00B56515">
      <w:p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Note: The above implementation can be done in MATLAB</w:t>
      </w:r>
    </w:p>
    <w:p w14:paraId="7C75632C" w14:textId="70A6A960" w:rsidR="00B56515" w:rsidRDefault="00B56515" w:rsidP="00B56515">
      <w:p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But we can implement in Python as well,</w:t>
      </w:r>
    </w:p>
    <w:p w14:paraId="1906DC6F" w14:textId="2719EEFD" w:rsidR="00B56515" w:rsidRDefault="00B56515" w:rsidP="00B56515">
      <w:pPr>
        <w:pStyle w:val="ListParagraph"/>
        <w:numPr>
          <w:ilvl w:val="0"/>
          <w:numId w:val="3"/>
        </w:num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We need to choose deep learning framework such as TensorFlow or PyTorch.</w:t>
      </w:r>
    </w:p>
    <w:p w14:paraId="6CBE6D87" w14:textId="53198A41" w:rsidR="00B56515" w:rsidRDefault="00B56515" w:rsidP="00B56515">
      <w:pPr>
        <w:pStyle w:val="ListParagraph"/>
        <w:numPr>
          <w:ilvl w:val="0"/>
          <w:numId w:val="3"/>
        </w:num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Load the pre-trained CNN model.</w:t>
      </w:r>
    </w:p>
    <w:p w14:paraId="5C33AE3E" w14:textId="75A8158D" w:rsidR="00B56515" w:rsidRDefault="00B56515" w:rsidP="00B56515">
      <w:pPr>
        <w:pStyle w:val="ListParagraph"/>
        <w:numPr>
          <w:ilvl w:val="0"/>
          <w:numId w:val="3"/>
        </w:num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Modify the pre-trained CNN to adapt the new tasks.</w:t>
      </w:r>
    </w:p>
    <w:p w14:paraId="7CE295A3" w14:textId="487B2773" w:rsidR="007F3EF6" w:rsidRPr="007F3EF6" w:rsidRDefault="00B56515" w:rsidP="007F3EF6">
      <w:pPr>
        <w:pStyle w:val="ListParagraph"/>
        <w:numPr>
          <w:ilvl w:val="0"/>
          <w:numId w:val="3"/>
        </w:numPr>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Load the da</w:t>
      </w:r>
      <w:r w:rsidR="007F3EF6">
        <w:rPr>
          <w:rFonts w:ascii="Times New Roman" w:eastAsia="DengXian" w:hAnsi="Times New Roman" w:cs="Times New Roman"/>
          <w:sz w:val="24"/>
          <w:szCs w:val="24"/>
          <w:lang w:eastAsia="zh-CN"/>
        </w:rPr>
        <w:t>taset and start training the model.</w:t>
      </w:r>
    </w:p>
    <w:sectPr w:rsidR="007F3EF6" w:rsidRPr="007F3E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athJax_Math-italic">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2C8"/>
    <w:multiLevelType w:val="hybridMultilevel"/>
    <w:tmpl w:val="75E08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3501AD"/>
    <w:multiLevelType w:val="hybridMultilevel"/>
    <w:tmpl w:val="2E2A6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6647B5"/>
    <w:multiLevelType w:val="hybridMultilevel"/>
    <w:tmpl w:val="FF142E34"/>
    <w:lvl w:ilvl="0" w:tplc="2D324E8E">
      <w:start w:val="1"/>
      <w:numFmt w:val="decimal"/>
      <w:lvlText w:val="%1."/>
      <w:lvlJc w:val="left"/>
      <w:pPr>
        <w:ind w:left="720" w:hanging="360"/>
      </w:pPr>
      <w:rPr>
        <w:rFonts w:eastAsia="SimSu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4277402">
    <w:abstractNumId w:val="1"/>
  </w:num>
  <w:num w:numId="2" w16cid:durableId="1828475956">
    <w:abstractNumId w:val="2"/>
  </w:num>
  <w:num w:numId="3" w16cid:durableId="128477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13"/>
    <w:rsid w:val="00032FC7"/>
    <w:rsid w:val="00085A2D"/>
    <w:rsid w:val="001454D1"/>
    <w:rsid w:val="003042AE"/>
    <w:rsid w:val="003A19E4"/>
    <w:rsid w:val="004730F0"/>
    <w:rsid w:val="005254C7"/>
    <w:rsid w:val="007F3EF6"/>
    <w:rsid w:val="00A36487"/>
    <w:rsid w:val="00B56515"/>
    <w:rsid w:val="00BD1013"/>
    <w:rsid w:val="00CB0F30"/>
    <w:rsid w:val="00FE4E2A"/>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794F5"/>
  <w15:chartTrackingRefBased/>
  <w15:docId w15:val="{31A756F6-0E5D-4AB0-8EC8-D88F0E97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A19E4"/>
    <w:rPr>
      <w:i/>
      <w:iCs/>
    </w:rPr>
  </w:style>
  <w:style w:type="character" w:customStyle="1" w:styleId="mi">
    <w:name w:val="mi"/>
    <w:basedOn w:val="DefaultParagraphFont"/>
    <w:rsid w:val="003A19E4"/>
  </w:style>
  <w:style w:type="paragraph" w:styleId="ListParagraph">
    <w:name w:val="List Paragraph"/>
    <w:basedOn w:val="Normal"/>
    <w:uiPriority w:val="34"/>
    <w:qFormat/>
    <w:rsid w:val="005254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3</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Nithin Dimmiti</dc:creator>
  <cp:keywords/>
  <dc:description/>
  <cp:lastModifiedBy>Chinmaya Nithin Dimmiti</cp:lastModifiedBy>
  <cp:revision>4</cp:revision>
  <dcterms:created xsi:type="dcterms:W3CDTF">2023-12-02T20:30:00Z</dcterms:created>
  <dcterms:modified xsi:type="dcterms:W3CDTF">2023-12-02T22:29:00Z</dcterms:modified>
</cp:coreProperties>
</file>