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Common Facility &amp; Resource Booking System</w:t>
      </w:r>
    </w:p>
    <w:p>
      <w:r>
        <w:rPr>
          <w:b/>
        </w:rPr>
        <w:t>Problem Analysis, Solution Impact, and Adoption Strategy</w:t>
      </w:r>
    </w:p>
    <w:p>
      <w:pPr>
        <w:pStyle w:val="Heading2"/>
      </w:pPr>
      <w:r>
        <w:t>1. Problems in the Conventional System</w:t>
      </w:r>
    </w:p>
    <w:p>
      <w:r>
        <w:t>- Double bookings caused by manual registers, spreadsheets, or informal communication.</w:t>
        <w:br/>
        <w:t>- Lack of real-time visibility into resource availability.</w:t>
        <w:br/>
        <w:t>- Underutilization of expensive facilities such as seminar halls, 3D printers, and specialized labs.</w:t>
        <w:br/>
        <w:t>- Time-consuming approval processes with little tracking or accountability.</w:t>
        <w:br/>
        <w:t>- No structured method for handling cancellations, resulting in wasted slots.</w:t>
        <w:br/>
        <w:t>- Difficulty in maintaining historical records for audits, accreditation, and budgeting.</w:t>
        <w:br/>
        <w:t>- Resource conflicts between departments due to poor coordination.</w:t>
        <w:br/>
        <w:t>- No analytics to identify peak usage periods or maintenance requirements.</w:t>
      </w:r>
    </w:p>
    <w:p>
      <w:pPr>
        <w:pStyle w:val="Heading2"/>
      </w:pPr>
      <w:r>
        <w:t>2. What Our Product Solves</w:t>
      </w:r>
    </w:p>
    <w:p>
      <w:r>
        <w:t>- Centralized booking platform for all shared facilities.</w:t>
        <w:br/>
        <w:t>- Real-time calendar showing available, occupied, pending, and cancelled slots.</w:t>
        <w:br/>
        <w:t>- Automated conflict prevention through overlap checks.</w:t>
        <w:br/>
        <w:t>- Approval workflows for restricted facilities.</w:t>
        <w:br/>
        <w:t>- Instant slot release after cancellation, improving utilization.</w:t>
        <w:br/>
        <w:t>- Peer-to-peer slot adjustment and relinquishment requests.</w:t>
        <w:br/>
        <w:t>- Complete audit trail of bookings, approvals, rejections, and cancellations.</w:t>
        <w:br/>
        <w:t>- Analytics dashboard showing utilization rates, cancellation trends, and peak demand periods.</w:t>
        <w:br/>
        <w:t>- Better planning for maintenance, budgeting, and accreditation reporting.</w:t>
      </w:r>
    </w:p>
    <w:p>
      <w:pPr>
        <w:pStyle w:val="Heading2"/>
      </w:pPr>
      <w:r>
        <w:t>3. How to Relay the Problem and Drive Action</w:t>
      </w:r>
    </w:p>
    <w:p>
      <w:r>
        <w:t>To encourage stakeholders to adopt the system, the problem should be presented using real-world examples and measurable impacts.</w:t>
      </w:r>
    </w:p>
    <w:p>
      <w:r>
        <w:t>- Demonstrate a double-booking scenario and the confusion it creates.</w:t>
        <w:br/>
        <w:t>- Show how cancelled slots remain unused because there is no central visibility.</w:t>
        <w:br/>
        <w:t>- Highlight financial losses from underutilized high-value infrastructure.</w:t>
        <w:br/>
        <w:t>- Present utilization statistics and estimated efficiency gains.</w:t>
        <w:br/>
        <w:t>- Emphasize accreditation and audit requirements that demand reliable records.</w:t>
        <w:br/>
        <w:t>- Showcase how slot adjustment requests reduce scheduling conflicts.</w:t>
        <w:br/>
        <w:t>- Use before-and-after workflow comparisons to illustrate time savings.</w:t>
      </w:r>
    </w:p>
    <w:p>
      <w:pPr>
        <w:pStyle w:val="Heading2"/>
      </w:pPr>
      <w:r>
        <w:t>4. Expected Benefits</w:t>
      </w:r>
    </w:p>
    <w:p>
      <w:r>
        <w:t>- Improved resource utilization.</w:t>
        <w:br/>
        <w:t>- Reduced scheduling conflicts.</w:t>
        <w:br/>
        <w:t>- Faster booking and approval process.</w:t>
        <w:br/>
        <w:t>- Increased transparency and accountability.</w:t>
        <w:br/>
        <w:t>- Better user experience for students and faculty.</w:t>
        <w:br/>
        <w:t>- Reliable data for audits, budgeting, and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