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97F7" w14:textId="77777777" w:rsidR="00A260D3" w:rsidRDefault="00A260D3" w:rsidP="00DE1F2A">
      <w:pPr>
        <w:jc w:val="center"/>
        <w:rPr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45331" w14:textId="05354D12" w:rsidR="00DE1F2A" w:rsidRDefault="00DE1F2A" w:rsidP="00DE1F2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60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MINING</w:t>
      </w:r>
      <w:r w:rsidR="00A260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60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260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60D3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Assignment 2</w:t>
      </w:r>
    </w:p>
    <w:p w14:paraId="6E1DEA2E" w14:textId="77777777" w:rsidR="00A260D3" w:rsidRDefault="00A260D3" w:rsidP="00DE1F2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DDFA5" w14:textId="0D53D804" w:rsidR="00A260D3" w:rsidRPr="00A260D3" w:rsidRDefault="00A260D3" w:rsidP="00DE1F2A">
      <w:pPr>
        <w:jc w:val="center"/>
        <w:rPr>
          <w:rFonts w:ascii="Times New Roman" w:hAnsi="Times New Roman" w:cs="Times New Roman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260D3">
        <w:rPr>
          <w:rFonts w:ascii="Times New Roman" w:hAnsi="Times New Roman" w:cs="Times New Roman"/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Chinmayee Makaraju (1002091569)</w:t>
      </w:r>
    </w:p>
    <w:p w14:paraId="2CA6EF1F" w14:textId="20A8B039" w:rsidR="00781990" w:rsidRPr="00A260D3" w:rsidRDefault="00781990" w:rsidP="00A260D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61A88" w14:textId="77777777" w:rsidR="00A260D3" w:rsidRPr="00A260D3" w:rsidRDefault="00A260D3" w:rsidP="00A260D3">
      <w:pPr>
        <w:jc w:val="both"/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10F8B" w14:textId="14BAD50E" w:rsidR="00781990" w:rsidRPr="00A260D3" w:rsidRDefault="00A260D3" w:rsidP="00A260D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260D3">
        <w:rPr>
          <w:rFonts w:ascii="Times New Roman" w:hAnsi="Times New Roman" w:cs="Times New Roman"/>
        </w:rPr>
        <w:t>(30 points) Use one classification method (Decision Tree/Naive Bayes/KNN/SVM) on the dataset. You can apply any of the methods explained in this instruction notebook or any other method in scikit-learn. You can even implement your own method. You can tune your model by using any combination of parameter values. Use 75% of the data for training and the rest for testing. Print out the training and test set accuracy of the model.</w:t>
      </w:r>
    </w:p>
    <w:p w14:paraId="698FE81A" w14:textId="52CDB66B" w:rsidR="00781990" w:rsidRDefault="00781990" w:rsidP="00A260D3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A260D3">
        <w:rPr>
          <w:rFonts w:ascii="Times New Roman" w:hAnsi="Times New Roman" w:cs="Times New Roman"/>
          <w:lang w:val="en-US"/>
        </w:rPr>
        <w:t>For me</w:t>
      </w:r>
      <w:r w:rsidR="00A260D3" w:rsidRPr="00A260D3">
        <w:rPr>
          <w:rFonts w:ascii="Times New Roman" w:hAnsi="Times New Roman" w:cs="Times New Roman"/>
          <w:lang w:val="en-US"/>
        </w:rPr>
        <w:t>,</w:t>
      </w:r>
      <w:r w:rsidRPr="00A260D3">
        <w:rPr>
          <w:rFonts w:ascii="Times New Roman" w:hAnsi="Times New Roman" w:cs="Times New Roman"/>
          <w:lang w:val="en-US"/>
        </w:rPr>
        <w:t xml:space="preserve"> </w:t>
      </w:r>
      <w:r w:rsidR="00A260D3" w:rsidRPr="00A260D3">
        <w:rPr>
          <w:rFonts w:ascii="Times New Roman" w:hAnsi="Times New Roman" w:cs="Times New Roman"/>
          <w:lang w:val="en-US"/>
        </w:rPr>
        <w:t xml:space="preserve">the </w:t>
      </w:r>
      <w:r w:rsidR="009A6E1A" w:rsidRPr="00A260D3">
        <w:rPr>
          <w:rFonts w:ascii="Times New Roman" w:hAnsi="Times New Roman" w:cs="Times New Roman"/>
          <w:lang w:val="en-US"/>
        </w:rPr>
        <w:t>SVM (Support Vector Machines)</w:t>
      </w:r>
      <w:r w:rsidRPr="00A260D3">
        <w:rPr>
          <w:rFonts w:ascii="Times New Roman" w:hAnsi="Times New Roman" w:cs="Times New Roman"/>
          <w:lang w:val="en-US"/>
        </w:rPr>
        <w:t xml:space="preserve"> model led to better accuracy because of its ability to capture complex non-linear relationships in the data and to handle both numerical and categorical features, but </w:t>
      </w:r>
      <w:r w:rsidR="00A260D3" w:rsidRPr="00A260D3">
        <w:rPr>
          <w:rFonts w:ascii="Times New Roman" w:hAnsi="Times New Roman" w:cs="Times New Roman"/>
          <w:lang w:val="en-US"/>
        </w:rPr>
        <w:t>anyway,</w:t>
      </w:r>
      <w:r w:rsidRPr="00A260D3">
        <w:rPr>
          <w:rFonts w:ascii="Times New Roman" w:hAnsi="Times New Roman" w:cs="Times New Roman"/>
          <w:lang w:val="en-US"/>
        </w:rPr>
        <w:t xml:space="preserve"> we removed categorical </w:t>
      </w:r>
      <w:r w:rsidR="00A260D3" w:rsidRPr="00A260D3">
        <w:rPr>
          <w:rFonts w:ascii="Times New Roman" w:hAnsi="Times New Roman" w:cs="Times New Roman"/>
          <w:lang w:val="en-US"/>
        </w:rPr>
        <w:t>features</w:t>
      </w:r>
      <w:r w:rsidRPr="00A260D3">
        <w:rPr>
          <w:rFonts w:ascii="Times New Roman" w:hAnsi="Times New Roman" w:cs="Times New Roman"/>
          <w:lang w:val="en-US"/>
        </w:rPr>
        <w:t xml:space="preserve"> like Player and Tm in the features. </w:t>
      </w:r>
      <w:r w:rsidR="00A260D3" w:rsidRPr="00A260D3">
        <w:rPr>
          <w:rFonts w:ascii="Times New Roman" w:hAnsi="Times New Roman" w:cs="Times New Roman"/>
          <w:lang w:val="en-US"/>
        </w:rPr>
        <w:t>The</w:t>
      </w:r>
      <w:r w:rsidRPr="00A260D3">
        <w:rPr>
          <w:rFonts w:ascii="Times New Roman" w:hAnsi="Times New Roman" w:cs="Times New Roman"/>
          <w:lang w:val="en-US"/>
        </w:rPr>
        <w:t xml:space="preserve"> Decision tree algorithm recursively partitions the data into subsets based on the most informative features, resulting in a tree-like structure where each internal node represents a decision based on a feature, and each leaf node represents the predicted outcome (class label or regression value).</w:t>
      </w:r>
    </w:p>
    <w:p w14:paraId="67A8F680" w14:textId="4B9DB604" w:rsidR="00A260D3" w:rsidRPr="009E4789" w:rsidRDefault="009E4789" w:rsidP="009E4789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9E4789">
        <w:rPr>
          <w:rFonts w:ascii="Times New Roman" w:hAnsi="Times New Roman" w:cs="Times New Roman"/>
          <w:lang w:val="en-US"/>
        </w:rPr>
        <w:drawing>
          <wp:inline distT="0" distB="0" distL="0" distR="0" wp14:anchorId="2FC5E4A7" wp14:editId="55E19F00">
            <wp:extent cx="3162463" cy="800141"/>
            <wp:effectExtent l="0" t="0" r="0" b="0"/>
            <wp:docPr id="660487016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87016" name="Picture 1" descr="A black and white screen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9931" w14:textId="4C048072" w:rsidR="00A260D3" w:rsidRDefault="00A260D3" w:rsidP="00A260D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</w:rPr>
      </w:pPr>
      <w:bookmarkStart w:id="0" w:name="_Hlk150533065"/>
      <w:r w:rsidRPr="00A260D3">
        <w:rPr>
          <w:rFonts w:ascii="Times New Roman" w:hAnsi="Times New Roman" w:cs="Times New Roman"/>
        </w:rPr>
        <w:t>(20 points) Print out the confusion matrix for the model in 1). Note that we are dealing with a multi-class (5 basketball positions) classification problem. So, the confusion matrix should be 5 x 5. (Actually, 6 x 6 since we are also printing the numbers of "All". Refer to the earlier example.)</w:t>
      </w:r>
    </w:p>
    <w:p w14:paraId="03A4008F" w14:textId="5BBDA81A" w:rsidR="00A260D3" w:rsidRDefault="00A260D3" w:rsidP="00A260D3">
      <w:pPr>
        <w:spacing w:after="160" w:line="259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confusion matrix would be like:</w:t>
      </w:r>
    </w:p>
    <w:p w14:paraId="560FB84C" w14:textId="798B9CE5" w:rsidR="00A260D3" w:rsidRPr="00A260D3" w:rsidRDefault="009E4789" w:rsidP="00A260D3">
      <w:pPr>
        <w:spacing w:after="160" w:line="259" w:lineRule="auto"/>
        <w:ind w:left="360"/>
        <w:jc w:val="both"/>
        <w:rPr>
          <w:rFonts w:ascii="Times New Roman" w:hAnsi="Times New Roman" w:cs="Times New Roman"/>
        </w:rPr>
      </w:pPr>
      <w:r w:rsidRPr="009E4789">
        <w:rPr>
          <w:noProof/>
        </w:rPr>
        <w:drawing>
          <wp:inline distT="0" distB="0" distL="0" distR="0" wp14:anchorId="4A92AEB1" wp14:editId="7844916B">
            <wp:extent cx="3549832" cy="1505027"/>
            <wp:effectExtent l="0" t="0" r="0" b="0"/>
            <wp:docPr id="1507431575" name="Picture 1" descr="A number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31575" name="Picture 1" descr="A number grid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1327795" w14:textId="77777777" w:rsidR="00A260D3" w:rsidRDefault="00A260D3" w:rsidP="00A260D3">
      <w:pPr>
        <w:jc w:val="both"/>
        <w:rPr>
          <w:lang w:val="en-US"/>
        </w:rPr>
      </w:pPr>
    </w:p>
    <w:p w14:paraId="34FFD640" w14:textId="24700385" w:rsidR="00A260D3" w:rsidRDefault="00A260D3" w:rsidP="00A260D3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A260D3">
        <w:rPr>
          <w:rFonts w:ascii="Times New Roman" w:hAnsi="Times New Roman" w:cs="Times New Roman"/>
        </w:rPr>
        <w:t>(30 points) Use the same model with the same parameters you have chosen in 1). However, instead of using a 75%/25% train/test split, apply 10-fold stratified cross-</w:t>
      </w:r>
      <w:r w:rsidRPr="00A260D3">
        <w:rPr>
          <w:rFonts w:ascii="Times New Roman" w:hAnsi="Times New Roman" w:cs="Times New Roman"/>
        </w:rPr>
        <w:lastRenderedPageBreak/>
        <w:t>validation. Print out the accuracy of each fold. Print out the average accuracy across all the folds.</w:t>
      </w:r>
    </w:p>
    <w:p w14:paraId="42F7DD63" w14:textId="0885F54C" w:rsidR="00A260D3" w:rsidRDefault="00A260D3" w:rsidP="00A260D3">
      <w:pPr>
        <w:spacing w:after="160" w:line="259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Applying the 10-fold stratified cross-validation, the results would be as follows: </w:t>
      </w:r>
    </w:p>
    <w:p w14:paraId="297D047C" w14:textId="77777777" w:rsidR="009E4789" w:rsidRDefault="009E4789" w:rsidP="00A260D3">
      <w:pPr>
        <w:spacing w:after="160" w:line="259" w:lineRule="auto"/>
        <w:ind w:left="360"/>
        <w:jc w:val="both"/>
        <w:rPr>
          <w:rFonts w:ascii="Times New Roman" w:hAnsi="Times New Roman" w:cs="Times New Roman"/>
        </w:rPr>
      </w:pPr>
    </w:p>
    <w:p w14:paraId="65CAB25F" w14:textId="682E1128" w:rsidR="00A260D3" w:rsidRPr="00A260D3" w:rsidRDefault="009E4789" w:rsidP="00A260D3">
      <w:pPr>
        <w:spacing w:after="160" w:line="259" w:lineRule="auto"/>
        <w:ind w:left="360"/>
        <w:jc w:val="both"/>
        <w:rPr>
          <w:rFonts w:ascii="Times New Roman" w:hAnsi="Times New Roman" w:cs="Times New Roman"/>
        </w:rPr>
      </w:pPr>
      <w:r w:rsidRPr="009E4789">
        <w:rPr>
          <w:rFonts w:ascii="Times New Roman" w:hAnsi="Times New Roman" w:cs="Times New Roman"/>
        </w:rPr>
        <w:drawing>
          <wp:inline distT="0" distB="0" distL="0" distR="0" wp14:anchorId="4A551C26" wp14:editId="2746AA6F">
            <wp:extent cx="5731510" cy="373380"/>
            <wp:effectExtent l="0" t="0" r="2540" b="7620"/>
            <wp:docPr id="12314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27F" w14:textId="21E3A687" w:rsidR="00A260D3" w:rsidRDefault="00A260D3" w:rsidP="00A260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5636E">
        <w:rPr>
          <w:color w:val="000000"/>
        </w:rPr>
        <w:t xml:space="preserve">(20 points) Documentation: Explain your method that lead to better accuracy, what ideas or observations helped you </w:t>
      </w:r>
      <w:r>
        <w:rPr>
          <w:color w:val="000000"/>
        </w:rPr>
        <w:t>achieve</w:t>
      </w:r>
      <w:r w:rsidRPr="0025636E">
        <w:rPr>
          <w:color w:val="000000"/>
        </w:rPr>
        <w:t xml:space="preserve"> better accuracy on the dataset?</w:t>
      </w:r>
    </w:p>
    <w:p w14:paraId="6BFF2FF6" w14:textId="77777777" w:rsidR="002D7514" w:rsidRDefault="002D7514" w:rsidP="002D751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</w:rPr>
      </w:pPr>
    </w:p>
    <w:p w14:paraId="01AC1CAB" w14:textId="37DFEF99" w:rsidR="002D7514" w:rsidRPr="00615EDA" w:rsidRDefault="002D7514" w:rsidP="002D7514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615EDA">
        <w:rPr>
          <w:rFonts w:ascii="Times New Roman" w:hAnsi="Times New Roman" w:cs="Times New Roman"/>
          <w:b/>
          <w:bCs/>
          <w:lang w:val="en-US"/>
        </w:rPr>
        <w:t>Filtering by Playing Time:</w:t>
      </w:r>
    </w:p>
    <w:p w14:paraId="38C0EA4F" w14:textId="4BDA2944" w:rsidR="002D7514" w:rsidRPr="00615EDA" w:rsidRDefault="002D7514" w:rsidP="002D7514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615EDA">
        <w:rPr>
          <w:rFonts w:ascii="Times New Roman" w:hAnsi="Times New Roman" w:cs="Times New Roman"/>
          <w:lang w:val="en-US"/>
        </w:rPr>
        <w:t>The code filters the dataset for each player position, excluding those with playing time (MP) in the bottom 10%. It calculates the 10th percentile of playing time for each position and removes players below that threshold.</w:t>
      </w:r>
    </w:p>
    <w:p w14:paraId="6996AB1E" w14:textId="01A52D21" w:rsidR="002D7514" w:rsidRPr="00615EDA" w:rsidRDefault="002D7514" w:rsidP="002D7514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615EDA">
        <w:rPr>
          <w:rFonts w:ascii="Times New Roman" w:hAnsi="Times New Roman" w:cs="Times New Roman"/>
          <w:b/>
          <w:bCs/>
          <w:lang w:val="en-US"/>
        </w:rPr>
        <w:t>Combining Filtered Datasets:</w:t>
      </w:r>
    </w:p>
    <w:p w14:paraId="2E925FC7" w14:textId="0B6E03DA" w:rsidR="002D7514" w:rsidRPr="00615EDA" w:rsidRDefault="002D7514" w:rsidP="002D7514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615EDA">
        <w:rPr>
          <w:rFonts w:ascii="Times New Roman" w:hAnsi="Times New Roman" w:cs="Times New Roman"/>
          <w:lang w:val="en-US"/>
        </w:rPr>
        <w:t>After filtering for each position, the code combines the resulting datasets into a single dataset, 'new_df3', likely for further analysis or modeling.</w:t>
      </w:r>
    </w:p>
    <w:p w14:paraId="7EC26974" w14:textId="33F08E5D" w:rsidR="002D7514" w:rsidRPr="00615EDA" w:rsidRDefault="002D7514" w:rsidP="002D7514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615EDA">
        <w:rPr>
          <w:rFonts w:ascii="Times New Roman" w:hAnsi="Times New Roman" w:cs="Times New Roman"/>
          <w:b/>
          <w:bCs/>
          <w:lang w:val="en-US"/>
        </w:rPr>
        <w:t>Feature Dropping:</w:t>
      </w:r>
    </w:p>
    <w:p w14:paraId="4A1CBF0D" w14:textId="16967620" w:rsidR="002D7514" w:rsidRPr="00615EDA" w:rsidRDefault="002D7514" w:rsidP="002D7514">
      <w:pPr>
        <w:spacing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615EDA">
        <w:rPr>
          <w:rFonts w:ascii="Times New Roman" w:hAnsi="Times New Roman" w:cs="Times New Roman"/>
          <w:lang w:val="en-US"/>
        </w:rPr>
        <w:t>Certain columns considered redundant or unwanted for analysis are dropped. Columns such as "Player," "Tm" (Team), and various player statistics (e.g., field goals, rebounds) are removed.</w:t>
      </w:r>
    </w:p>
    <w:p w14:paraId="439D892B" w14:textId="77777777" w:rsidR="00615EDA" w:rsidRPr="00615EDA" w:rsidRDefault="00615EDA" w:rsidP="00615ED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lang w:val="en-US"/>
        </w:rPr>
      </w:pPr>
      <w:r w:rsidRPr="00615EDA">
        <w:rPr>
          <w:rFonts w:ascii="Times New Roman" w:hAnsi="Times New Roman" w:cs="Times New Roman"/>
          <w:b/>
          <w:bCs/>
          <w:lang w:val="en-US"/>
        </w:rPr>
        <w:t>Filling Empty Values:</w:t>
      </w:r>
    </w:p>
    <w:p w14:paraId="3F2CA66C" w14:textId="642E3DA1" w:rsidR="00781990" w:rsidRPr="00615EDA" w:rsidRDefault="00615EDA" w:rsidP="00615EDA">
      <w:pPr>
        <w:spacing w:line="36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615EDA">
        <w:rPr>
          <w:rFonts w:ascii="Times New Roman" w:hAnsi="Times New Roman" w:cs="Times New Roman"/>
          <w:lang w:val="en-US"/>
        </w:rPr>
        <w:t xml:space="preserve">The code attempts to fill </w:t>
      </w:r>
      <w:r>
        <w:rPr>
          <w:rFonts w:ascii="Times New Roman" w:hAnsi="Times New Roman" w:cs="Times New Roman"/>
          <w:lang w:val="en-US"/>
        </w:rPr>
        <w:t xml:space="preserve">the </w:t>
      </w:r>
      <w:r w:rsidRPr="00615EDA">
        <w:rPr>
          <w:rFonts w:ascii="Times New Roman" w:hAnsi="Times New Roman" w:cs="Times New Roman"/>
          <w:lang w:val="en-US"/>
        </w:rPr>
        <w:t xml:space="preserve">remaining missing values in the dataset with zeros. </w:t>
      </w:r>
    </w:p>
    <w:sectPr w:rsidR="00781990" w:rsidRPr="0061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369"/>
    <w:multiLevelType w:val="hybridMultilevel"/>
    <w:tmpl w:val="7EA4D11A"/>
    <w:lvl w:ilvl="0" w:tplc="6CB4CB60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A2818"/>
    <w:multiLevelType w:val="hybridMultilevel"/>
    <w:tmpl w:val="1520D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32CC"/>
    <w:multiLevelType w:val="hybridMultilevel"/>
    <w:tmpl w:val="E03E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C625E"/>
    <w:multiLevelType w:val="hybridMultilevel"/>
    <w:tmpl w:val="79BA6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3F16"/>
    <w:multiLevelType w:val="hybridMultilevel"/>
    <w:tmpl w:val="11EA81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A52E4"/>
    <w:multiLevelType w:val="hybridMultilevel"/>
    <w:tmpl w:val="1520D4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E6B69"/>
    <w:multiLevelType w:val="hybridMultilevel"/>
    <w:tmpl w:val="28E400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646D4"/>
    <w:multiLevelType w:val="hybridMultilevel"/>
    <w:tmpl w:val="1520D418"/>
    <w:lvl w:ilvl="0" w:tplc="134E0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17108">
    <w:abstractNumId w:val="7"/>
  </w:num>
  <w:num w:numId="2" w16cid:durableId="2072267335">
    <w:abstractNumId w:val="6"/>
  </w:num>
  <w:num w:numId="3" w16cid:durableId="1215002750">
    <w:abstractNumId w:val="1"/>
  </w:num>
  <w:num w:numId="4" w16cid:durableId="887373062">
    <w:abstractNumId w:val="5"/>
  </w:num>
  <w:num w:numId="5" w16cid:durableId="511577074">
    <w:abstractNumId w:val="0"/>
  </w:num>
  <w:num w:numId="6" w16cid:durableId="1834293687">
    <w:abstractNumId w:val="3"/>
  </w:num>
  <w:num w:numId="7" w16cid:durableId="629629334">
    <w:abstractNumId w:val="4"/>
  </w:num>
  <w:num w:numId="8" w16cid:durableId="2111661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90"/>
    <w:rsid w:val="0005675F"/>
    <w:rsid w:val="00064A3B"/>
    <w:rsid w:val="00223D6D"/>
    <w:rsid w:val="002D7514"/>
    <w:rsid w:val="004F164E"/>
    <w:rsid w:val="005076A0"/>
    <w:rsid w:val="00615EDA"/>
    <w:rsid w:val="00781990"/>
    <w:rsid w:val="00981FED"/>
    <w:rsid w:val="009A6E1A"/>
    <w:rsid w:val="009C09A9"/>
    <w:rsid w:val="009E4789"/>
    <w:rsid w:val="00A260D3"/>
    <w:rsid w:val="00C35CF8"/>
    <w:rsid w:val="00D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FE6A0"/>
  <w15:docId w15:val="{36DC9201-B610-E448-9141-4DE0888B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6A0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A260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420</Words>
  <Characters>2256</Characters>
  <Application>Microsoft Office Word</Application>
  <DocSecurity>0</DocSecurity>
  <Lines>50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Siva Durga Prasad Mannem</dc:creator>
  <cp:keywords/>
  <dc:description/>
  <cp:lastModifiedBy>Katragadda, Sai Praneetha</cp:lastModifiedBy>
  <cp:revision>4</cp:revision>
  <dcterms:created xsi:type="dcterms:W3CDTF">2023-07-26T20:02:00Z</dcterms:created>
  <dcterms:modified xsi:type="dcterms:W3CDTF">2023-11-11T01:13:00Z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95dbba17f8f73a0c87338accc06f38c65fda2672f1a2b400a6a4f5f8b6690dc3</vt:lpwstr>
  </property>
</Properties>
</file>