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42A3" w:rsidRPr="00CB42A3" w:rsidRDefault="00CB42A3" w:rsidP="00CB42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42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Explain Bagging and Boosting &amp; how they differ (5 points)</w:t>
      </w:r>
    </w:p>
    <w:p w:rsidR="00CB42A3" w:rsidRPr="00CB42A3" w:rsidRDefault="00CB42A3" w:rsidP="00CB42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2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Bagging (Bootstrap Aggregating)</w:t>
      </w:r>
      <w:r w:rsidRPr="00CB42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trains multiple models independently on different random samples of the training data to reduce variance and avoid </w:t>
      </w:r>
      <w:proofErr w:type="spellStart"/>
      <w:r w:rsidRPr="00CB42A3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overfitting</w:t>
      </w:r>
      <w:proofErr w:type="spellEnd"/>
      <w:r w:rsidRPr="00CB42A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B42A3" w:rsidRPr="00CB42A3" w:rsidRDefault="00CB42A3" w:rsidP="00CB42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2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Boosting</w:t>
      </w:r>
      <w:r w:rsidRPr="00CB42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trains models sequentially, where each new model focuses on correcting the mistakes of the previous one, to reduce bias and improve accuracy.</w:t>
      </w:r>
    </w:p>
    <w:p w:rsidR="00CB42A3" w:rsidRPr="00CB42A3" w:rsidRDefault="00CB42A3" w:rsidP="00CB42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2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Bagging uses </w:t>
      </w:r>
      <w:r w:rsidRPr="00CB42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parallel training</w:t>
      </w:r>
      <w:r w:rsidRPr="00CB42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strong learners (usually decision trees), while Boosting uses </w:t>
      </w:r>
      <w:r w:rsidRPr="00CB42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sequential training</w:t>
      </w:r>
      <w:r w:rsidRPr="00CB42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weak learners that gradually become strong.</w:t>
      </w:r>
    </w:p>
    <w:p w:rsidR="00CB42A3" w:rsidRPr="00CB42A3" w:rsidRDefault="00CB42A3" w:rsidP="00CB42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2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Bagging combines the outputs of models using </w:t>
      </w:r>
      <w:r w:rsidRPr="00CB42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averaging or majority voting</w:t>
      </w:r>
      <w:r w:rsidRPr="00CB42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whereas Boosting uses </w:t>
      </w:r>
      <w:r w:rsidRPr="00CB42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weighted voting</w:t>
      </w:r>
      <w:r w:rsidRPr="00CB42A3">
        <w:rPr>
          <w:rFonts w:ascii="Times New Roman" w:eastAsia="Times New Roman" w:hAnsi="Times New Roman" w:cs="Times New Roman"/>
          <w:sz w:val="24"/>
          <w:szCs w:val="24"/>
          <w:lang w:eastAsia="en-IN"/>
        </w:rPr>
        <w:t>, giving more weight to models with better accuracy.</w:t>
      </w:r>
    </w:p>
    <w:p w:rsidR="00CB42A3" w:rsidRPr="00CB42A3" w:rsidRDefault="00CB42A3" w:rsidP="00CB42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2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Bagging is </w:t>
      </w:r>
      <w:r w:rsidRPr="00CB42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less prone to </w:t>
      </w:r>
      <w:proofErr w:type="spellStart"/>
      <w:r w:rsidRPr="00CB42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overfitting</w:t>
      </w:r>
      <w:proofErr w:type="spellEnd"/>
      <w:r w:rsidRPr="00CB42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more stable, while Boosting can achieve higher accuracy but has a </w:t>
      </w:r>
      <w:r w:rsidRPr="00CB42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greater risk of </w:t>
      </w:r>
      <w:proofErr w:type="spellStart"/>
      <w:r w:rsidRPr="00CB42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overfitting</w:t>
      </w:r>
      <w:proofErr w:type="spellEnd"/>
      <w:r w:rsidRPr="00CB42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not tuned properly.</w:t>
      </w:r>
    </w:p>
    <w:p w:rsidR="00CB42A3" w:rsidRPr="00CB42A3" w:rsidRDefault="00CB42A3" w:rsidP="00CB42A3">
      <w:pPr>
        <w:pStyle w:val="Heading3"/>
        <w:rPr>
          <w:sz w:val="24"/>
          <w:szCs w:val="24"/>
        </w:rPr>
      </w:pPr>
      <w:r w:rsidRPr="00CB42A3">
        <w:rPr>
          <w:rStyle w:val="Strong"/>
          <w:b/>
          <w:bCs/>
          <w:sz w:val="24"/>
          <w:szCs w:val="24"/>
        </w:rPr>
        <w:t xml:space="preserve">2. Explain </w:t>
      </w:r>
      <w:bookmarkStart w:id="0" w:name="_GoBack"/>
      <w:bookmarkEnd w:id="0"/>
      <w:r w:rsidRPr="00CB42A3">
        <w:rPr>
          <w:rStyle w:val="Strong"/>
          <w:b/>
          <w:bCs/>
          <w:sz w:val="24"/>
          <w:szCs w:val="24"/>
        </w:rPr>
        <w:t>how to handle imbalance in data (5 points)</w:t>
      </w:r>
    </w:p>
    <w:p w:rsidR="00CB42A3" w:rsidRPr="00CB42A3" w:rsidRDefault="00CB42A3" w:rsidP="00CB42A3">
      <w:pPr>
        <w:pStyle w:val="NormalWeb"/>
        <w:numPr>
          <w:ilvl w:val="0"/>
          <w:numId w:val="2"/>
        </w:numPr>
      </w:pPr>
      <w:r w:rsidRPr="00CB42A3">
        <w:t xml:space="preserve">Imbalanced data can be handled by </w:t>
      </w:r>
      <w:r w:rsidRPr="00CB42A3">
        <w:rPr>
          <w:rStyle w:val="Strong"/>
        </w:rPr>
        <w:t>resampling techniques</w:t>
      </w:r>
      <w:r w:rsidRPr="00CB42A3">
        <w:t xml:space="preserve">, such as oversampling the minority class or </w:t>
      </w:r>
      <w:proofErr w:type="spellStart"/>
      <w:r w:rsidRPr="00CB42A3">
        <w:t>undersampling</w:t>
      </w:r>
      <w:proofErr w:type="spellEnd"/>
      <w:r w:rsidRPr="00CB42A3">
        <w:t xml:space="preserve"> the majority class to balance the class distribution.</w:t>
      </w:r>
    </w:p>
    <w:p w:rsidR="00CB42A3" w:rsidRPr="00CB42A3" w:rsidRDefault="00CB42A3" w:rsidP="00CB42A3">
      <w:pPr>
        <w:pStyle w:val="NormalWeb"/>
        <w:numPr>
          <w:ilvl w:val="0"/>
          <w:numId w:val="2"/>
        </w:numPr>
      </w:pPr>
      <w:r w:rsidRPr="00CB42A3">
        <w:rPr>
          <w:rStyle w:val="Strong"/>
        </w:rPr>
        <w:t>SMOTE and ADASYN</w:t>
      </w:r>
      <w:r w:rsidRPr="00CB42A3">
        <w:t xml:space="preserve"> create synthetic samples for the minority class to improve model learning and reduce bias.</w:t>
      </w:r>
    </w:p>
    <w:p w:rsidR="00CB42A3" w:rsidRPr="00CB42A3" w:rsidRDefault="00CB42A3" w:rsidP="00CB42A3">
      <w:pPr>
        <w:pStyle w:val="NormalWeb"/>
        <w:numPr>
          <w:ilvl w:val="0"/>
          <w:numId w:val="2"/>
        </w:numPr>
      </w:pPr>
      <w:r w:rsidRPr="00CB42A3">
        <w:rPr>
          <w:rStyle w:val="Strong"/>
        </w:rPr>
        <w:t>Class weights or cost-sensitive learning</w:t>
      </w:r>
      <w:r w:rsidRPr="00CB42A3">
        <w:t xml:space="preserve"> can be applied so the model penalizes misclassification of the minority class more, encouraging better focus on it.</w:t>
      </w:r>
    </w:p>
    <w:p w:rsidR="00CB42A3" w:rsidRPr="00CB42A3" w:rsidRDefault="00CB42A3" w:rsidP="00CB42A3">
      <w:pPr>
        <w:pStyle w:val="NormalWeb"/>
        <w:numPr>
          <w:ilvl w:val="0"/>
          <w:numId w:val="2"/>
        </w:numPr>
      </w:pPr>
      <w:r w:rsidRPr="00CB42A3">
        <w:t xml:space="preserve">Use evaluation metrics like </w:t>
      </w:r>
      <w:r w:rsidRPr="00CB42A3">
        <w:rPr>
          <w:rStyle w:val="Strong"/>
        </w:rPr>
        <w:t>Precision, Recall, F1-Score, ROC-AUC and Confusion Matrix</w:t>
      </w:r>
      <w:r w:rsidRPr="00CB42A3">
        <w:t>, as accuracy alone is misleading with imbalanced datasets.</w:t>
      </w:r>
    </w:p>
    <w:p w:rsidR="00CB42A3" w:rsidRPr="00CB42A3" w:rsidRDefault="00CB42A3" w:rsidP="00CB42A3">
      <w:pPr>
        <w:pStyle w:val="NormalWeb"/>
        <w:numPr>
          <w:ilvl w:val="0"/>
          <w:numId w:val="2"/>
        </w:numPr>
      </w:pPr>
      <w:r w:rsidRPr="00CB42A3">
        <w:t xml:space="preserve">Algorithms like </w:t>
      </w:r>
      <w:proofErr w:type="spellStart"/>
      <w:r w:rsidRPr="00CB42A3">
        <w:rPr>
          <w:rStyle w:val="Strong"/>
        </w:rPr>
        <w:t>XGBoost</w:t>
      </w:r>
      <w:proofErr w:type="spellEnd"/>
      <w:r w:rsidRPr="00CB42A3">
        <w:rPr>
          <w:rStyle w:val="Strong"/>
        </w:rPr>
        <w:t xml:space="preserve">, </w:t>
      </w:r>
      <w:proofErr w:type="spellStart"/>
      <w:r w:rsidRPr="00CB42A3">
        <w:rPr>
          <w:rStyle w:val="Strong"/>
        </w:rPr>
        <w:t>LightGBM</w:t>
      </w:r>
      <w:proofErr w:type="spellEnd"/>
      <w:r w:rsidRPr="00CB42A3">
        <w:rPr>
          <w:rStyle w:val="Strong"/>
        </w:rPr>
        <w:t>, and Random Forest with balanced class parameters</w:t>
      </w:r>
      <w:r w:rsidRPr="00CB42A3">
        <w:t xml:space="preserve"> can help handle imbalance more effectively by adjusting learning based on class proportions.</w:t>
      </w:r>
    </w:p>
    <w:p w:rsidR="00FD46DB" w:rsidRPr="00CB42A3" w:rsidRDefault="00FD46DB">
      <w:pPr>
        <w:rPr>
          <w:sz w:val="24"/>
          <w:szCs w:val="24"/>
        </w:rPr>
      </w:pPr>
    </w:p>
    <w:sectPr w:rsidR="00FD46DB" w:rsidRPr="00CB42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7337FC"/>
    <w:multiLevelType w:val="multilevel"/>
    <w:tmpl w:val="048E0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57E7BE7"/>
    <w:multiLevelType w:val="multilevel"/>
    <w:tmpl w:val="2A86C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456"/>
    <w:rsid w:val="00B62456"/>
    <w:rsid w:val="00CB42A3"/>
    <w:rsid w:val="00FD4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29F559-C777-4942-8261-6C2841D4D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B42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B42A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B42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B42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62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2025-11-07T22:34:00Z</dcterms:created>
  <dcterms:modified xsi:type="dcterms:W3CDTF">2025-11-07T22:34:00Z</dcterms:modified>
</cp:coreProperties>
</file>