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BBFF" w14:textId="77777777" w:rsidR="008D0610" w:rsidRPr="00436C34" w:rsidRDefault="00000000" w:rsidP="00436C34">
      <w:pPr>
        <w:pStyle w:val="Heading1"/>
        <w:jc w:val="cente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6C34">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 between JPA, Hibernate and Spring Data JPA</w:t>
      </w:r>
    </w:p>
    <w:p w14:paraId="18801A27" w14:textId="77777777" w:rsidR="008D0610" w:rsidRPr="00436C34" w:rsidRDefault="00000000">
      <w:pPr>
        <w:pStyle w:val="Heading2"/>
        <w:rPr>
          <w:color w:val="auto"/>
        </w:rPr>
      </w:pPr>
      <w:r w:rsidRPr="00436C34">
        <w:rPr>
          <w:color w:val="auto"/>
        </w:rPr>
        <w:t>Java Persistence API (JPA)</w:t>
      </w:r>
    </w:p>
    <w:p w14:paraId="05780EF5" w14:textId="77777777" w:rsidR="008D0610" w:rsidRDefault="00000000">
      <w:r>
        <w:t>JPA is a specification (standard) for object-relational mapping in Java. It defines interfaces, annotations, and rules for persisting Java objects to relational databases. JPA does not provide an implementation; it requires a provider such as Hibernate.</w:t>
      </w:r>
    </w:p>
    <w:p w14:paraId="69E276BD" w14:textId="77777777" w:rsidR="008D0610" w:rsidRPr="00436C34" w:rsidRDefault="00000000">
      <w:pPr>
        <w:pStyle w:val="Heading2"/>
        <w:rPr>
          <w:color w:val="auto"/>
        </w:rPr>
      </w:pPr>
      <w:r w:rsidRPr="00436C34">
        <w:rPr>
          <w:color w:val="auto"/>
        </w:rPr>
        <w:t>Hibernate</w:t>
      </w:r>
    </w:p>
    <w:p w14:paraId="2FF2112B" w14:textId="77777777" w:rsidR="008D0610" w:rsidRDefault="00000000">
      <w:r>
        <w:t>Hibernate is an Object-Relational Mapping (ORM) framework that implements the JPA specification. It performs the actual database operations such as insert, update, delete, and retrieve records. It also generates SQL queries and maps Java objects to database tables.</w:t>
      </w:r>
    </w:p>
    <w:p w14:paraId="748976A9" w14:textId="77777777" w:rsidR="008D0610" w:rsidRPr="00436C34" w:rsidRDefault="00000000">
      <w:pPr>
        <w:pStyle w:val="Heading2"/>
        <w:rPr>
          <w:color w:val="auto"/>
        </w:rPr>
      </w:pPr>
      <w:r w:rsidRPr="00436C34">
        <w:rPr>
          <w:color w:val="auto"/>
        </w:rPr>
        <w:t>Spring Data JPA</w:t>
      </w:r>
    </w:p>
    <w:p w14:paraId="589A1BA4" w14:textId="77777777" w:rsidR="008D0610" w:rsidRDefault="00000000">
      <w:r>
        <w:t>Spring Data JPA is a Spring module built on top of JPA. It does not implement JPA itself; instead, it uses a JPA provider like Hibernate. It reduces boilerplate code by providing JpaRepository interfaces, automatic transaction management, and ready-made CRUD methods.</w:t>
      </w:r>
    </w:p>
    <w:p w14:paraId="2B23524C" w14:textId="77777777" w:rsidR="008D0610" w:rsidRPr="00436C34" w:rsidRDefault="00000000">
      <w:pPr>
        <w:pStyle w:val="Heading2"/>
        <w:rPr>
          <w:color w:val="auto"/>
        </w:rPr>
      </w:pPr>
      <w:r w:rsidRPr="00436C34">
        <w:rPr>
          <w:color w:val="auto"/>
        </w:rPr>
        <w:t>Key Differences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0610" w14:paraId="7DB7C8BE" w14:textId="77777777" w:rsidTr="00436C34">
        <w:tc>
          <w:tcPr>
            <w:tcW w:w="2160" w:type="dxa"/>
          </w:tcPr>
          <w:p w14:paraId="051900C9" w14:textId="77777777" w:rsidR="008D0610" w:rsidRPr="00436C34" w:rsidRDefault="00000000">
            <w:pPr>
              <w:rPr>
                <w:b/>
                <w:bCs/>
              </w:rPr>
            </w:pPr>
            <w:r w:rsidRPr="00436C34">
              <w:rPr>
                <w:b/>
                <w:bCs/>
              </w:rPr>
              <w:t>Feature</w:t>
            </w:r>
          </w:p>
        </w:tc>
        <w:tc>
          <w:tcPr>
            <w:tcW w:w="2160" w:type="dxa"/>
          </w:tcPr>
          <w:p w14:paraId="2B3FC3F6" w14:textId="77777777" w:rsidR="008D0610" w:rsidRDefault="00000000">
            <w:r>
              <w:t>JPA</w:t>
            </w:r>
          </w:p>
        </w:tc>
        <w:tc>
          <w:tcPr>
            <w:tcW w:w="2160" w:type="dxa"/>
          </w:tcPr>
          <w:p w14:paraId="484D7CE6" w14:textId="77777777" w:rsidR="008D0610" w:rsidRDefault="00000000">
            <w:r>
              <w:t>Hibernate</w:t>
            </w:r>
          </w:p>
        </w:tc>
        <w:tc>
          <w:tcPr>
            <w:tcW w:w="2160" w:type="dxa"/>
          </w:tcPr>
          <w:p w14:paraId="5FBD56CC" w14:textId="77777777" w:rsidR="008D0610" w:rsidRDefault="00000000">
            <w:r>
              <w:t>Spring Data JPA</w:t>
            </w:r>
          </w:p>
        </w:tc>
      </w:tr>
      <w:tr w:rsidR="008D0610" w14:paraId="16D679B9" w14:textId="77777777" w:rsidTr="00436C34">
        <w:tc>
          <w:tcPr>
            <w:tcW w:w="2160" w:type="dxa"/>
          </w:tcPr>
          <w:p w14:paraId="0E9D0BCD" w14:textId="77777777" w:rsidR="008D0610" w:rsidRPr="00436C34" w:rsidRDefault="00000000">
            <w:pPr>
              <w:rPr>
                <w:b/>
                <w:bCs/>
              </w:rPr>
            </w:pPr>
            <w:r w:rsidRPr="00436C34">
              <w:rPr>
                <w:b/>
                <w:bCs/>
              </w:rPr>
              <w:t>Type</w:t>
            </w:r>
          </w:p>
        </w:tc>
        <w:tc>
          <w:tcPr>
            <w:tcW w:w="2160" w:type="dxa"/>
          </w:tcPr>
          <w:p w14:paraId="39DA64CE" w14:textId="77777777" w:rsidR="008D0610" w:rsidRDefault="00000000">
            <w:r>
              <w:t>Specification</w:t>
            </w:r>
          </w:p>
        </w:tc>
        <w:tc>
          <w:tcPr>
            <w:tcW w:w="2160" w:type="dxa"/>
          </w:tcPr>
          <w:p w14:paraId="0A5A088F" w14:textId="77777777" w:rsidR="008D0610" w:rsidRDefault="00000000">
            <w:r>
              <w:t>ORM Framework</w:t>
            </w:r>
          </w:p>
        </w:tc>
        <w:tc>
          <w:tcPr>
            <w:tcW w:w="2160" w:type="dxa"/>
          </w:tcPr>
          <w:p w14:paraId="3B0701A2" w14:textId="77777777" w:rsidR="008D0610" w:rsidRDefault="00000000">
            <w:r>
              <w:t>Spring Module</w:t>
            </w:r>
          </w:p>
        </w:tc>
      </w:tr>
      <w:tr w:rsidR="008D0610" w14:paraId="685E73D3" w14:textId="77777777" w:rsidTr="00436C34">
        <w:tc>
          <w:tcPr>
            <w:tcW w:w="2160" w:type="dxa"/>
          </w:tcPr>
          <w:p w14:paraId="3D0867D4" w14:textId="77777777" w:rsidR="008D0610" w:rsidRPr="00436C34" w:rsidRDefault="00000000">
            <w:pPr>
              <w:rPr>
                <w:b/>
                <w:bCs/>
              </w:rPr>
            </w:pPr>
            <w:r w:rsidRPr="00436C34">
              <w:rPr>
                <w:b/>
                <w:bCs/>
              </w:rPr>
              <w:t>Implementation</w:t>
            </w:r>
          </w:p>
        </w:tc>
        <w:tc>
          <w:tcPr>
            <w:tcW w:w="2160" w:type="dxa"/>
          </w:tcPr>
          <w:p w14:paraId="0683FDA5" w14:textId="77777777" w:rsidR="008D0610" w:rsidRDefault="00000000">
            <w:r>
              <w:t>No</w:t>
            </w:r>
          </w:p>
        </w:tc>
        <w:tc>
          <w:tcPr>
            <w:tcW w:w="2160" w:type="dxa"/>
          </w:tcPr>
          <w:p w14:paraId="10A65D50" w14:textId="77777777" w:rsidR="008D0610" w:rsidRDefault="00000000">
            <w:r>
              <w:t>Yes</w:t>
            </w:r>
          </w:p>
        </w:tc>
        <w:tc>
          <w:tcPr>
            <w:tcW w:w="2160" w:type="dxa"/>
          </w:tcPr>
          <w:p w14:paraId="59568CA5" w14:textId="77777777" w:rsidR="008D0610" w:rsidRDefault="00000000">
            <w:r>
              <w:t>Uses Hibernate/JPA</w:t>
            </w:r>
          </w:p>
        </w:tc>
      </w:tr>
      <w:tr w:rsidR="008D0610" w14:paraId="5E626E1B" w14:textId="77777777" w:rsidTr="00436C34">
        <w:tc>
          <w:tcPr>
            <w:tcW w:w="2160" w:type="dxa"/>
          </w:tcPr>
          <w:p w14:paraId="0A8E5659" w14:textId="77777777" w:rsidR="008D0610" w:rsidRPr="00436C34" w:rsidRDefault="00000000">
            <w:pPr>
              <w:rPr>
                <w:b/>
                <w:bCs/>
              </w:rPr>
            </w:pPr>
            <w:r w:rsidRPr="00436C34">
              <w:rPr>
                <w:b/>
                <w:bCs/>
              </w:rPr>
              <w:t>Purpose</w:t>
            </w:r>
          </w:p>
        </w:tc>
        <w:tc>
          <w:tcPr>
            <w:tcW w:w="2160" w:type="dxa"/>
          </w:tcPr>
          <w:p w14:paraId="11934F01" w14:textId="77777777" w:rsidR="008D0610" w:rsidRDefault="00000000">
            <w:r>
              <w:t>Defines persistence standards</w:t>
            </w:r>
          </w:p>
        </w:tc>
        <w:tc>
          <w:tcPr>
            <w:tcW w:w="2160" w:type="dxa"/>
          </w:tcPr>
          <w:p w14:paraId="5B4A9574" w14:textId="77777777" w:rsidR="008D0610" w:rsidRDefault="00000000">
            <w:r>
              <w:t>Implements ORM and database operations</w:t>
            </w:r>
          </w:p>
        </w:tc>
        <w:tc>
          <w:tcPr>
            <w:tcW w:w="2160" w:type="dxa"/>
          </w:tcPr>
          <w:p w14:paraId="575476E7" w14:textId="77777777" w:rsidR="008D0610" w:rsidRDefault="00000000">
            <w:r>
              <w:t>Simplifies JPA development</w:t>
            </w:r>
          </w:p>
        </w:tc>
      </w:tr>
      <w:tr w:rsidR="008D0610" w14:paraId="6CC68E7C" w14:textId="77777777" w:rsidTr="00436C34">
        <w:tc>
          <w:tcPr>
            <w:tcW w:w="2160" w:type="dxa"/>
          </w:tcPr>
          <w:p w14:paraId="0126FB1F" w14:textId="77777777" w:rsidR="008D0610" w:rsidRPr="00436C34" w:rsidRDefault="00000000">
            <w:pPr>
              <w:rPr>
                <w:b/>
                <w:bCs/>
              </w:rPr>
            </w:pPr>
            <w:r w:rsidRPr="00436C34">
              <w:rPr>
                <w:b/>
                <w:bCs/>
              </w:rPr>
              <w:t>SQL Execution</w:t>
            </w:r>
          </w:p>
        </w:tc>
        <w:tc>
          <w:tcPr>
            <w:tcW w:w="2160" w:type="dxa"/>
          </w:tcPr>
          <w:p w14:paraId="4F7C8AA9" w14:textId="77777777" w:rsidR="008D0610" w:rsidRDefault="00000000">
            <w:r>
              <w:t>No</w:t>
            </w:r>
          </w:p>
        </w:tc>
        <w:tc>
          <w:tcPr>
            <w:tcW w:w="2160" w:type="dxa"/>
          </w:tcPr>
          <w:p w14:paraId="77E04A49" w14:textId="77777777" w:rsidR="008D0610" w:rsidRDefault="00000000">
            <w:r>
              <w:t>Yes</w:t>
            </w:r>
          </w:p>
        </w:tc>
        <w:tc>
          <w:tcPr>
            <w:tcW w:w="2160" w:type="dxa"/>
          </w:tcPr>
          <w:p w14:paraId="728ED677" w14:textId="77777777" w:rsidR="008D0610" w:rsidRDefault="00000000">
            <w:r>
              <w:t>Through Hibernate</w:t>
            </w:r>
          </w:p>
        </w:tc>
      </w:tr>
      <w:tr w:rsidR="008D0610" w14:paraId="2979DE84" w14:textId="77777777" w:rsidTr="00436C34">
        <w:tc>
          <w:tcPr>
            <w:tcW w:w="2160" w:type="dxa"/>
          </w:tcPr>
          <w:p w14:paraId="1855239C" w14:textId="77777777" w:rsidR="008D0610" w:rsidRPr="00436C34" w:rsidRDefault="00000000">
            <w:pPr>
              <w:rPr>
                <w:b/>
                <w:bCs/>
              </w:rPr>
            </w:pPr>
            <w:r w:rsidRPr="00436C34">
              <w:rPr>
                <w:b/>
                <w:bCs/>
              </w:rPr>
              <w:t>Boilerplate Code</w:t>
            </w:r>
          </w:p>
        </w:tc>
        <w:tc>
          <w:tcPr>
            <w:tcW w:w="2160" w:type="dxa"/>
          </w:tcPr>
          <w:p w14:paraId="1543D531" w14:textId="77777777" w:rsidR="008D0610" w:rsidRDefault="00000000">
            <w:r>
              <w:t>High</w:t>
            </w:r>
          </w:p>
        </w:tc>
        <w:tc>
          <w:tcPr>
            <w:tcW w:w="2160" w:type="dxa"/>
          </w:tcPr>
          <w:p w14:paraId="66567125" w14:textId="77777777" w:rsidR="008D0610" w:rsidRDefault="00000000">
            <w:r>
              <w:t>Moderate</w:t>
            </w:r>
          </w:p>
        </w:tc>
        <w:tc>
          <w:tcPr>
            <w:tcW w:w="2160" w:type="dxa"/>
          </w:tcPr>
          <w:p w14:paraId="1D3F8910" w14:textId="77777777" w:rsidR="008D0610" w:rsidRDefault="00000000">
            <w:r>
              <w:t>Very Low</w:t>
            </w:r>
          </w:p>
        </w:tc>
      </w:tr>
      <w:tr w:rsidR="008D0610" w14:paraId="7BEEC019" w14:textId="77777777" w:rsidTr="00436C34">
        <w:tc>
          <w:tcPr>
            <w:tcW w:w="2160" w:type="dxa"/>
          </w:tcPr>
          <w:p w14:paraId="435A2E2B" w14:textId="77777777" w:rsidR="008D0610" w:rsidRPr="00436C34" w:rsidRDefault="00000000">
            <w:pPr>
              <w:rPr>
                <w:b/>
                <w:bCs/>
              </w:rPr>
            </w:pPr>
            <w:r w:rsidRPr="00436C34">
              <w:rPr>
                <w:b/>
                <w:bCs/>
              </w:rPr>
              <w:t>Repository Support</w:t>
            </w:r>
          </w:p>
        </w:tc>
        <w:tc>
          <w:tcPr>
            <w:tcW w:w="2160" w:type="dxa"/>
          </w:tcPr>
          <w:p w14:paraId="75A9F4A5" w14:textId="77777777" w:rsidR="008D0610" w:rsidRDefault="00000000">
            <w:r>
              <w:t>No</w:t>
            </w:r>
          </w:p>
        </w:tc>
        <w:tc>
          <w:tcPr>
            <w:tcW w:w="2160" w:type="dxa"/>
          </w:tcPr>
          <w:p w14:paraId="141B53A8" w14:textId="77777777" w:rsidR="008D0610" w:rsidRDefault="00000000">
            <w:r>
              <w:t>No</w:t>
            </w:r>
          </w:p>
        </w:tc>
        <w:tc>
          <w:tcPr>
            <w:tcW w:w="2160" w:type="dxa"/>
          </w:tcPr>
          <w:p w14:paraId="7765154A" w14:textId="77777777" w:rsidR="008D0610" w:rsidRDefault="00000000">
            <w:r>
              <w:t>Yes (JpaRepository)</w:t>
            </w:r>
          </w:p>
        </w:tc>
      </w:tr>
      <w:tr w:rsidR="008D0610" w14:paraId="70CC7F4D" w14:textId="77777777" w:rsidTr="00436C34">
        <w:tc>
          <w:tcPr>
            <w:tcW w:w="2160" w:type="dxa"/>
          </w:tcPr>
          <w:p w14:paraId="114C87FB" w14:textId="77777777" w:rsidR="008D0610" w:rsidRPr="00436C34" w:rsidRDefault="00000000">
            <w:pPr>
              <w:rPr>
                <w:b/>
                <w:bCs/>
              </w:rPr>
            </w:pPr>
            <w:r w:rsidRPr="00436C34">
              <w:rPr>
                <w:b/>
                <w:bCs/>
              </w:rPr>
              <w:t>Transaction Management</w:t>
            </w:r>
          </w:p>
        </w:tc>
        <w:tc>
          <w:tcPr>
            <w:tcW w:w="2160" w:type="dxa"/>
          </w:tcPr>
          <w:p w14:paraId="40095644" w14:textId="77777777" w:rsidR="008D0610" w:rsidRDefault="00000000">
            <w:r>
              <w:t>Not provided</w:t>
            </w:r>
          </w:p>
        </w:tc>
        <w:tc>
          <w:tcPr>
            <w:tcW w:w="2160" w:type="dxa"/>
          </w:tcPr>
          <w:p w14:paraId="413F3D61" w14:textId="77777777" w:rsidR="008D0610" w:rsidRDefault="00000000">
            <w:r>
              <w:t>Manual</w:t>
            </w:r>
          </w:p>
        </w:tc>
        <w:tc>
          <w:tcPr>
            <w:tcW w:w="2160" w:type="dxa"/>
          </w:tcPr>
          <w:p w14:paraId="32228170" w14:textId="77777777" w:rsidR="008D0610" w:rsidRDefault="00000000">
            <w:r>
              <w:t>Automatic using @Transactional</w:t>
            </w:r>
          </w:p>
        </w:tc>
      </w:tr>
    </w:tbl>
    <w:p w14:paraId="703C901A" w14:textId="77777777" w:rsidR="005251DC" w:rsidRDefault="005251DC"/>
    <w:sectPr w:rsidR="005251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2967">
    <w:abstractNumId w:val="8"/>
  </w:num>
  <w:num w:numId="2" w16cid:durableId="121121974">
    <w:abstractNumId w:val="6"/>
  </w:num>
  <w:num w:numId="3" w16cid:durableId="520822392">
    <w:abstractNumId w:val="5"/>
  </w:num>
  <w:num w:numId="4" w16cid:durableId="1190294602">
    <w:abstractNumId w:val="4"/>
  </w:num>
  <w:num w:numId="5" w16cid:durableId="886912384">
    <w:abstractNumId w:val="7"/>
  </w:num>
  <w:num w:numId="6" w16cid:durableId="1329483033">
    <w:abstractNumId w:val="3"/>
  </w:num>
  <w:num w:numId="7" w16cid:durableId="300115454">
    <w:abstractNumId w:val="2"/>
  </w:num>
  <w:num w:numId="8" w16cid:durableId="1386952184">
    <w:abstractNumId w:val="1"/>
  </w:num>
  <w:num w:numId="9" w16cid:durableId="35828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C34"/>
    <w:rsid w:val="005251DC"/>
    <w:rsid w:val="007D438C"/>
    <w:rsid w:val="008D06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71A5D"/>
  <w14:defaultImageDpi w14:val="300"/>
  <w15:docId w15:val="{323D10A4-9893-471E-BAD6-187B5C34A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SRIVARSHINI NALLAPATI</cp:lastModifiedBy>
  <cp:revision>2</cp:revision>
  <dcterms:created xsi:type="dcterms:W3CDTF">2013-12-23T23:15:00Z</dcterms:created>
  <dcterms:modified xsi:type="dcterms:W3CDTF">2026-06-29T15:03:00Z</dcterms:modified>
  <cp:category/>
</cp:coreProperties>
</file>