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4B06" w14:textId="77777777" w:rsidR="00FE3D22" w:rsidRPr="00FA46E7" w:rsidRDefault="00FE3D22" w:rsidP="00FE3D22">
      <w:pPr>
        <w:rPr>
          <w:rFonts w:ascii="Arial" w:hAnsi="Arial" w:cs="Arial"/>
          <w:color w:val="auto"/>
          <w:sz w:val="22"/>
        </w:rPr>
      </w:pPr>
      <w:r w:rsidRPr="00FA46E7">
        <w:rPr>
          <w:rFonts w:ascii="Arial" w:hAnsi="Arial" w:cs="Arial"/>
          <w:b/>
          <w:color w:val="auto"/>
          <w:sz w:val="22"/>
        </w:rPr>
        <w:t>ASSIGNMENT BRIEF</w:t>
      </w:r>
    </w:p>
    <w:tbl>
      <w:tblPr>
        <w:tblStyle w:val="TableGrid"/>
        <w:tblW w:w="8908" w:type="dxa"/>
        <w:tblInd w:w="-113" w:type="dxa"/>
        <w:tblLayout w:type="fixed"/>
        <w:tblLook w:val="04A0" w:firstRow="1" w:lastRow="0" w:firstColumn="1" w:lastColumn="0" w:noHBand="0" w:noVBand="1"/>
        <w:tblCaption w:val="Assessment details"/>
        <w:tblDescription w:val="Table showing the main components of an assessment. "/>
      </w:tblPr>
      <w:tblGrid>
        <w:gridCol w:w="113"/>
        <w:gridCol w:w="2918"/>
        <w:gridCol w:w="338"/>
        <w:gridCol w:w="5539"/>
      </w:tblGrid>
      <w:tr w:rsidR="00FA46E7" w:rsidRPr="00FA46E7" w14:paraId="01D09148" w14:textId="77777777" w:rsidTr="00B601E8">
        <w:trPr>
          <w:gridBefore w:val="1"/>
          <w:wBefore w:w="113" w:type="dxa"/>
        </w:trPr>
        <w:tc>
          <w:tcPr>
            <w:tcW w:w="2918" w:type="dxa"/>
            <w:shd w:val="clear" w:color="auto" w:fill="D9E2F3" w:themeFill="accent5" w:themeFillTint="33"/>
          </w:tcPr>
          <w:p w14:paraId="2F3EF25B" w14:textId="77777777" w:rsidR="00E86C71" w:rsidRPr="00FA46E7" w:rsidRDefault="00E86C71" w:rsidP="00FE3D22">
            <w:pPr>
              <w:rPr>
                <w:rFonts w:ascii="Arial" w:hAnsi="Arial" w:cs="Arial"/>
                <w:color w:val="auto"/>
              </w:rPr>
            </w:pPr>
            <w:r w:rsidRPr="00FA46E7">
              <w:rPr>
                <w:rFonts w:ascii="Arial" w:hAnsi="Arial" w:cs="Arial"/>
                <w:color w:val="auto"/>
              </w:rPr>
              <w:t xml:space="preserve">Module title </w:t>
            </w:r>
          </w:p>
        </w:tc>
        <w:tc>
          <w:tcPr>
            <w:tcW w:w="5877" w:type="dxa"/>
            <w:gridSpan w:val="2"/>
          </w:tcPr>
          <w:p w14:paraId="1CE46A59" w14:textId="067D30DA" w:rsidR="00E86C71" w:rsidRPr="00FA46E7" w:rsidRDefault="00A57F6D">
            <w:pPr>
              <w:rPr>
                <w:rFonts w:ascii="Arial" w:hAnsi="Arial" w:cs="Arial"/>
                <w:color w:val="auto"/>
              </w:rPr>
            </w:pPr>
            <w:r>
              <w:rPr>
                <w:rFonts w:ascii="Arial" w:hAnsi="Arial" w:cs="Arial"/>
                <w:color w:val="auto"/>
              </w:rPr>
              <w:t>International Organisational Branding</w:t>
            </w:r>
          </w:p>
        </w:tc>
      </w:tr>
      <w:tr w:rsidR="00FA46E7" w:rsidRPr="00FA46E7" w14:paraId="2CD9A473" w14:textId="77777777" w:rsidTr="00B601E8">
        <w:trPr>
          <w:gridBefore w:val="1"/>
          <w:wBefore w:w="113" w:type="dxa"/>
        </w:trPr>
        <w:tc>
          <w:tcPr>
            <w:tcW w:w="2918" w:type="dxa"/>
            <w:shd w:val="clear" w:color="auto" w:fill="D9E2F3" w:themeFill="accent5" w:themeFillTint="33"/>
          </w:tcPr>
          <w:p w14:paraId="39622C6E" w14:textId="77777777" w:rsidR="00E86C71" w:rsidRPr="00FA46E7" w:rsidRDefault="00E86C71" w:rsidP="001170D3">
            <w:pPr>
              <w:rPr>
                <w:rFonts w:ascii="Arial" w:hAnsi="Arial" w:cs="Arial"/>
                <w:color w:val="auto"/>
              </w:rPr>
            </w:pPr>
            <w:r w:rsidRPr="00FA46E7">
              <w:rPr>
                <w:rFonts w:ascii="Arial" w:hAnsi="Arial" w:cs="Arial"/>
                <w:color w:val="auto"/>
              </w:rPr>
              <w:t>Module code</w:t>
            </w:r>
          </w:p>
        </w:tc>
        <w:tc>
          <w:tcPr>
            <w:tcW w:w="5877" w:type="dxa"/>
            <w:gridSpan w:val="2"/>
          </w:tcPr>
          <w:p w14:paraId="064F576D" w14:textId="467082E3" w:rsidR="00E86C71" w:rsidRPr="00FA46E7" w:rsidRDefault="00A57F6D">
            <w:pPr>
              <w:rPr>
                <w:rFonts w:ascii="Arial" w:hAnsi="Arial" w:cs="Arial"/>
                <w:color w:val="auto"/>
              </w:rPr>
            </w:pPr>
            <w:r>
              <w:rPr>
                <w:rFonts w:ascii="Arial" w:hAnsi="Arial" w:cs="Arial"/>
                <w:color w:val="auto"/>
              </w:rPr>
              <w:t>BUS7C3</w:t>
            </w:r>
          </w:p>
        </w:tc>
      </w:tr>
      <w:tr w:rsidR="00FA46E7" w:rsidRPr="00FA46E7" w14:paraId="6EC2D8FC" w14:textId="77777777" w:rsidTr="00B601E8">
        <w:trPr>
          <w:gridBefore w:val="1"/>
          <w:wBefore w:w="113" w:type="dxa"/>
        </w:trPr>
        <w:tc>
          <w:tcPr>
            <w:tcW w:w="2918" w:type="dxa"/>
            <w:shd w:val="clear" w:color="auto" w:fill="D9E2F3" w:themeFill="accent5" w:themeFillTint="33"/>
          </w:tcPr>
          <w:p w14:paraId="34869DEE" w14:textId="77777777" w:rsidR="00E86C71" w:rsidRPr="00FA46E7" w:rsidRDefault="00E86C71">
            <w:pPr>
              <w:rPr>
                <w:rFonts w:ascii="Arial" w:hAnsi="Arial" w:cs="Arial"/>
                <w:color w:val="auto"/>
              </w:rPr>
            </w:pPr>
            <w:r w:rsidRPr="00FA46E7">
              <w:rPr>
                <w:rFonts w:ascii="Arial" w:hAnsi="Arial" w:cs="Arial"/>
                <w:color w:val="auto"/>
              </w:rPr>
              <w:t>Module leader</w:t>
            </w:r>
          </w:p>
        </w:tc>
        <w:tc>
          <w:tcPr>
            <w:tcW w:w="5877" w:type="dxa"/>
            <w:gridSpan w:val="2"/>
          </w:tcPr>
          <w:p w14:paraId="2B65783F" w14:textId="5739C457" w:rsidR="00E86C71" w:rsidRPr="00FA46E7" w:rsidRDefault="00BC717F">
            <w:pPr>
              <w:rPr>
                <w:rFonts w:ascii="Arial" w:hAnsi="Arial" w:cs="Arial"/>
                <w:color w:val="auto"/>
              </w:rPr>
            </w:pPr>
            <w:r>
              <w:rPr>
                <w:rFonts w:ascii="Arial" w:hAnsi="Arial" w:cs="Arial"/>
                <w:color w:val="auto"/>
              </w:rPr>
              <w:t xml:space="preserve">Esnart Tayali </w:t>
            </w:r>
          </w:p>
        </w:tc>
      </w:tr>
      <w:tr w:rsidR="00FA46E7" w:rsidRPr="00FA46E7" w14:paraId="2BAA3EE0" w14:textId="77777777" w:rsidTr="00B601E8">
        <w:trPr>
          <w:gridBefore w:val="1"/>
          <w:wBefore w:w="113" w:type="dxa"/>
        </w:trPr>
        <w:tc>
          <w:tcPr>
            <w:tcW w:w="2918" w:type="dxa"/>
            <w:shd w:val="clear" w:color="auto" w:fill="D9E2F3" w:themeFill="accent5" w:themeFillTint="33"/>
          </w:tcPr>
          <w:p w14:paraId="440B1C0E" w14:textId="77777777" w:rsidR="00E86C71" w:rsidRPr="00FA46E7" w:rsidRDefault="00E86C71">
            <w:pPr>
              <w:rPr>
                <w:rFonts w:ascii="Arial" w:hAnsi="Arial" w:cs="Arial"/>
                <w:color w:val="auto"/>
              </w:rPr>
            </w:pPr>
            <w:r w:rsidRPr="00FA46E7">
              <w:rPr>
                <w:rFonts w:ascii="Arial" w:hAnsi="Arial" w:cs="Arial"/>
                <w:color w:val="auto"/>
              </w:rPr>
              <w:t xml:space="preserve">Assessment title </w:t>
            </w:r>
          </w:p>
        </w:tc>
        <w:tc>
          <w:tcPr>
            <w:tcW w:w="5877" w:type="dxa"/>
            <w:gridSpan w:val="2"/>
          </w:tcPr>
          <w:p w14:paraId="79401D20" w14:textId="72140C5A" w:rsidR="00E86C71" w:rsidRPr="00FA46E7" w:rsidRDefault="00911358">
            <w:pPr>
              <w:rPr>
                <w:rFonts w:ascii="Arial" w:hAnsi="Arial" w:cs="Arial"/>
                <w:color w:val="auto"/>
              </w:rPr>
            </w:pPr>
            <w:r w:rsidRPr="00911358">
              <w:rPr>
                <w:rFonts w:ascii="Arial" w:hAnsi="Arial" w:cs="Arial"/>
                <w:color w:val="auto"/>
              </w:rPr>
              <w:t>Portfolio – A Critical Evaluation of the Value of Branding within International Organisations</w:t>
            </w:r>
          </w:p>
        </w:tc>
      </w:tr>
      <w:tr w:rsidR="00FA46E7" w:rsidRPr="00FA46E7" w14:paraId="33B78C1D" w14:textId="77777777" w:rsidTr="00B601E8">
        <w:trPr>
          <w:gridBefore w:val="1"/>
          <w:wBefore w:w="113" w:type="dxa"/>
        </w:trPr>
        <w:tc>
          <w:tcPr>
            <w:tcW w:w="2918" w:type="dxa"/>
            <w:shd w:val="clear" w:color="auto" w:fill="D9E2F3" w:themeFill="accent5" w:themeFillTint="33"/>
          </w:tcPr>
          <w:p w14:paraId="3D3AE0BB" w14:textId="77777777" w:rsidR="00E86C71" w:rsidRPr="00FA46E7" w:rsidRDefault="00E86C71">
            <w:pPr>
              <w:rPr>
                <w:rFonts w:ascii="Arial" w:hAnsi="Arial" w:cs="Arial"/>
                <w:color w:val="auto"/>
              </w:rPr>
            </w:pPr>
            <w:r w:rsidRPr="00FA46E7">
              <w:rPr>
                <w:rFonts w:ascii="Arial" w:hAnsi="Arial" w:cs="Arial"/>
                <w:color w:val="auto"/>
              </w:rPr>
              <w:t>Launch date</w:t>
            </w:r>
          </w:p>
        </w:tc>
        <w:tc>
          <w:tcPr>
            <w:tcW w:w="5877" w:type="dxa"/>
            <w:gridSpan w:val="2"/>
          </w:tcPr>
          <w:p w14:paraId="16CC391B" w14:textId="35627819" w:rsidR="00E86C71" w:rsidRPr="00911358" w:rsidRDefault="00BC717F" w:rsidP="002F126C">
            <w:pPr>
              <w:rPr>
                <w:rFonts w:ascii="Arial" w:hAnsi="Arial" w:cs="Arial"/>
                <w:b/>
                <w:bCs/>
                <w:iCs/>
                <w:color w:val="auto"/>
              </w:rPr>
            </w:pPr>
            <w:r>
              <w:rPr>
                <w:rFonts w:ascii="Arial" w:hAnsi="Arial" w:cs="Arial"/>
                <w:b/>
                <w:bCs/>
                <w:iCs/>
                <w:color w:val="auto"/>
              </w:rPr>
              <w:t>16</w:t>
            </w:r>
            <w:r w:rsidR="00911358" w:rsidRPr="00911358">
              <w:rPr>
                <w:rFonts w:ascii="Arial" w:hAnsi="Arial" w:cs="Arial"/>
                <w:b/>
                <w:bCs/>
                <w:iCs/>
                <w:color w:val="auto"/>
              </w:rPr>
              <w:t>/0</w:t>
            </w:r>
            <w:r>
              <w:rPr>
                <w:rFonts w:ascii="Arial" w:hAnsi="Arial" w:cs="Arial"/>
                <w:b/>
                <w:bCs/>
                <w:iCs/>
                <w:color w:val="auto"/>
              </w:rPr>
              <w:t>6</w:t>
            </w:r>
            <w:r w:rsidR="00911358" w:rsidRPr="00911358">
              <w:rPr>
                <w:rFonts w:ascii="Arial" w:hAnsi="Arial" w:cs="Arial"/>
                <w:b/>
                <w:bCs/>
                <w:iCs/>
                <w:color w:val="auto"/>
              </w:rPr>
              <w:t>/202</w:t>
            </w:r>
            <w:r w:rsidR="005E7C4C">
              <w:rPr>
                <w:rFonts w:ascii="Arial" w:hAnsi="Arial" w:cs="Arial"/>
                <w:b/>
                <w:bCs/>
                <w:iCs/>
                <w:color w:val="auto"/>
              </w:rPr>
              <w:t>5</w:t>
            </w:r>
          </w:p>
        </w:tc>
      </w:tr>
      <w:tr w:rsidR="00FA46E7" w:rsidRPr="00FA46E7" w14:paraId="08922982" w14:textId="77777777" w:rsidTr="00B601E8">
        <w:trPr>
          <w:gridBefore w:val="1"/>
          <w:wBefore w:w="113" w:type="dxa"/>
        </w:trPr>
        <w:tc>
          <w:tcPr>
            <w:tcW w:w="2918" w:type="dxa"/>
            <w:shd w:val="clear" w:color="auto" w:fill="D9E2F3" w:themeFill="accent5" w:themeFillTint="33"/>
          </w:tcPr>
          <w:p w14:paraId="2386FD11" w14:textId="77777777" w:rsidR="00E86C71" w:rsidRPr="00FA46E7" w:rsidRDefault="00E86C71">
            <w:pPr>
              <w:rPr>
                <w:rFonts w:ascii="Arial" w:hAnsi="Arial" w:cs="Arial"/>
                <w:color w:val="auto"/>
              </w:rPr>
            </w:pPr>
            <w:r w:rsidRPr="00FA46E7">
              <w:rPr>
                <w:rFonts w:ascii="Arial" w:hAnsi="Arial" w:cs="Arial"/>
                <w:color w:val="auto"/>
              </w:rPr>
              <w:t>Submission deadline</w:t>
            </w:r>
          </w:p>
        </w:tc>
        <w:tc>
          <w:tcPr>
            <w:tcW w:w="5877" w:type="dxa"/>
            <w:gridSpan w:val="2"/>
          </w:tcPr>
          <w:p w14:paraId="0CA7486D" w14:textId="1BE578F1" w:rsidR="00E86C71" w:rsidRPr="00911358" w:rsidRDefault="00BC717F" w:rsidP="002F126C">
            <w:pPr>
              <w:rPr>
                <w:rFonts w:ascii="Arial" w:hAnsi="Arial" w:cs="Arial"/>
                <w:b/>
                <w:bCs/>
                <w:color w:val="auto"/>
              </w:rPr>
            </w:pPr>
            <w:r>
              <w:rPr>
                <w:rFonts w:ascii="Arial" w:hAnsi="Arial" w:cs="Arial"/>
                <w:b/>
                <w:bCs/>
                <w:color w:val="auto"/>
              </w:rPr>
              <w:t>19</w:t>
            </w:r>
            <w:r w:rsidR="00911358" w:rsidRPr="00911358">
              <w:rPr>
                <w:rFonts w:ascii="Arial" w:hAnsi="Arial" w:cs="Arial"/>
                <w:b/>
                <w:bCs/>
                <w:color w:val="auto"/>
              </w:rPr>
              <w:t>/0</w:t>
            </w:r>
            <w:r>
              <w:rPr>
                <w:rFonts w:ascii="Arial" w:hAnsi="Arial" w:cs="Arial"/>
                <w:b/>
                <w:bCs/>
                <w:color w:val="auto"/>
              </w:rPr>
              <w:t>9</w:t>
            </w:r>
            <w:r w:rsidR="00911358" w:rsidRPr="00911358">
              <w:rPr>
                <w:rFonts w:ascii="Arial" w:hAnsi="Arial" w:cs="Arial"/>
                <w:b/>
                <w:bCs/>
                <w:color w:val="auto"/>
              </w:rPr>
              <w:t>/202</w:t>
            </w:r>
            <w:r w:rsidR="005E7C4C">
              <w:rPr>
                <w:rFonts w:ascii="Arial" w:hAnsi="Arial" w:cs="Arial"/>
                <w:b/>
                <w:bCs/>
                <w:color w:val="auto"/>
              </w:rPr>
              <w:t>5</w:t>
            </w:r>
          </w:p>
        </w:tc>
      </w:tr>
      <w:tr w:rsidR="00FA46E7" w:rsidRPr="00FA46E7" w14:paraId="47D80C04" w14:textId="77777777" w:rsidTr="00B601E8">
        <w:trPr>
          <w:gridBefore w:val="1"/>
          <w:wBefore w:w="113" w:type="dxa"/>
        </w:trPr>
        <w:tc>
          <w:tcPr>
            <w:tcW w:w="2918" w:type="dxa"/>
            <w:shd w:val="clear" w:color="auto" w:fill="D9E2F3" w:themeFill="accent5" w:themeFillTint="33"/>
          </w:tcPr>
          <w:p w14:paraId="6A4F24A2" w14:textId="77777777" w:rsidR="00E86C71" w:rsidRPr="00FA46E7" w:rsidRDefault="00E86C71">
            <w:pPr>
              <w:rPr>
                <w:rFonts w:ascii="Arial" w:hAnsi="Arial" w:cs="Arial"/>
                <w:color w:val="auto"/>
              </w:rPr>
            </w:pPr>
            <w:r w:rsidRPr="00FA46E7">
              <w:rPr>
                <w:rFonts w:ascii="Arial" w:hAnsi="Arial" w:cs="Arial"/>
                <w:color w:val="auto"/>
              </w:rPr>
              <w:t>Expected date for return of marks and feedback</w:t>
            </w:r>
          </w:p>
        </w:tc>
        <w:tc>
          <w:tcPr>
            <w:tcW w:w="5877" w:type="dxa"/>
            <w:gridSpan w:val="2"/>
          </w:tcPr>
          <w:p w14:paraId="1F90BA35" w14:textId="77777777" w:rsidR="00911358" w:rsidRPr="007731CE" w:rsidRDefault="00911358" w:rsidP="00D43197">
            <w:pPr>
              <w:rPr>
                <w:rFonts w:ascii="Arial" w:hAnsi="Arial" w:cs="Arial"/>
                <w:iCs/>
                <w:color w:val="auto"/>
              </w:rPr>
            </w:pPr>
            <w:r w:rsidRPr="007731CE">
              <w:rPr>
                <w:rFonts w:ascii="Arial" w:hAnsi="Arial" w:cs="Arial"/>
                <w:iCs/>
                <w:color w:val="auto"/>
              </w:rPr>
              <w:t xml:space="preserve">Written feedback via Turnitin within 3 weeks of the submission date. </w:t>
            </w:r>
          </w:p>
          <w:p w14:paraId="40EC647E" w14:textId="18B1B654" w:rsidR="00E86C71" w:rsidRPr="00911358" w:rsidRDefault="00BC717F" w:rsidP="00D43197">
            <w:pPr>
              <w:rPr>
                <w:rFonts w:ascii="Arial" w:hAnsi="Arial" w:cs="Arial"/>
                <w:b/>
                <w:bCs/>
                <w:iCs/>
                <w:color w:val="auto"/>
              </w:rPr>
            </w:pPr>
            <w:r>
              <w:rPr>
                <w:rFonts w:ascii="Arial" w:hAnsi="Arial" w:cs="Arial"/>
                <w:b/>
                <w:bCs/>
                <w:iCs/>
                <w:color w:val="auto"/>
              </w:rPr>
              <w:t>10</w:t>
            </w:r>
            <w:r w:rsidR="005E7C4C">
              <w:rPr>
                <w:rFonts w:ascii="Arial" w:hAnsi="Arial" w:cs="Arial"/>
                <w:b/>
                <w:bCs/>
                <w:iCs/>
                <w:color w:val="auto"/>
              </w:rPr>
              <w:t>/</w:t>
            </w:r>
            <w:r>
              <w:rPr>
                <w:rFonts w:ascii="Arial" w:hAnsi="Arial" w:cs="Arial"/>
                <w:b/>
                <w:bCs/>
                <w:iCs/>
                <w:color w:val="auto"/>
              </w:rPr>
              <w:t>10</w:t>
            </w:r>
            <w:r w:rsidR="00911358" w:rsidRPr="00911358">
              <w:rPr>
                <w:rFonts w:ascii="Arial" w:hAnsi="Arial" w:cs="Arial"/>
                <w:b/>
                <w:bCs/>
                <w:iCs/>
                <w:color w:val="auto"/>
              </w:rPr>
              <w:t>/202</w:t>
            </w:r>
            <w:r w:rsidR="005E7C4C">
              <w:rPr>
                <w:rFonts w:ascii="Arial" w:hAnsi="Arial" w:cs="Arial"/>
                <w:b/>
                <w:bCs/>
                <w:iCs/>
                <w:color w:val="auto"/>
              </w:rPr>
              <w:t>5</w:t>
            </w:r>
          </w:p>
        </w:tc>
      </w:tr>
      <w:tr w:rsidR="00FA46E7" w:rsidRPr="00FA46E7" w14:paraId="726329D7" w14:textId="77777777" w:rsidTr="00B601E8">
        <w:trPr>
          <w:gridBefore w:val="1"/>
          <w:wBefore w:w="113" w:type="dxa"/>
        </w:trPr>
        <w:tc>
          <w:tcPr>
            <w:tcW w:w="2918" w:type="dxa"/>
            <w:shd w:val="clear" w:color="auto" w:fill="D9E2F3" w:themeFill="accent5" w:themeFillTint="33"/>
          </w:tcPr>
          <w:p w14:paraId="4651D1EA" w14:textId="77777777" w:rsidR="00E86C71" w:rsidRPr="00FA46E7" w:rsidRDefault="00E86C71">
            <w:pPr>
              <w:rPr>
                <w:rFonts w:ascii="Arial" w:hAnsi="Arial" w:cs="Arial"/>
                <w:color w:val="auto"/>
              </w:rPr>
            </w:pPr>
            <w:r w:rsidRPr="00FA46E7">
              <w:rPr>
                <w:rFonts w:ascii="Arial" w:hAnsi="Arial" w:cs="Arial"/>
                <w:color w:val="auto"/>
              </w:rPr>
              <w:t>Module outcomes assessed</w:t>
            </w:r>
          </w:p>
        </w:tc>
        <w:tc>
          <w:tcPr>
            <w:tcW w:w="5877" w:type="dxa"/>
            <w:gridSpan w:val="2"/>
          </w:tcPr>
          <w:p w14:paraId="3118C98F" w14:textId="77777777" w:rsidR="00911358" w:rsidRDefault="00911358" w:rsidP="00911358">
            <w:pPr>
              <w:pStyle w:val="ListParagraph"/>
              <w:numPr>
                <w:ilvl w:val="0"/>
                <w:numId w:val="1"/>
              </w:numPr>
              <w:rPr>
                <w:rFonts w:ascii="Arial" w:hAnsi="Arial" w:cs="Arial"/>
                <w:color w:val="auto"/>
              </w:rPr>
            </w:pPr>
            <w:r w:rsidRPr="00911358">
              <w:rPr>
                <w:rFonts w:ascii="Arial" w:hAnsi="Arial" w:cs="Arial"/>
                <w:color w:val="auto"/>
              </w:rPr>
              <w:t xml:space="preserve">Critically discuss how branding is defined and positioned to add value to organisations. </w:t>
            </w:r>
          </w:p>
          <w:p w14:paraId="15FBB859" w14:textId="77777777" w:rsidR="00911358" w:rsidRDefault="00911358" w:rsidP="00911358">
            <w:pPr>
              <w:pStyle w:val="ListParagraph"/>
              <w:numPr>
                <w:ilvl w:val="0"/>
                <w:numId w:val="1"/>
              </w:numPr>
              <w:rPr>
                <w:rFonts w:ascii="Arial" w:hAnsi="Arial" w:cs="Arial"/>
                <w:color w:val="auto"/>
              </w:rPr>
            </w:pPr>
            <w:r w:rsidRPr="00911358">
              <w:rPr>
                <w:rFonts w:ascii="Arial" w:hAnsi="Arial" w:cs="Arial"/>
                <w:color w:val="auto"/>
              </w:rPr>
              <w:t xml:space="preserve">Utilising contemporary literature, undertake a critical analysis of branding across a variety of different organisational strategies (e.g., marketing, HR).  </w:t>
            </w:r>
          </w:p>
          <w:p w14:paraId="3E560FEB" w14:textId="77777777" w:rsidR="00911358" w:rsidRDefault="00911358" w:rsidP="00911358">
            <w:pPr>
              <w:pStyle w:val="ListParagraph"/>
              <w:numPr>
                <w:ilvl w:val="0"/>
                <w:numId w:val="1"/>
              </w:numPr>
              <w:rPr>
                <w:rFonts w:ascii="Arial" w:hAnsi="Arial" w:cs="Arial"/>
                <w:color w:val="auto"/>
              </w:rPr>
            </w:pPr>
            <w:r w:rsidRPr="00911358">
              <w:rPr>
                <w:rFonts w:ascii="Arial" w:hAnsi="Arial" w:cs="Arial"/>
                <w:color w:val="auto"/>
              </w:rPr>
              <w:t xml:space="preserve">Synthesise the global challenges and drivers that can impact negatively on branding across functions and formulate ways in which businesses can overcome these challenges through effective branding and brand management.  </w:t>
            </w:r>
          </w:p>
          <w:p w14:paraId="32F97A8B" w14:textId="77777777" w:rsidR="00911358" w:rsidRDefault="00911358" w:rsidP="00911358">
            <w:pPr>
              <w:pStyle w:val="ListParagraph"/>
              <w:numPr>
                <w:ilvl w:val="0"/>
                <w:numId w:val="1"/>
              </w:numPr>
              <w:rPr>
                <w:rFonts w:ascii="Arial" w:hAnsi="Arial" w:cs="Arial"/>
                <w:color w:val="auto"/>
              </w:rPr>
            </w:pPr>
            <w:r w:rsidRPr="00911358">
              <w:rPr>
                <w:rFonts w:ascii="Arial" w:hAnsi="Arial" w:cs="Arial"/>
                <w:color w:val="auto"/>
              </w:rPr>
              <w:t>Critically discuss the relationship between branding and commercial drive, and people and customer-focused practices within national and international organisations.</w:t>
            </w:r>
          </w:p>
          <w:p w14:paraId="71F8D729" w14:textId="43691FE5" w:rsidR="00E86C71" w:rsidRPr="00911358" w:rsidRDefault="00911358" w:rsidP="00911358">
            <w:pPr>
              <w:pStyle w:val="ListParagraph"/>
              <w:numPr>
                <w:ilvl w:val="0"/>
                <w:numId w:val="1"/>
              </w:numPr>
              <w:rPr>
                <w:rFonts w:ascii="Arial" w:hAnsi="Arial" w:cs="Arial"/>
                <w:color w:val="auto"/>
              </w:rPr>
            </w:pPr>
            <w:r w:rsidRPr="00911358">
              <w:rPr>
                <w:rFonts w:ascii="Arial" w:hAnsi="Arial" w:cs="Arial"/>
                <w:color w:val="auto"/>
              </w:rPr>
              <w:t>Critically evaluate key insights into the effectiveness and improvement of branding within an international context.</w:t>
            </w:r>
          </w:p>
        </w:tc>
      </w:tr>
      <w:tr w:rsidR="00FA46E7" w:rsidRPr="00FA46E7" w14:paraId="25D2AB85" w14:textId="77777777" w:rsidTr="00B601E8">
        <w:trPr>
          <w:gridBefore w:val="1"/>
          <w:wBefore w:w="113" w:type="dxa"/>
        </w:trPr>
        <w:tc>
          <w:tcPr>
            <w:tcW w:w="2918" w:type="dxa"/>
            <w:shd w:val="clear" w:color="auto" w:fill="D9E2F3" w:themeFill="accent5" w:themeFillTint="33"/>
          </w:tcPr>
          <w:p w14:paraId="61491750" w14:textId="77777777" w:rsidR="00E86C71" w:rsidRPr="00FA46E7" w:rsidRDefault="00E86C71">
            <w:pPr>
              <w:rPr>
                <w:rFonts w:ascii="Arial" w:hAnsi="Arial" w:cs="Arial"/>
                <w:color w:val="auto"/>
              </w:rPr>
            </w:pPr>
            <w:r w:rsidRPr="00FA46E7">
              <w:rPr>
                <w:rFonts w:ascii="Arial" w:hAnsi="Arial" w:cs="Arial"/>
                <w:color w:val="auto"/>
              </w:rPr>
              <w:t>Assessment weighting</w:t>
            </w:r>
          </w:p>
        </w:tc>
        <w:tc>
          <w:tcPr>
            <w:tcW w:w="5877" w:type="dxa"/>
            <w:gridSpan w:val="2"/>
          </w:tcPr>
          <w:p w14:paraId="4C103BCB" w14:textId="7128D9D9" w:rsidR="00E86C71" w:rsidRPr="00FA46E7" w:rsidRDefault="00911358">
            <w:pPr>
              <w:rPr>
                <w:rFonts w:ascii="Arial" w:hAnsi="Arial" w:cs="Arial"/>
                <w:color w:val="auto"/>
              </w:rPr>
            </w:pPr>
            <w:r>
              <w:rPr>
                <w:rFonts w:ascii="Arial" w:hAnsi="Arial" w:cs="Arial"/>
                <w:color w:val="auto"/>
              </w:rPr>
              <w:t>100%</w:t>
            </w:r>
          </w:p>
        </w:tc>
      </w:tr>
      <w:tr w:rsidR="00FA46E7" w:rsidRPr="00FA46E7" w14:paraId="00F00A00" w14:textId="77777777" w:rsidTr="00B601E8">
        <w:trPr>
          <w:gridBefore w:val="1"/>
          <w:wBefore w:w="113" w:type="dxa"/>
        </w:trPr>
        <w:tc>
          <w:tcPr>
            <w:tcW w:w="2918" w:type="dxa"/>
            <w:shd w:val="clear" w:color="auto" w:fill="D9E2F3" w:themeFill="accent5" w:themeFillTint="33"/>
          </w:tcPr>
          <w:p w14:paraId="1E0ADFD1" w14:textId="77777777" w:rsidR="00E86C71" w:rsidRPr="00FA46E7" w:rsidRDefault="00E86C71" w:rsidP="005E54A2">
            <w:pPr>
              <w:rPr>
                <w:rFonts w:ascii="Arial" w:hAnsi="Arial" w:cs="Arial"/>
                <w:color w:val="auto"/>
              </w:rPr>
            </w:pPr>
            <w:r w:rsidRPr="00FA46E7">
              <w:rPr>
                <w:rFonts w:ascii="Arial" w:hAnsi="Arial" w:cs="Arial"/>
                <w:color w:val="auto"/>
              </w:rPr>
              <w:t>Word count (if relevant)</w:t>
            </w:r>
          </w:p>
        </w:tc>
        <w:tc>
          <w:tcPr>
            <w:tcW w:w="5877" w:type="dxa"/>
            <w:gridSpan w:val="2"/>
          </w:tcPr>
          <w:p w14:paraId="223907E1" w14:textId="7804A7A1" w:rsidR="00E86C71" w:rsidRPr="00FA46E7" w:rsidRDefault="00911358">
            <w:pPr>
              <w:rPr>
                <w:rFonts w:ascii="Arial" w:hAnsi="Arial" w:cs="Arial"/>
                <w:color w:val="auto"/>
              </w:rPr>
            </w:pPr>
            <w:r w:rsidRPr="00911358">
              <w:rPr>
                <w:rFonts w:ascii="Arial" w:hAnsi="Arial" w:cs="Arial"/>
                <w:color w:val="auto"/>
              </w:rPr>
              <w:t>4,000 (+/- 10%)</w:t>
            </w:r>
          </w:p>
        </w:tc>
      </w:tr>
      <w:tr w:rsidR="00FA46E7" w:rsidRPr="00FA46E7" w14:paraId="39A9AC32" w14:textId="77777777" w:rsidTr="00B601E8">
        <w:trPr>
          <w:gridBefore w:val="1"/>
          <w:wBefore w:w="113" w:type="dxa"/>
        </w:trPr>
        <w:tc>
          <w:tcPr>
            <w:tcW w:w="8795" w:type="dxa"/>
            <w:gridSpan w:val="3"/>
            <w:shd w:val="clear" w:color="auto" w:fill="D9E2F3" w:themeFill="accent5" w:themeFillTint="33"/>
          </w:tcPr>
          <w:p w14:paraId="13BC4B83" w14:textId="77777777" w:rsidR="00E86C71" w:rsidRPr="00FA46E7" w:rsidRDefault="00E86C71">
            <w:pPr>
              <w:rPr>
                <w:rFonts w:ascii="Arial" w:hAnsi="Arial" w:cs="Arial"/>
                <w:color w:val="auto"/>
              </w:rPr>
            </w:pPr>
            <w:r w:rsidRPr="00FA46E7">
              <w:rPr>
                <w:rFonts w:ascii="Arial" w:hAnsi="Arial" w:cs="Arial"/>
                <w:color w:val="auto"/>
              </w:rPr>
              <w:t>Assessment task details - provide a description of the task</w:t>
            </w:r>
          </w:p>
        </w:tc>
      </w:tr>
      <w:tr w:rsidR="00FA46E7" w:rsidRPr="00FA46E7" w14:paraId="5243C820" w14:textId="77777777" w:rsidTr="00B601E8">
        <w:trPr>
          <w:gridBefore w:val="1"/>
          <w:wBefore w:w="113" w:type="dxa"/>
        </w:trPr>
        <w:tc>
          <w:tcPr>
            <w:tcW w:w="8795" w:type="dxa"/>
            <w:gridSpan w:val="3"/>
          </w:tcPr>
          <w:p w14:paraId="39A9DB48" w14:textId="0381A2FD" w:rsidR="00190549" w:rsidRDefault="00747DC1" w:rsidP="00190549">
            <w:pPr>
              <w:rPr>
                <w:rFonts w:ascii="Arial" w:hAnsi="Arial" w:cs="Arial"/>
                <w:color w:val="auto"/>
              </w:rPr>
            </w:pPr>
            <w:r>
              <w:rPr>
                <w:rFonts w:ascii="Arial" w:hAnsi="Arial" w:cs="Arial"/>
                <w:color w:val="auto"/>
              </w:rPr>
              <w:lastRenderedPageBreak/>
              <w:t>Y</w:t>
            </w:r>
            <w:r w:rsidR="00190549">
              <w:rPr>
                <w:rFonts w:ascii="Arial" w:hAnsi="Arial" w:cs="Arial"/>
                <w:color w:val="auto"/>
              </w:rPr>
              <w:t xml:space="preserve">ou are required to present a portfolio of evidence generated through </w:t>
            </w:r>
            <w:r>
              <w:rPr>
                <w:rFonts w:ascii="Arial" w:hAnsi="Arial" w:cs="Arial"/>
                <w:color w:val="auto"/>
              </w:rPr>
              <w:t>tutorial activi</w:t>
            </w:r>
            <w:r w:rsidR="00F40294">
              <w:rPr>
                <w:rFonts w:ascii="Arial" w:hAnsi="Arial" w:cs="Arial"/>
                <w:color w:val="auto"/>
              </w:rPr>
              <w:t>ties</w:t>
            </w:r>
            <w:r w:rsidR="00190549">
              <w:rPr>
                <w:rFonts w:ascii="Arial" w:hAnsi="Arial" w:cs="Arial"/>
                <w:color w:val="auto"/>
              </w:rPr>
              <w:t xml:space="preserve">, class-based work and independent studies, culminating in a written </w:t>
            </w:r>
            <w:r w:rsidR="00F40294">
              <w:rPr>
                <w:rFonts w:ascii="Arial" w:hAnsi="Arial" w:cs="Arial"/>
                <w:color w:val="auto"/>
              </w:rPr>
              <w:t>strategic white paper</w:t>
            </w:r>
            <w:r w:rsidR="00190549">
              <w:rPr>
                <w:rFonts w:ascii="Arial" w:hAnsi="Arial" w:cs="Arial"/>
                <w:color w:val="auto"/>
              </w:rPr>
              <w:t>.</w:t>
            </w:r>
          </w:p>
          <w:p w14:paraId="444E2402" w14:textId="77777777" w:rsidR="00190549" w:rsidRDefault="00190549" w:rsidP="00190549">
            <w:pPr>
              <w:rPr>
                <w:rFonts w:ascii="Arial" w:hAnsi="Arial" w:cs="Arial"/>
                <w:color w:val="auto"/>
              </w:rPr>
            </w:pPr>
            <w:r>
              <w:rPr>
                <w:rFonts w:ascii="Arial" w:hAnsi="Arial" w:cs="Arial"/>
                <w:color w:val="auto"/>
              </w:rPr>
              <w:t>The portfolio will demonstrate your academic skills, data collection and analysis, academic and business research skills, performed both inside and outside of the classroom.  Each piece of evidence will contribute towards your final portfolio, and tasks will be explained during the session.</w:t>
            </w:r>
          </w:p>
          <w:p w14:paraId="04C84C2D" w14:textId="524E2359" w:rsidR="00190549" w:rsidRDefault="00190549" w:rsidP="00190549">
            <w:pPr>
              <w:rPr>
                <w:rFonts w:ascii="Arial" w:hAnsi="Arial" w:cs="Arial"/>
                <w:color w:val="auto"/>
              </w:rPr>
            </w:pPr>
            <w:r>
              <w:rPr>
                <w:rFonts w:ascii="Arial" w:hAnsi="Arial" w:cs="Arial"/>
                <w:color w:val="auto"/>
              </w:rPr>
              <w:t>All elements of this portfolio must be written from an academic perspective and must evidence critical analysis, with a range of academic texts – following Wrexham University’s Harvard referencing guide - used to support your discussion and findings.  Your portfolio submissions will include:</w:t>
            </w:r>
          </w:p>
          <w:p w14:paraId="131F1FF6" w14:textId="77777777" w:rsidR="00190549" w:rsidRPr="003D70A3" w:rsidRDefault="00190549" w:rsidP="003D70A3">
            <w:pPr>
              <w:pStyle w:val="ListParagraph"/>
              <w:numPr>
                <w:ilvl w:val="0"/>
                <w:numId w:val="4"/>
              </w:numPr>
              <w:rPr>
                <w:rFonts w:ascii="Arial" w:hAnsi="Arial" w:cs="Arial"/>
                <w:color w:val="auto"/>
              </w:rPr>
            </w:pPr>
            <w:r w:rsidRPr="003D70A3">
              <w:rPr>
                <w:rFonts w:ascii="Arial" w:hAnsi="Arial" w:cs="Arial"/>
                <w:color w:val="auto"/>
              </w:rPr>
              <w:t>Title page with names and portfolio objective (assignment title)</w:t>
            </w:r>
          </w:p>
          <w:p w14:paraId="2C19CA07" w14:textId="77777777" w:rsidR="00190549" w:rsidRPr="003D70A3" w:rsidRDefault="00190549" w:rsidP="003D70A3">
            <w:pPr>
              <w:pStyle w:val="ListParagraph"/>
              <w:numPr>
                <w:ilvl w:val="0"/>
                <w:numId w:val="4"/>
              </w:numPr>
              <w:rPr>
                <w:rFonts w:ascii="Arial" w:hAnsi="Arial" w:cs="Arial"/>
                <w:color w:val="auto"/>
              </w:rPr>
            </w:pPr>
            <w:r w:rsidRPr="003D70A3">
              <w:rPr>
                <w:rFonts w:ascii="Arial" w:hAnsi="Arial" w:cs="Arial"/>
                <w:color w:val="auto"/>
              </w:rPr>
              <w:t>Contents page</w:t>
            </w:r>
          </w:p>
          <w:p w14:paraId="5FA229CA" w14:textId="1DB0B964" w:rsidR="00190549" w:rsidRPr="003D70A3" w:rsidRDefault="002B1A26" w:rsidP="003D70A3">
            <w:pPr>
              <w:pStyle w:val="ListParagraph"/>
              <w:numPr>
                <w:ilvl w:val="0"/>
                <w:numId w:val="4"/>
              </w:numPr>
              <w:rPr>
                <w:rFonts w:ascii="Arial" w:hAnsi="Arial" w:cs="Arial"/>
                <w:color w:val="auto"/>
              </w:rPr>
            </w:pPr>
            <w:r>
              <w:rPr>
                <w:rFonts w:ascii="Arial" w:hAnsi="Arial" w:cs="Arial"/>
                <w:color w:val="auto"/>
              </w:rPr>
              <w:t>VLOG</w:t>
            </w:r>
            <w:r w:rsidR="00190549" w:rsidRPr="003D70A3">
              <w:rPr>
                <w:rFonts w:ascii="Arial" w:hAnsi="Arial" w:cs="Arial"/>
                <w:color w:val="auto"/>
              </w:rPr>
              <w:t xml:space="preserve"> (supports LOs 1and 2)</w:t>
            </w:r>
            <w:r w:rsidR="005064FA">
              <w:rPr>
                <w:rFonts w:ascii="Arial" w:hAnsi="Arial" w:cs="Arial"/>
                <w:color w:val="auto"/>
              </w:rPr>
              <w:t xml:space="preserve"> </w:t>
            </w:r>
            <w:r w:rsidR="005064FA" w:rsidRPr="005064FA">
              <w:rPr>
                <w:rFonts w:ascii="Arial" w:hAnsi="Arial" w:cs="Arial"/>
                <w:b/>
                <w:bCs/>
                <w:color w:val="auto"/>
              </w:rPr>
              <w:t>20%</w:t>
            </w:r>
          </w:p>
          <w:p w14:paraId="485DB472" w14:textId="3D10AB13" w:rsidR="00190549" w:rsidRPr="00D62175" w:rsidRDefault="00D62175" w:rsidP="00D62175">
            <w:pPr>
              <w:pStyle w:val="ListParagraph"/>
              <w:numPr>
                <w:ilvl w:val="0"/>
                <w:numId w:val="4"/>
              </w:numPr>
              <w:rPr>
                <w:rFonts w:ascii="Arial" w:hAnsi="Arial" w:cs="Arial"/>
                <w:color w:val="auto"/>
              </w:rPr>
            </w:pPr>
            <w:r w:rsidRPr="00D62175">
              <w:rPr>
                <w:rFonts w:ascii="Arial" w:hAnsi="Arial" w:cs="Arial"/>
                <w:color w:val="auto"/>
              </w:rPr>
              <w:t>Branded Social Media Campaign</w:t>
            </w:r>
            <w:r w:rsidR="00190549" w:rsidRPr="00D62175">
              <w:rPr>
                <w:rFonts w:ascii="Arial" w:hAnsi="Arial" w:cs="Arial"/>
                <w:color w:val="auto"/>
              </w:rPr>
              <w:t xml:space="preserve"> applying branding techniques (supports LO4)</w:t>
            </w:r>
            <w:r w:rsidR="005064FA">
              <w:rPr>
                <w:rFonts w:ascii="Arial" w:hAnsi="Arial" w:cs="Arial"/>
                <w:color w:val="auto"/>
              </w:rPr>
              <w:t xml:space="preserve"> </w:t>
            </w:r>
            <w:r w:rsidR="005064FA" w:rsidRPr="005064FA">
              <w:rPr>
                <w:rFonts w:ascii="Arial" w:hAnsi="Arial" w:cs="Arial"/>
                <w:b/>
                <w:bCs/>
                <w:color w:val="auto"/>
              </w:rPr>
              <w:t>20%</w:t>
            </w:r>
          </w:p>
          <w:p w14:paraId="3725ECC2" w14:textId="04748794" w:rsidR="001853F9" w:rsidRPr="00D62175" w:rsidRDefault="00D62175" w:rsidP="00D62175">
            <w:pPr>
              <w:pStyle w:val="ListParagraph"/>
              <w:numPr>
                <w:ilvl w:val="0"/>
                <w:numId w:val="4"/>
              </w:numPr>
              <w:rPr>
                <w:rFonts w:ascii="Arial" w:hAnsi="Arial" w:cs="Arial"/>
                <w:color w:val="auto"/>
              </w:rPr>
            </w:pPr>
            <w:r w:rsidRPr="00D62175">
              <w:rPr>
                <w:rFonts w:ascii="Arial" w:hAnsi="Arial" w:cs="Arial"/>
                <w:color w:val="auto"/>
              </w:rPr>
              <w:t>Strategic White Paper</w:t>
            </w:r>
            <w:r>
              <w:rPr>
                <w:rFonts w:ascii="Arial" w:hAnsi="Arial" w:cs="Arial"/>
                <w:color w:val="auto"/>
              </w:rPr>
              <w:t xml:space="preserve"> </w:t>
            </w:r>
            <w:r w:rsidR="00190549" w:rsidRPr="00D62175">
              <w:rPr>
                <w:rFonts w:ascii="Arial" w:hAnsi="Arial" w:cs="Arial"/>
                <w:color w:val="auto"/>
              </w:rPr>
              <w:t>including relevant data analysis (supports LOs 1,2, 3, 4, 5)</w:t>
            </w:r>
            <w:r w:rsidR="005064FA">
              <w:rPr>
                <w:rFonts w:ascii="Arial" w:hAnsi="Arial" w:cs="Arial"/>
                <w:color w:val="auto"/>
              </w:rPr>
              <w:t xml:space="preserve"> </w:t>
            </w:r>
            <w:r w:rsidR="005064FA" w:rsidRPr="005064FA">
              <w:rPr>
                <w:rFonts w:ascii="Arial" w:hAnsi="Arial" w:cs="Arial"/>
                <w:b/>
                <w:bCs/>
                <w:color w:val="auto"/>
              </w:rPr>
              <w:t>40%</w:t>
            </w:r>
          </w:p>
          <w:p w14:paraId="33CD11C9" w14:textId="7CF72FAF" w:rsidR="00E86C71" w:rsidRPr="001853F9" w:rsidRDefault="00190549" w:rsidP="00190549">
            <w:pPr>
              <w:pStyle w:val="ListParagraph"/>
              <w:numPr>
                <w:ilvl w:val="0"/>
                <w:numId w:val="4"/>
              </w:numPr>
              <w:rPr>
                <w:rFonts w:ascii="Arial" w:hAnsi="Arial" w:cs="Arial"/>
                <w:color w:val="auto"/>
              </w:rPr>
            </w:pPr>
            <w:r w:rsidRPr="001853F9">
              <w:rPr>
                <w:rFonts w:ascii="Arial" w:hAnsi="Arial" w:cs="Arial"/>
                <w:color w:val="auto"/>
              </w:rPr>
              <w:t>Critical personal reflection from each group member, with a focus on where and how you would apply this learning in work context (supports LOs 1,2, 3,4, 5)</w:t>
            </w:r>
            <w:r w:rsidR="005064FA">
              <w:rPr>
                <w:rFonts w:ascii="Arial" w:hAnsi="Arial" w:cs="Arial"/>
                <w:color w:val="auto"/>
              </w:rPr>
              <w:t xml:space="preserve"> </w:t>
            </w:r>
            <w:r w:rsidR="005064FA" w:rsidRPr="005064FA">
              <w:rPr>
                <w:rFonts w:ascii="Arial" w:hAnsi="Arial" w:cs="Arial"/>
                <w:b/>
                <w:bCs/>
                <w:color w:val="auto"/>
              </w:rPr>
              <w:t>20%</w:t>
            </w:r>
          </w:p>
          <w:p w14:paraId="5D302209" w14:textId="77777777" w:rsidR="003D70A3" w:rsidRDefault="003D70A3" w:rsidP="003D70A3">
            <w:pPr>
              <w:rPr>
                <w:rFonts w:ascii="Arial" w:hAnsi="Arial" w:cs="Arial"/>
                <w:b/>
                <w:bCs/>
                <w:color w:val="auto"/>
              </w:rPr>
            </w:pPr>
            <w:r w:rsidRPr="00D73D1B">
              <w:rPr>
                <w:rFonts w:ascii="Arial" w:hAnsi="Arial" w:cs="Arial"/>
                <w:b/>
                <w:bCs/>
                <w:color w:val="auto"/>
              </w:rPr>
              <w:t>Total marks 100</w:t>
            </w:r>
          </w:p>
          <w:p w14:paraId="3B910699" w14:textId="493B08E2" w:rsidR="00156EC9" w:rsidRPr="00D73D1B" w:rsidRDefault="00156EC9" w:rsidP="003D70A3">
            <w:pPr>
              <w:rPr>
                <w:rFonts w:ascii="Arial" w:hAnsi="Arial" w:cs="Arial"/>
                <w:b/>
                <w:bCs/>
                <w:color w:val="auto"/>
              </w:rPr>
            </w:pPr>
            <w:r>
              <w:rPr>
                <w:rFonts w:ascii="Arial" w:hAnsi="Arial" w:cs="Arial"/>
                <w:b/>
                <w:bCs/>
                <w:color w:val="auto"/>
              </w:rPr>
              <w:t xml:space="preserve">The VLOG must be submitted </w:t>
            </w:r>
            <w:r w:rsidR="0065066E">
              <w:rPr>
                <w:rFonts w:ascii="Arial" w:hAnsi="Arial" w:cs="Arial"/>
                <w:b/>
                <w:bCs/>
                <w:color w:val="auto"/>
              </w:rPr>
              <w:t>on the Panopto submission point on Moodle.</w:t>
            </w:r>
          </w:p>
          <w:p w14:paraId="10F3CD65" w14:textId="63AF8B65" w:rsidR="001853F9" w:rsidRDefault="003D70A3" w:rsidP="003D70A3">
            <w:pPr>
              <w:rPr>
                <w:rFonts w:ascii="Arial" w:hAnsi="Arial" w:cs="Arial"/>
                <w:b/>
                <w:bCs/>
                <w:color w:val="auto"/>
              </w:rPr>
            </w:pPr>
            <w:r>
              <w:rPr>
                <w:rFonts w:ascii="Arial" w:hAnsi="Arial" w:cs="Arial"/>
                <w:b/>
                <w:bCs/>
                <w:noProof/>
                <w:color w:val="auto"/>
              </w:rPr>
              <mc:AlternateContent>
                <mc:Choice Requires="wpi">
                  <w:drawing>
                    <wp:anchor distT="0" distB="0" distL="114300" distR="114300" simplePos="0" relativeHeight="251659264" behindDoc="0" locked="0" layoutInCell="1" allowOverlap="1" wp14:anchorId="0B53D37E" wp14:editId="29E53D73">
                      <wp:simplePos x="0" y="0"/>
                      <wp:positionH relativeFrom="column">
                        <wp:posOffset>9178625</wp:posOffset>
                      </wp:positionH>
                      <wp:positionV relativeFrom="paragraph">
                        <wp:posOffset>571080</wp:posOffset>
                      </wp:positionV>
                      <wp:extent cx="360" cy="360"/>
                      <wp:effectExtent l="38100" t="38100" r="57150" b="57150"/>
                      <wp:wrapNone/>
                      <wp:docPr id="194549695"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8B873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22.05pt;margin-top:44.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MS0RnxwEAAGgEAAAQAAAAAAAAAAAAAAAAANADAABk&#10;cnMvaW5rL2luazEueG1sUEsBAi0AFAAGAAgAAAAhAGCKdD/iAAAACwEAAA8AAAAAAAAAAAAAAAAA&#10;xQUAAGRycy9kb3ducmV2LnhtbFBLAQItABQABgAIAAAAIQB5GLydvwAAACEBAAAZAAAAAAAAAAAA&#10;AAAAANQGAABkcnMvX3JlbHMvZTJvRG9jLnhtbC5yZWxzUEsFBgAAAAAGAAYAeAEAAMoHAAAAAA==&#10;">
                      <v:imagedata r:id="rId8" o:title=""/>
                    </v:shape>
                  </w:pict>
                </mc:Fallback>
              </mc:AlternateContent>
            </w:r>
            <w:r>
              <w:rPr>
                <w:rFonts w:ascii="Arial" w:hAnsi="Arial" w:cs="Arial"/>
                <w:b/>
                <w:bCs/>
                <w:color w:val="auto"/>
              </w:rPr>
              <w:t xml:space="preserve">The </w:t>
            </w:r>
            <w:r w:rsidR="00C441F6">
              <w:rPr>
                <w:rFonts w:ascii="Arial" w:hAnsi="Arial" w:cs="Arial"/>
                <w:b/>
                <w:bCs/>
                <w:color w:val="auto"/>
              </w:rPr>
              <w:t>portfolio</w:t>
            </w:r>
            <w:r>
              <w:rPr>
                <w:rFonts w:ascii="Arial" w:hAnsi="Arial" w:cs="Arial"/>
                <w:b/>
                <w:bCs/>
                <w:color w:val="auto"/>
              </w:rPr>
              <w:t xml:space="preserve"> must be </w:t>
            </w:r>
            <w:r w:rsidRPr="00D73D1B">
              <w:rPr>
                <w:rFonts w:ascii="Arial" w:hAnsi="Arial" w:cs="Arial"/>
                <w:b/>
                <w:bCs/>
                <w:color w:val="auto"/>
              </w:rPr>
              <w:t xml:space="preserve">submitted as one document on </w:t>
            </w:r>
            <w:r>
              <w:rPr>
                <w:rFonts w:ascii="Arial" w:hAnsi="Arial" w:cs="Arial"/>
                <w:b/>
                <w:bCs/>
                <w:color w:val="auto"/>
              </w:rPr>
              <w:t xml:space="preserve">the </w:t>
            </w:r>
            <w:r w:rsidRPr="00D73D1B">
              <w:rPr>
                <w:rFonts w:ascii="Arial" w:hAnsi="Arial" w:cs="Arial"/>
                <w:b/>
                <w:bCs/>
                <w:color w:val="auto"/>
              </w:rPr>
              <w:t>Turnitin</w:t>
            </w:r>
            <w:r>
              <w:rPr>
                <w:rFonts w:ascii="Arial" w:hAnsi="Arial" w:cs="Arial"/>
                <w:b/>
                <w:bCs/>
                <w:color w:val="auto"/>
              </w:rPr>
              <w:t xml:space="preserve"> submission point on Moodle</w:t>
            </w:r>
            <w:r w:rsidR="005232B7">
              <w:rPr>
                <w:rFonts w:ascii="Arial" w:hAnsi="Arial" w:cs="Arial"/>
                <w:b/>
                <w:bCs/>
                <w:color w:val="auto"/>
              </w:rPr>
              <w:t>,</w:t>
            </w:r>
            <w:r w:rsidR="0065066E">
              <w:rPr>
                <w:rFonts w:ascii="Arial" w:hAnsi="Arial" w:cs="Arial"/>
                <w:b/>
                <w:bCs/>
                <w:color w:val="auto"/>
              </w:rPr>
              <w:t xml:space="preserve"> you will need to include the link to the VLOG</w:t>
            </w:r>
            <w:r w:rsidR="005232B7">
              <w:rPr>
                <w:rFonts w:ascii="Arial" w:hAnsi="Arial" w:cs="Arial"/>
                <w:b/>
                <w:bCs/>
                <w:color w:val="auto"/>
              </w:rPr>
              <w:t xml:space="preserve"> and any </w:t>
            </w:r>
            <w:r w:rsidR="00B71BEC">
              <w:rPr>
                <w:rFonts w:ascii="Arial" w:hAnsi="Arial" w:cs="Arial"/>
                <w:b/>
                <w:bCs/>
                <w:color w:val="auto"/>
              </w:rPr>
              <w:t>notes you used for the VLOG</w:t>
            </w:r>
            <w:r w:rsidRPr="00D73D1B">
              <w:rPr>
                <w:rFonts w:ascii="Arial" w:hAnsi="Arial" w:cs="Arial"/>
                <w:b/>
                <w:bCs/>
                <w:color w:val="auto"/>
              </w:rPr>
              <w:t>.</w:t>
            </w:r>
            <w:r>
              <w:rPr>
                <w:rFonts w:ascii="Arial" w:hAnsi="Arial" w:cs="Arial"/>
                <w:b/>
                <w:bCs/>
                <w:color w:val="auto"/>
              </w:rPr>
              <w:t xml:space="preserve"> </w:t>
            </w:r>
          </w:p>
          <w:p w14:paraId="2D7DCF88" w14:textId="77777777" w:rsidR="003D70A3" w:rsidRPr="00EA09A8" w:rsidRDefault="007731CE" w:rsidP="00190549">
            <w:pPr>
              <w:rPr>
                <w:rFonts w:ascii="Arial" w:hAnsi="Arial" w:cs="Arial"/>
                <w:b/>
                <w:bCs/>
                <w:color w:val="auto"/>
              </w:rPr>
            </w:pPr>
            <w:r w:rsidRPr="00EA09A8">
              <w:rPr>
                <w:rFonts w:ascii="Arial" w:hAnsi="Arial" w:cs="Arial"/>
                <w:b/>
                <w:bCs/>
                <w:color w:val="auto"/>
              </w:rPr>
              <w:t>Assignment Brief Guidelines</w:t>
            </w:r>
          </w:p>
          <w:p w14:paraId="36D52DCD" w14:textId="77777777" w:rsidR="00265300" w:rsidRPr="00265300" w:rsidRDefault="00265300" w:rsidP="00265300">
            <w:pPr>
              <w:spacing w:after="160" w:line="259" w:lineRule="auto"/>
              <w:jc w:val="both"/>
              <w:rPr>
                <w:rFonts w:ascii="Arial" w:eastAsiaTheme="minorHAnsi" w:hAnsi="Arial" w:cs="Arial"/>
                <w:color w:val="auto"/>
              </w:rPr>
            </w:pPr>
            <w:r w:rsidRPr="00265300">
              <w:rPr>
                <w:rFonts w:ascii="Arial" w:eastAsiaTheme="minorHAnsi" w:hAnsi="Arial" w:cs="Arial"/>
                <w:color w:val="auto"/>
              </w:rPr>
              <w:t>A portfolio assignment must include the following:</w:t>
            </w:r>
          </w:p>
          <w:p w14:paraId="757F9EBB" w14:textId="77777777" w:rsidR="00265300" w:rsidRPr="00265300" w:rsidRDefault="00265300" w:rsidP="00265300">
            <w:pPr>
              <w:spacing w:after="160" w:line="259" w:lineRule="auto"/>
              <w:jc w:val="both"/>
              <w:rPr>
                <w:rFonts w:ascii="Arial" w:eastAsiaTheme="minorHAnsi" w:hAnsi="Arial" w:cs="Arial"/>
                <w:color w:val="auto"/>
              </w:rPr>
            </w:pPr>
            <w:r w:rsidRPr="00265300">
              <w:rPr>
                <w:rFonts w:ascii="Arial" w:eastAsiaTheme="minorHAnsi" w:hAnsi="Arial" w:cs="Arial"/>
                <w:color w:val="auto"/>
              </w:rPr>
              <w:t xml:space="preserve">Title page </w:t>
            </w:r>
          </w:p>
          <w:p w14:paraId="3BF95A01" w14:textId="60FAE3E4" w:rsidR="00265300" w:rsidRPr="00265300" w:rsidRDefault="000823A0" w:rsidP="00265300">
            <w:pPr>
              <w:spacing w:after="160" w:line="259" w:lineRule="auto"/>
              <w:jc w:val="both"/>
              <w:rPr>
                <w:rFonts w:ascii="Arial" w:eastAsiaTheme="minorHAnsi" w:hAnsi="Arial" w:cs="Arial"/>
                <w:color w:val="auto"/>
              </w:rPr>
            </w:pPr>
            <w:r>
              <w:rPr>
                <w:rFonts w:ascii="Arial" w:eastAsiaTheme="minorHAnsi" w:hAnsi="Arial" w:cs="Arial"/>
                <w:color w:val="auto"/>
              </w:rPr>
              <w:t>Student Name and Number</w:t>
            </w:r>
          </w:p>
          <w:p w14:paraId="67FEABC2" w14:textId="77777777" w:rsidR="00265300" w:rsidRPr="00265300" w:rsidRDefault="00265300" w:rsidP="00265300">
            <w:pPr>
              <w:spacing w:after="160" w:line="259" w:lineRule="auto"/>
              <w:jc w:val="both"/>
              <w:rPr>
                <w:rFonts w:ascii="Arial" w:eastAsiaTheme="minorHAnsi" w:hAnsi="Arial" w:cs="Arial"/>
                <w:color w:val="auto"/>
              </w:rPr>
            </w:pPr>
            <w:r w:rsidRPr="00265300">
              <w:rPr>
                <w:rFonts w:ascii="Arial" w:eastAsiaTheme="minorHAnsi" w:hAnsi="Arial" w:cs="Arial"/>
                <w:color w:val="auto"/>
              </w:rPr>
              <w:t>List of contents</w:t>
            </w:r>
          </w:p>
          <w:p w14:paraId="301011B0" w14:textId="4C1AA33C" w:rsidR="00265300" w:rsidRPr="00265300" w:rsidRDefault="00265300" w:rsidP="00265300">
            <w:pPr>
              <w:spacing w:after="160" w:line="259" w:lineRule="auto"/>
              <w:jc w:val="both"/>
              <w:rPr>
                <w:rFonts w:ascii="Arial" w:eastAsiaTheme="minorHAnsi" w:hAnsi="Arial" w:cs="Arial"/>
                <w:color w:val="auto"/>
              </w:rPr>
            </w:pPr>
            <w:r w:rsidRPr="00265300">
              <w:rPr>
                <w:rFonts w:ascii="Arial" w:eastAsiaTheme="minorHAnsi" w:hAnsi="Arial" w:cs="Arial"/>
                <w:color w:val="auto"/>
              </w:rPr>
              <w:t xml:space="preserve">Confirmed assignments which demonstrate learned experiences, </w:t>
            </w:r>
            <w:r w:rsidR="00EA09A8" w:rsidRPr="00265300">
              <w:rPr>
                <w:rFonts w:ascii="Arial" w:eastAsiaTheme="minorHAnsi" w:hAnsi="Arial" w:cs="Arial"/>
                <w:color w:val="auto"/>
              </w:rPr>
              <w:t>contrast,</w:t>
            </w:r>
            <w:r w:rsidRPr="00265300">
              <w:rPr>
                <w:rFonts w:ascii="Arial" w:eastAsiaTheme="minorHAnsi" w:hAnsi="Arial" w:cs="Arial"/>
                <w:color w:val="auto"/>
              </w:rPr>
              <w:t xml:space="preserve"> and comparison against the learning outcomes for the module.</w:t>
            </w:r>
          </w:p>
          <w:p w14:paraId="7383491A" w14:textId="77777777" w:rsidR="00265300" w:rsidRPr="00265300" w:rsidRDefault="00265300" w:rsidP="00265300">
            <w:pPr>
              <w:spacing w:after="160" w:line="259" w:lineRule="auto"/>
              <w:jc w:val="both"/>
              <w:rPr>
                <w:rFonts w:ascii="Arial" w:eastAsiaTheme="minorHAnsi" w:hAnsi="Arial" w:cs="Arial"/>
                <w:color w:val="auto"/>
              </w:rPr>
            </w:pPr>
            <w:r w:rsidRPr="00265300">
              <w:rPr>
                <w:rFonts w:ascii="Arial" w:eastAsiaTheme="minorHAnsi" w:hAnsi="Arial" w:cs="Arial"/>
                <w:color w:val="auto"/>
              </w:rPr>
              <w:t>Reflective essay/practice</w:t>
            </w:r>
          </w:p>
          <w:p w14:paraId="0E98652E" w14:textId="77777777" w:rsidR="00265300" w:rsidRPr="00265300" w:rsidRDefault="00265300" w:rsidP="00265300">
            <w:pPr>
              <w:spacing w:after="160" w:line="259" w:lineRule="auto"/>
              <w:jc w:val="both"/>
              <w:rPr>
                <w:rFonts w:ascii="Arial" w:eastAsiaTheme="minorHAnsi" w:hAnsi="Arial" w:cs="Arial"/>
                <w:color w:val="auto"/>
              </w:rPr>
            </w:pPr>
            <w:r w:rsidRPr="00265300">
              <w:rPr>
                <w:rFonts w:ascii="Arial" w:eastAsiaTheme="minorHAnsi" w:hAnsi="Arial" w:cs="Arial"/>
                <w:color w:val="auto"/>
              </w:rPr>
              <w:lastRenderedPageBreak/>
              <w:t>Any notes that you have produced as part of this assignment which demonstrate your learning journey.</w:t>
            </w:r>
          </w:p>
          <w:p w14:paraId="300864EF" w14:textId="77777777" w:rsidR="00265300" w:rsidRPr="00265300" w:rsidRDefault="00265300" w:rsidP="00265300">
            <w:pPr>
              <w:spacing w:after="160" w:line="259" w:lineRule="auto"/>
              <w:rPr>
                <w:rFonts w:ascii="Arial" w:eastAsiaTheme="minorHAnsi" w:hAnsi="Arial" w:cs="Arial"/>
                <w:color w:val="auto"/>
              </w:rPr>
            </w:pPr>
            <w:r w:rsidRPr="00265300">
              <w:rPr>
                <w:rFonts w:ascii="Arial" w:eastAsiaTheme="minorHAnsi" w:hAnsi="Arial" w:cs="Arial"/>
                <w:color w:val="auto"/>
              </w:rPr>
              <w:t>Your portfolio assignment for BUS7C3 consists of the following:</w:t>
            </w:r>
          </w:p>
          <w:p w14:paraId="382760B1" w14:textId="70DBF18E" w:rsidR="00265300" w:rsidRPr="004055E8" w:rsidRDefault="002B1A26" w:rsidP="004055E8">
            <w:pPr>
              <w:pStyle w:val="ListParagraph"/>
              <w:numPr>
                <w:ilvl w:val="0"/>
                <w:numId w:val="9"/>
              </w:numPr>
              <w:spacing w:after="160" w:line="259" w:lineRule="auto"/>
              <w:rPr>
                <w:rFonts w:ascii="Arial" w:eastAsiaTheme="minorHAnsi" w:hAnsi="Arial" w:cs="Arial"/>
                <w:color w:val="auto"/>
              </w:rPr>
            </w:pPr>
            <w:r>
              <w:rPr>
                <w:rFonts w:ascii="Arial" w:eastAsiaTheme="minorHAnsi" w:hAnsi="Arial" w:cs="Arial"/>
                <w:color w:val="auto"/>
              </w:rPr>
              <w:t>VLOG</w:t>
            </w:r>
            <w:r w:rsidR="00893100">
              <w:rPr>
                <w:rFonts w:ascii="Arial" w:eastAsiaTheme="minorHAnsi" w:hAnsi="Arial" w:cs="Arial"/>
                <w:color w:val="auto"/>
              </w:rPr>
              <w:t xml:space="preserve"> </w:t>
            </w:r>
          </w:p>
          <w:p w14:paraId="2C417FF7" w14:textId="5D6F8576" w:rsidR="00AB7D05" w:rsidRDefault="00AB7D05" w:rsidP="004055E8">
            <w:pPr>
              <w:pStyle w:val="ListParagraph"/>
              <w:numPr>
                <w:ilvl w:val="0"/>
                <w:numId w:val="9"/>
              </w:numPr>
              <w:spacing w:after="160" w:line="259" w:lineRule="auto"/>
              <w:rPr>
                <w:rFonts w:ascii="Arial" w:eastAsiaTheme="minorHAnsi" w:hAnsi="Arial" w:cs="Arial"/>
                <w:color w:val="auto"/>
              </w:rPr>
            </w:pPr>
            <w:r w:rsidRPr="00AB7D05">
              <w:rPr>
                <w:rFonts w:ascii="Arial" w:eastAsiaTheme="minorHAnsi" w:hAnsi="Arial" w:cs="Arial"/>
                <w:color w:val="auto"/>
              </w:rPr>
              <w:t>Branded Social Media Campaign</w:t>
            </w:r>
            <w:r w:rsidR="00540827">
              <w:rPr>
                <w:rFonts w:ascii="Arial" w:eastAsiaTheme="minorHAnsi" w:hAnsi="Arial" w:cs="Arial"/>
                <w:color w:val="auto"/>
              </w:rPr>
              <w:t xml:space="preserve"> </w:t>
            </w:r>
          </w:p>
          <w:p w14:paraId="177C0CFF" w14:textId="29880C99" w:rsidR="00265300" w:rsidRPr="004055E8" w:rsidRDefault="005B7719" w:rsidP="004055E8">
            <w:pPr>
              <w:pStyle w:val="ListParagraph"/>
              <w:numPr>
                <w:ilvl w:val="0"/>
                <w:numId w:val="9"/>
              </w:numPr>
              <w:spacing w:after="160" w:line="259" w:lineRule="auto"/>
              <w:rPr>
                <w:rFonts w:ascii="Arial" w:eastAsiaTheme="minorHAnsi" w:hAnsi="Arial" w:cs="Arial"/>
                <w:color w:val="auto"/>
              </w:rPr>
            </w:pPr>
            <w:r>
              <w:rPr>
                <w:rFonts w:ascii="Arial" w:eastAsiaTheme="minorHAnsi" w:hAnsi="Arial" w:cs="Arial"/>
                <w:color w:val="auto"/>
              </w:rPr>
              <w:t>Strategic White Paper</w:t>
            </w:r>
            <w:r w:rsidR="00540827">
              <w:rPr>
                <w:rFonts w:ascii="Arial" w:eastAsiaTheme="minorHAnsi" w:hAnsi="Arial" w:cs="Arial"/>
                <w:color w:val="auto"/>
              </w:rPr>
              <w:t xml:space="preserve"> </w:t>
            </w:r>
          </w:p>
          <w:p w14:paraId="0D0B57F3" w14:textId="5A73F37A" w:rsidR="00265300" w:rsidRPr="004055E8" w:rsidRDefault="00265300" w:rsidP="004055E8">
            <w:pPr>
              <w:pStyle w:val="ListParagraph"/>
              <w:numPr>
                <w:ilvl w:val="0"/>
                <w:numId w:val="9"/>
              </w:numPr>
              <w:spacing w:after="160" w:line="259" w:lineRule="auto"/>
              <w:rPr>
                <w:rFonts w:ascii="Arial" w:eastAsiaTheme="minorHAnsi" w:hAnsi="Arial" w:cs="Arial"/>
                <w:color w:val="auto"/>
              </w:rPr>
            </w:pPr>
            <w:r w:rsidRPr="004055E8">
              <w:rPr>
                <w:rFonts w:ascii="Arial" w:eastAsiaTheme="minorHAnsi" w:hAnsi="Arial" w:cs="Arial"/>
                <w:color w:val="auto"/>
              </w:rPr>
              <w:t>A critical personal reflection</w:t>
            </w:r>
            <w:r w:rsidR="00540827">
              <w:rPr>
                <w:rFonts w:ascii="Arial" w:eastAsiaTheme="minorHAnsi" w:hAnsi="Arial" w:cs="Arial"/>
                <w:color w:val="auto"/>
              </w:rPr>
              <w:t xml:space="preserve"> </w:t>
            </w:r>
          </w:p>
          <w:p w14:paraId="4C8B749F" w14:textId="3735D112" w:rsidR="00265300" w:rsidRPr="00265300" w:rsidRDefault="00265300" w:rsidP="00265300">
            <w:pPr>
              <w:spacing w:after="160" w:line="259" w:lineRule="auto"/>
              <w:jc w:val="both"/>
              <w:rPr>
                <w:rFonts w:ascii="Arial" w:eastAsiaTheme="minorHAnsi" w:hAnsi="Arial" w:cs="Arial"/>
                <w:color w:val="auto"/>
              </w:rPr>
            </w:pPr>
            <w:r w:rsidRPr="00265300">
              <w:rPr>
                <w:rFonts w:ascii="Arial" w:eastAsiaTheme="minorHAnsi" w:hAnsi="Arial" w:cs="Arial"/>
                <w:color w:val="auto"/>
              </w:rPr>
              <w:t xml:space="preserve">The total word count of your portfolio is 4,000 words.  As your </w:t>
            </w:r>
            <w:r w:rsidR="00594BEF">
              <w:rPr>
                <w:rFonts w:ascii="Arial" w:eastAsiaTheme="minorHAnsi" w:hAnsi="Arial" w:cs="Arial"/>
                <w:color w:val="auto"/>
              </w:rPr>
              <w:t>VLOG</w:t>
            </w:r>
            <w:r w:rsidRPr="00265300">
              <w:rPr>
                <w:rFonts w:ascii="Arial" w:eastAsiaTheme="minorHAnsi" w:hAnsi="Arial" w:cs="Arial"/>
                <w:color w:val="auto"/>
              </w:rPr>
              <w:t xml:space="preserve"> and </w:t>
            </w:r>
            <w:r w:rsidR="00594BEF">
              <w:rPr>
                <w:rFonts w:ascii="Arial" w:eastAsiaTheme="minorHAnsi" w:hAnsi="Arial" w:cs="Arial"/>
                <w:color w:val="auto"/>
              </w:rPr>
              <w:t>social media campaign</w:t>
            </w:r>
            <w:r w:rsidRPr="00265300">
              <w:rPr>
                <w:rFonts w:ascii="Arial" w:eastAsiaTheme="minorHAnsi" w:hAnsi="Arial" w:cs="Arial"/>
                <w:color w:val="auto"/>
              </w:rPr>
              <w:t xml:space="preserve"> will not contain a lot of words, </w:t>
            </w:r>
            <w:r w:rsidR="00EA09A8" w:rsidRPr="00265300">
              <w:rPr>
                <w:rFonts w:ascii="Arial" w:eastAsiaTheme="minorHAnsi" w:hAnsi="Arial" w:cs="Arial"/>
                <w:color w:val="auto"/>
              </w:rPr>
              <w:t>most of</w:t>
            </w:r>
            <w:r w:rsidRPr="00265300">
              <w:rPr>
                <w:rFonts w:ascii="Arial" w:eastAsiaTheme="minorHAnsi" w:hAnsi="Arial" w:cs="Arial"/>
                <w:color w:val="auto"/>
              </w:rPr>
              <w:t xml:space="preserve"> your word count will be made up of your written report and personal reflection.  As each member of the group </w:t>
            </w:r>
            <w:r w:rsidR="00EA09A8" w:rsidRPr="00265300">
              <w:rPr>
                <w:rFonts w:ascii="Arial" w:eastAsiaTheme="minorHAnsi" w:hAnsi="Arial" w:cs="Arial"/>
                <w:color w:val="auto"/>
              </w:rPr>
              <w:t>must</w:t>
            </w:r>
            <w:r w:rsidRPr="00265300">
              <w:rPr>
                <w:rFonts w:ascii="Arial" w:eastAsiaTheme="minorHAnsi" w:hAnsi="Arial" w:cs="Arial"/>
                <w:color w:val="auto"/>
              </w:rPr>
              <w:t xml:space="preserve"> provide a critical reflection which altogether is worth 20 marks, I would suggest you provide a minimum of 1,200 words for your reflection and 2,000 words for your </w:t>
            </w:r>
            <w:r w:rsidR="00E506C1">
              <w:rPr>
                <w:rFonts w:ascii="Arial" w:eastAsiaTheme="minorHAnsi" w:hAnsi="Arial" w:cs="Arial"/>
                <w:color w:val="auto"/>
              </w:rPr>
              <w:t>strategic white paper</w:t>
            </w:r>
            <w:r w:rsidRPr="00265300">
              <w:rPr>
                <w:rFonts w:ascii="Arial" w:eastAsiaTheme="minorHAnsi" w:hAnsi="Arial" w:cs="Arial"/>
                <w:color w:val="auto"/>
              </w:rPr>
              <w:t xml:space="preserve">.  The remaining 800 words would be applied to your poster presentation and advert.  Remember – your poster presentation and advert are mainly visual pieces of work.  </w:t>
            </w:r>
          </w:p>
          <w:p w14:paraId="03667133" w14:textId="055F792B" w:rsidR="00265300" w:rsidRPr="004055E8" w:rsidRDefault="00265300" w:rsidP="004055E8">
            <w:pPr>
              <w:pStyle w:val="ListParagraph"/>
              <w:numPr>
                <w:ilvl w:val="0"/>
                <w:numId w:val="8"/>
              </w:numPr>
              <w:spacing w:after="160" w:line="259" w:lineRule="auto"/>
              <w:jc w:val="both"/>
              <w:rPr>
                <w:rFonts w:ascii="Arial" w:eastAsiaTheme="minorHAnsi" w:hAnsi="Arial" w:cs="Arial"/>
                <w:color w:val="auto"/>
              </w:rPr>
            </w:pPr>
            <w:r w:rsidRPr="004055E8">
              <w:rPr>
                <w:rFonts w:ascii="Arial" w:eastAsiaTheme="minorHAnsi" w:hAnsi="Arial" w:cs="Arial"/>
                <w:color w:val="auto"/>
              </w:rPr>
              <w:t xml:space="preserve">In-text references and the reference list </w:t>
            </w:r>
            <w:r w:rsidRPr="004055E8">
              <w:rPr>
                <w:rFonts w:ascii="Arial" w:eastAsiaTheme="minorHAnsi" w:hAnsi="Arial" w:cs="Arial"/>
                <w:b/>
                <w:color w:val="auto"/>
                <w:u w:val="single"/>
              </w:rPr>
              <w:t>do not</w:t>
            </w:r>
            <w:r w:rsidRPr="004055E8">
              <w:rPr>
                <w:rFonts w:ascii="Arial" w:eastAsiaTheme="minorHAnsi" w:hAnsi="Arial" w:cs="Arial"/>
                <w:color w:val="auto"/>
              </w:rPr>
              <w:t xml:space="preserve"> count towards your assignment word count.</w:t>
            </w:r>
          </w:p>
          <w:p w14:paraId="114015D7" w14:textId="77777777" w:rsidR="00265300" w:rsidRPr="004055E8" w:rsidRDefault="00265300" w:rsidP="004055E8">
            <w:pPr>
              <w:pStyle w:val="ListParagraph"/>
              <w:numPr>
                <w:ilvl w:val="0"/>
                <w:numId w:val="8"/>
              </w:numPr>
              <w:spacing w:after="160" w:line="259" w:lineRule="auto"/>
              <w:jc w:val="both"/>
              <w:rPr>
                <w:rFonts w:ascii="Arial" w:eastAsiaTheme="minorHAnsi" w:hAnsi="Arial" w:cs="Arial"/>
                <w:color w:val="auto"/>
              </w:rPr>
            </w:pPr>
            <w:r w:rsidRPr="004055E8">
              <w:rPr>
                <w:rFonts w:ascii="Arial" w:eastAsiaTheme="minorHAnsi" w:hAnsi="Arial" w:cs="Arial"/>
                <w:color w:val="auto"/>
              </w:rPr>
              <w:t xml:space="preserve">Title pages and content pages </w:t>
            </w:r>
            <w:r w:rsidRPr="004055E8">
              <w:rPr>
                <w:rFonts w:ascii="Arial" w:eastAsiaTheme="minorHAnsi" w:hAnsi="Arial" w:cs="Arial"/>
                <w:b/>
                <w:color w:val="auto"/>
                <w:u w:val="single"/>
              </w:rPr>
              <w:t>do not</w:t>
            </w:r>
            <w:r w:rsidRPr="004055E8">
              <w:rPr>
                <w:rFonts w:ascii="Arial" w:eastAsiaTheme="minorHAnsi" w:hAnsi="Arial" w:cs="Arial"/>
                <w:color w:val="auto"/>
              </w:rPr>
              <w:t xml:space="preserve"> count towards your assignment word count.</w:t>
            </w:r>
          </w:p>
          <w:p w14:paraId="6292A47B" w14:textId="555B0318" w:rsidR="00265300" w:rsidRPr="00265300" w:rsidRDefault="00EA09A8" w:rsidP="00EA09A8">
            <w:pPr>
              <w:rPr>
                <w:rFonts w:ascii="Arial" w:hAnsi="Arial" w:cs="Arial"/>
                <w:b/>
              </w:rPr>
            </w:pPr>
            <w:r>
              <w:rPr>
                <w:rFonts w:ascii="Arial" w:hAnsi="Arial" w:cs="Arial"/>
                <w:b/>
              </w:rPr>
              <w:t xml:space="preserve">Your </w:t>
            </w:r>
            <w:r w:rsidRPr="000E212E">
              <w:rPr>
                <w:rFonts w:ascii="Arial" w:hAnsi="Arial" w:cs="Arial"/>
                <w:b/>
              </w:rPr>
              <w:t>Portfolio</w:t>
            </w:r>
            <w:r>
              <w:rPr>
                <w:rFonts w:ascii="Arial" w:hAnsi="Arial" w:cs="Arial"/>
                <w:b/>
              </w:rPr>
              <w:t xml:space="preserve"> contains the following pieces of work.</w:t>
            </w:r>
            <w:r w:rsidR="004055E8" w:rsidRPr="00265300">
              <w:rPr>
                <w:rFonts w:eastAsiaTheme="minorHAnsi"/>
                <w:noProof/>
                <w:lang w:eastAsia="en-GB"/>
              </w:rPr>
              <mc:AlternateContent>
                <mc:Choice Requires="wps">
                  <w:drawing>
                    <wp:anchor distT="0" distB="0" distL="114300" distR="114300" simplePos="0" relativeHeight="251664384" behindDoc="0" locked="0" layoutInCell="1" allowOverlap="1" wp14:anchorId="2B783331" wp14:editId="4D778B9D">
                      <wp:simplePos x="0" y="0"/>
                      <wp:positionH relativeFrom="margin">
                        <wp:posOffset>2263140</wp:posOffset>
                      </wp:positionH>
                      <wp:positionV relativeFrom="paragraph">
                        <wp:posOffset>-1731645</wp:posOffset>
                      </wp:positionV>
                      <wp:extent cx="556260" cy="4960620"/>
                      <wp:effectExtent l="7620" t="0" r="22860" b="99060"/>
                      <wp:wrapNone/>
                      <wp:docPr id="5" name="Right Brace 5"/>
                      <wp:cNvGraphicFramePr/>
                      <a:graphic xmlns:a="http://schemas.openxmlformats.org/drawingml/2006/main">
                        <a:graphicData uri="http://schemas.microsoft.com/office/word/2010/wordprocessingShape">
                          <wps:wsp>
                            <wps:cNvSpPr/>
                            <wps:spPr>
                              <a:xfrm rot="5400000">
                                <a:off x="0" y="0"/>
                                <a:ext cx="556260" cy="4960620"/>
                              </a:xfrm>
                              <a:prstGeom prst="rightBrace">
                                <a:avLst/>
                              </a:prstGeom>
                              <a:no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EAA6A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78.2pt;margin-top:-136.35pt;width:43.8pt;height:390.6pt;rotation:90;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" adj="202" strokecolor="#ed7d31" strokeweight=".5pt">
                      <v:stroke joinstyle="miter"/>
                      <w10:wrap anchorx="margin"/>
                    </v:shape>
                  </w:pict>
                </mc:Fallback>
              </mc:AlternateContent>
            </w:r>
          </w:p>
          <w:p w14:paraId="53A74042" w14:textId="77777777" w:rsidR="004055E8" w:rsidRDefault="004055E8" w:rsidP="00265300">
            <w:pPr>
              <w:spacing w:after="160" w:line="259" w:lineRule="auto"/>
              <w:rPr>
                <w:rFonts w:ascii="Arial" w:eastAsiaTheme="minorHAnsi" w:hAnsi="Arial" w:cs="Arial"/>
                <w:color w:val="auto"/>
              </w:rPr>
            </w:pPr>
          </w:p>
          <w:p w14:paraId="17480343" w14:textId="77777777" w:rsidR="004055E8" w:rsidRDefault="004055E8" w:rsidP="00265300">
            <w:pPr>
              <w:spacing w:after="160" w:line="259" w:lineRule="auto"/>
              <w:rPr>
                <w:rFonts w:ascii="Arial" w:eastAsiaTheme="minorHAnsi" w:hAnsi="Arial" w:cs="Arial"/>
                <w:color w:val="auto"/>
              </w:rPr>
            </w:pPr>
          </w:p>
          <w:p w14:paraId="03E1A936" w14:textId="77777777" w:rsidR="004055E8" w:rsidRPr="00265300" w:rsidRDefault="004055E8" w:rsidP="00265300">
            <w:pPr>
              <w:spacing w:after="160" w:line="259" w:lineRule="auto"/>
              <w:rPr>
                <w:rFonts w:ascii="Arial" w:eastAsiaTheme="minorHAnsi" w:hAnsi="Arial" w:cs="Arial"/>
                <w:color w:val="auto"/>
              </w:rPr>
            </w:pPr>
          </w:p>
          <w:p w14:paraId="57F8E619" w14:textId="77777777" w:rsidR="00265300" w:rsidRPr="00265300" w:rsidRDefault="00265300" w:rsidP="00265300">
            <w:pPr>
              <w:spacing w:after="160" w:line="259" w:lineRule="auto"/>
              <w:rPr>
                <w:rFonts w:ascii="Arial" w:eastAsiaTheme="minorHAnsi" w:hAnsi="Arial" w:cs="Arial"/>
                <w:color w:val="auto"/>
              </w:rPr>
            </w:pPr>
            <w:r w:rsidRPr="00265300">
              <w:rPr>
                <w:rFonts w:ascii="Arial" w:eastAsiaTheme="minorHAnsi" w:hAnsi="Arial" w:cs="Arial"/>
                <w:noProof/>
                <w:color w:val="auto"/>
                <w:lang w:eastAsia="en-GB"/>
              </w:rPr>
              <mc:AlternateContent>
                <mc:Choice Requires="wps">
                  <w:drawing>
                    <wp:anchor distT="45720" distB="45720" distL="114300" distR="114300" simplePos="0" relativeHeight="251666432" behindDoc="0" locked="0" layoutInCell="1" allowOverlap="1" wp14:anchorId="5164A4F1" wp14:editId="1D1889F8">
                      <wp:simplePos x="0" y="0"/>
                      <wp:positionH relativeFrom="column">
                        <wp:posOffset>3680460</wp:posOffset>
                      </wp:positionH>
                      <wp:positionV relativeFrom="paragraph">
                        <wp:posOffset>168910</wp:posOffset>
                      </wp:positionV>
                      <wp:extent cx="403860" cy="5257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525780"/>
                              </a:xfrm>
                              <a:prstGeom prst="rect">
                                <a:avLst/>
                              </a:prstGeom>
                              <a:solidFill>
                                <a:srgbClr val="FFFFFF"/>
                              </a:solidFill>
                              <a:ln w="9525">
                                <a:noFill/>
                                <a:miter lim="800000"/>
                                <a:headEnd/>
                                <a:tailEnd/>
                              </a:ln>
                            </wps:spPr>
                            <wps:txbx>
                              <w:txbxContent>
                                <w:p w14:paraId="7EB2A1B6" w14:textId="77777777" w:rsidR="00265300" w:rsidRPr="000E212E" w:rsidRDefault="00265300" w:rsidP="00265300">
                                  <w:pPr>
                                    <w:spacing w:after="0" w:line="240" w:lineRule="auto"/>
                                    <w:rPr>
                                      <w:rFonts w:ascii="Arial" w:hAnsi="Arial" w:cs="Arial"/>
                                      <w:b/>
                                      <w:sz w:val="72"/>
                                      <w:szCs w:val="72"/>
                                    </w:rPr>
                                  </w:pPr>
                                  <w:r w:rsidRPr="000E212E">
                                    <w:rPr>
                                      <w:rFonts w:ascii="Arial" w:hAnsi="Arial" w:cs="Arial"/>
                                      <w:b/>
                                      <w:sz w:val="72"/>
                                      <w:szCs w:val="7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64A4F1" id="_x0000_t202" coordsize="21600,21600" o:spt="202" path="m,l,21600r21600,l21600,xe">
                      <v:stroke joinstyle="miter"/>
                      <v:path gradientshapeok="t" o:connecttype="rect"/>
                    </v:shapetype>
                    <v:shape id="Text Box 2" o:spid="_x0000_s1026" type="#_x0000_t202" style="position:absolute;margin-left:289.8pt;margin-top:13.3pt;width:31.8pt;height:41.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" stroked="f">
                      <v:textbox>
                        <w:txbxContent>
                          <w:p w14:paraId="7EB2A1B6" w14:textId="77777777" w:rsidR="00265300" w:rsidRPr="000E212E" w:rsidRDefault="00265300" w:rsidP="00265300">
                            <w:pPr>
                              <w:spacing w:after="0" w:line="240" w:lineRule="auto"/>
                              <w:rPr>
                                <w:rFonts w:ascii="Arial" w:hAnsi="Arial" w:cs="Arial"/>
                                <w:b/>
                                <w:sz w:val="72"/>
                                <w:szCs w:val="72"/>
                              </w:rPr>
                            </w:pPr>
                            <w:r w:rsidRPr="000E212E">
                              <w:rPr>
                                <w:rFonts w:ascii="Arial" w:hAnsi="Arial" w:cs="Arial"/>
                                <w:b/>
                                <w:sz w:val="72"/>
                                <w:szCs w:val="72"/>
                              </w:rPr>
                              <w:t>+</w:t>
                            </w:r>
                          </w:p>
                        </w:txbxContent>
                      </v:textbox>
                      <w10:wrap type="square"/>
                    </v:shape>
                  </w:pict>
                </mc:Fallback>
              </mc:AlternateContent>
            </w:r>
            <w:r w:rsidRPr="00265300">
              <w:rPr>
                <w:rFonts w:ascii="Arial" w:eastAsiaTheme="minorHAnsi" w:hAnsi="Arial" w:cs="Arial"/>
                <w:noProof/>
                <w:color w:val="auto"/>
                <w:lang w:eastAsia="en-GB"/>
              </w:rPr>
              <mc:AlternateContent>
                <mc:Choice Requires="wps">
                  <w:drawing>
                    <wp:anchor distT="45720" distB="45720" distL="114300" distR="114300" simplePos="0" relativeHeight="251669504" behindDoc="0" locked="0" layoutInCell="1" allowOverlap="1" wp14:anchorId="5171AF75" wp14:editId="1164F678">
                      <wp:simplePos x="0" y="0"/>
                      <wp:positionH relativeFrom="column">
                        <wp:posOffset>2293620</wp:posOffset>
                      </wp:positionH>
                      <wp:positionV relativeFrom="paragraph">
                        <wp:posOffset>167005</wp:posOffset>
                      </wp:positionV>
                      <wp:extent cx="403860" cy="4953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495300"/>
                              </a:xfrm>
                              <a:prstGeom prst="rect">
                                <a:avLst/>
                              </a:prstGeom>
                              <a:solidFill>
                                <a:srgbClr val="FFFFFF"/>
                              </a:solidFill>
                              <a:ln w="9525">
                                <a:noFill/>
                                <a:miter lim="800000"/>
                                <a:headEnd/>
                                <a:tailEnd/>
                              </a:ln>
                            </wps:spPr>
                            <wps:txbx>
                              <w:txbxContent>
                                <w:p w14:paraId="6A9B50CC" w14:textId="77777777" w:rsidR="00265300" w:rsidRPr="000E212E" w:rsidRDefault="00265300" w:rsidP="00265300">
                                  <w:pPr>
                                    <w:spacing w:after="0" w:line="240" w:lineRule="auto"/>
                                    <w:rPr>
                                      <w:rFonts w:ascii="Arial" w:hAnsi="Arial" w:cs="Arial"/>
                                      <w:b/>
                                      <w:sz w:val="72"/>
                                      <w:szCs w:val="72"/>
                                    </w:rPr>
                                  </w:pPr>
                                  <w:r w:rsidRPr="000E212E">
                                    <w:rPr>
                                      <w:rFonts w:ascii="Arial" w:hAnsi="Arial" w:cs="Arial"/>
                                      <w:b/>
                                      <w:sz w:val="72"/>
                                      <w:szCs w:val="7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1AF75" id="_x0000_s1027" type="#_x0000_t202" style="position:absolute;margin-left:180.6pt;margin-top:13.15pt;width:31.8pt;height:3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" stroked="f">
                      <v:textbox>
                        <w:txbxContent>
                          <w:p w14:paraId="6A9B50CC" w14:textId="77777777" w:rsidR="00265300" w:rsidRPr="000E212E" w:rsidRDefault="00265300" w:rsidP="00265300">
                            <w:pPr>
                              <w:spacing w:after="0" w:line="240" w:lineRule="auto"/>
                              <w:rPr>
                                <w:rFonts w:ascii="Arial" w:hAnsi="Arial" w:cs="Arial"/>
                                <w:b/>
                                <w:sz w:val="72"/>
                                <w:szCs w:val="72"/>
                              </w:rPr>
                            </w:pPr>
                            <w:r w:rsidRPr="000E212E">
                              <w:rPr>
                                <w:rFonts w:ascii="Arial" w:hAnsi="Arial" w:cs="Arial"/>
                                <w:b/>
                                <w:sz w:val="72"/>
                                <w:szCs w:val="72"/>
                              </w:rPr>
                              <w:t>+</w:t>
                            </w:r>
                          </w:p>
                        </w:txbxContent>
                      </v:textbox>
                      <w10:wrap type="square"/>
                    </v:shape>
                  </w:pict>
                </mc:Fallback>
              </mc:AlternateContent>
            </w:r>
            <w:r w:rsidRPr="00265300">
              <w:rPr>
                <w:rFonts w:ascii="Arial" w:eastAsiaTheme="minorHAnsi" w:hAnsi="Arial" w:cs="Arial"/>
                <w:noProof/>
                <w:color w:val="auto"/>
                <w:lang w:eastAsia="en-GB"/>
              </w:rPr>
              <mc:AlternateContent>
                <mc:Choice Requires="wps">
                  <w:drawing>
                    <wp:anchor distT="45720" distB="45720" distL="114300" distR="114300" simplePos="0" relativeHeight="251667456" behindDoc="0" locked="0" layoutInCell="1" allowOverlap="1" wp14:anchorId="695020B3" wp14:editId="42035B54">
                      <wp:simplePos x="0" y="0"/>
                      <wp:positionH relativeFrom="column">
                        <wp:posOffset>914400</wp:posOffset>
                      </wp:positionH>
                      <wp:positionV relativeFrom="paragraph">
                        <wp:posOffset>145415</wp:posOffset>
                      </wp:positionV>
                      <wp:extent cx="403860" cy="49530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495300"/>
                              </a:xfrm>
                              <a:prstGeom prst="rect">
                                <a:avLst/>
                              </a:prstGeom>
                              <a:solidFill>
                                <a:srgbClr val="FFFFFF"/>
                              </a:solidFill>
                              <a:ln w="9525">
                                <a:noFill/>
                                <a:miter lim="800000"/>
                                <a:headEnd/>
                                <a:tailEnd/>
                              </a:ln>
                            </wps:spPr>
                            <wps:txbx>
                              <w:txbxContent>
                                <w:p w14:paraId="7B9E36A4" w14:textId="77777777" w:rsidR="00265300" w:rsidRPr="000E212E" w:rsidRDefault="00265300" w:rsidP="00265300">
                                  <w:pPr>
                                    <w:spacing w:after="0" w:line="240" w:lineRule="auto"/>
                                    <w:rPr>
                                      <w:rFonts w:ascii="Arial" w:hAnsi="Arial" w:cs="Arial"/>
                                      <w:b/>
                                      <w:sz w:val="72"/>
                                      <w:szCs w:val="72"/>
                                    </w:rPr>
                                  </w:pPr>
                                  <w:r w:rsidRPr="000E212E">
                                    <w:rPr>
                                      <w:rFonts w:ascii="Arial" w:hAnsi="Arial" w:cs="Arial"/>
                                      <w:b/>
                                      <w:sz w:val="72"/>
                                      <w:szCs w:val="7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020B3" id="_x0000_s1028" type="#_x0000_t202" style="position:absolute;margin-left:1in;margin-top:11.45pt;width:31.8pt;height: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" stroked="f">
                      <v:textbox>
                        <w:txbxContent>
                          <w:p w14:paraId="7B9E36A4" w14:textId="77777777" w:rsidR="00265300" w:rsidRPr="000E212E" w:rsidRDefault="00265300" w:rsidP="00265300">
                            <w:pPr>
                              <w:spacing w:after="0" w:line="240" w:lineRule="auto"/>
                              <w:rPr>
                                <w:rFonts w:ascii="Arial" w:hAnsi="Arial" w:cs="Arial"/>
                                <w:b/>
                                <w:sz w:val="72"/>
                                <w:szCs w:val="72"/>
                              </w:rPr>
                            </w:pPr>
                            <w:r w:rsidRPr="000E212E">
                              <w:rPr>
                                <w:rFonts w:ascii="Arial" w:hAnsi="Arial" w:cs="Arial"/>
                                <w:b/>
                                <w:sz w:val="72"/>
                                <w:szCs w:val="72"/>
                              </w:rPr>
                              <w:t>+</w:t>
                            </w:r>
                          </w:p>
                        </w:txbxContent>
                      </v:textbox>
                      <w10:wrap type="square"/>
                    </v:shape>
                  </w:pict>
                </mc:Fallback>
              </mc:AlternateContent>
            </w:r>
            <w:r w:rsidRPr="00265300">
              <w:rPr>
                <w:rFonts w:ascii="Arial" w:eastAsiaTheme="minorHAnsi" w:hAnsi="Arial" w:cs="Arial"/>
                <w:noProof/>
                <w:color w:val="auto"/>
                <w:lang w:eastAsia="en-GB"/>
              </w:rPr>
              <mc:AlternateContent>
                <mc:Choice Requires="wps">
                  <w:drawing>
                    <wp:anchor distT="0" distB="0" distL="114300" distR="114300" simplePos="0" relativeHeight="251663360" behindDoc="0" locked="0" layoutInCell="1" allowOverlap="1" wp14:anchorId="15D3795D" wp14:editId="6CE3A213">
                      <wp:simplePos x="0" y="0"/>
                      <wp:positionH relativeFrom="column">
                        <wp:posOffset>4099560</wp:posOffset>
                      </wp:positionH>
                      <wp:positionV relativeFrom="paragraph">
                        <wp:posOffset>12700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12700" cap="flat" cmpd="sng" algn="ctr">
                                <a:solidFill>
                                  <a:srgbClr val="70AD47"/>
                                </a:solidFill>
                                <a:prstDash val="solid"/>
                                <a:miter lim="800000"/>
                              </a:ln>
                              <a:effectLst/>
                            </wps:spPr>
                            <wps:txbx>
                              <w:txbxContent>
                                <w:p w14:paraId="336EAF55" w14:textId="77777777" w:rsidR="00265300" w:rsidRPr="000E212E" w:rsidRDefault="00265300" w:rsidP="00265300">
                                  <w:pPr>
                                    <w:jc w:val="center"/>
                                    <w:rPr>
                                      <w:rFonts w:ascii="Arial" w:hAnsi="Arial" w:cs="Arial"/>
                                    </w:rPr>
                                  </w:pPr>
                                  <w:r>
                                    <w:rPr>
                                      <w:rFonts w:ascii="Arial" w:hAnsi="Arial" w:cs="Arial"/>
                                    </w:rPr>
                                    <w:t xml:space="preserve">Critical </w:t>
                                  </w:r>
                                  <w:r w:rsidRPr="000E212E">
                                    <w:rPr>
                                      <w:rFonts w:ascii="Arial" w:hAnsi="Arial" w:cs="Arial"/>
                                    </w:rPr>
                                    <w:t>Personal 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3795D" id="Rectangle 4" o:spid="_x0000_s1029" style="position:absolute;margin-left:322.8pt;margin-top:1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" fillcolor="window" strokecolor="#70ad47" strokeweight="1pt">
                      <v:textbox>
                        <w:txbxContent>
                          <w:p w14:paraId="336EAF55" w14:textId="77777777" w:rsidR="00265300" w:rsidRPr="000E212E" w:rsidRDefault="00265300" w:rsidP="00265300">
                            <w:pPr>
                              <w:jc w:val="center"/>
                              <w:rPr>
                                <w:rFonts w:ascii="Arial" w:hAnsi="Arial" w:cs="Arial"/>
                              </w:rPr>
                            </w:pPr>
                            <w:r>
                              <w:rPr>
                                <w:rFonts w:ascii="Arial" w:hAnsi="Arial" w:cs="Arial"/>
                              </w:rPr>
                              <w:t xml:space="preserve">Critical </w:t>
                            </w:r>
                            <w:r w:rsidRPr="000E212E">
                              <w:rPr>
                                <w:rFonts w:ascii="Arial" w:hAnsi="Arial" w:cs="Arial"/>
                              </w:rPr>
                              <w:t>Personal Reflection</w:t>
                            </w:r>
                          </w:p>
                        </w:txbxContent>
                      </v:textbox>
                    </v:rect>
                  </w:pict>
                </mc:Fallback>
              </mc:AlternateContent>
            </w:r>
            <w:r w:rsidRPr="00265300">
              <w:rPr>
                <w:rFonts w:ascii="Arial" w:eastAsiaTheme="minorHAnsi" w:hAnsi="Arial" w:cs="Arial"/>
                <w:noProof/>
                <w:color w:val="auto"/>
                <w:lang w:eastAsia="en-GB"/>
              </w:rPr>
              <mc:AlternateContent>
                <mc:Choice Requires="wps">
                  <w:drawing>
                    <wp:anchor distT="0" distB="0" distL="114300" distR="114300" simplePos="0" relativeHeight="251668480" behindDoc="0" locked="0" layoutInCell="1" allowOverlap="1" wp14:anchorId="73CDA311" wp14:editId="32F5C03B">
                      <wp:simplePos x="0" y="0"/>
                      <wp:positionH relativeFrom="column">
                        <wp:posOffset>30480</wp:posOffset>
                      </wp:positionH>
                      <wp:positionV relativeFrom="paragraph">
                        <wp:posOffset>12700</wp:posOffset>
                      </wp:positionV>
                      <wp:extent cx="914400" cy="914400"/>
                      <wp:effectExtent l="0" t="0" r="19050" b="19050"/>
                      <wp:wrapNone/>
                      <wp:docPr id="412348811" name="Rectangle 412348811"/>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12700" cap="flat" cmpd="sng" algn="ctr">
                                <a:solidFill>
                                  <a:srgbClr val="70AD47"/>
                                </a:solidFill>
                                <a:prstDash val="solid"/>
                                <a:miter lim="800000"/>
                              </a:ln>
                              <a:effectLst/>
                            </wps:spPr>
                            <wps:txbx>
                              <w:txbxContent>
                                <w:p w14:paraId="6770E4EE" w14:textId="76616E9B" w:rsidR="00265300" w:rsidRPr="000E212E" w:rsidRDefault="002B1A26" w:rsidP="00265300">
                                  <w:pPr>
                                    <w:jc w:val="center"/>
                                    <w:rPr>
                                      <w:rFonts w:ascii="Arial" w:hAnsi="Arial" w:cs="Arial"/>
                                    </w:rPr>
                                  </w:pPr>
                                  <w:r>
                                    <w:rPr>
                                      <w:rFonts w:ascii="Arial" w:hAnsi="Arial" w:cs="Arial"/>
                                    </w:rPr>
                                    <w:t>VLOG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DA311" id="Rectangle 412348811" o:spid="_x0000_s1030" style="position:absolute;margin-left:2.4pt;margin-top:1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" fillcolor="window" strokecolor="#70ad47" strokeweight="1pt">
                      <v:textbox>
                        <w:txbxContent>
                          <w:p w14:paraId="6770E4EE" w14:textId="76616E9B" w:rsidR="00265300" w:rsidRPr="000E212E" w:rsidRDefault="002B1A26" w:rsidP="00265300">
                            <w:pPr>
                              <w:jc w:val="center"/>
                              <w:rPr>
                                <w:rFonts w:ascii="Arial" w:hAnsi="Arial" w:cs="Arial"/>
                              </w:rPr>
                            </w:pPr>
                            <w:r>
                              <w:rPr>
                                <w:rFonts w:ascii="Arial" w:hAnsi="Arial" w:cs="Arial"/>
                              </w:rPr>
                              <w:t>VLOG</w:t>
                            </w:r>
                          </w:p>
                        </w:txbxContent>
                      </v:textbox>
                    </v:rect>
                  </w:pict>
                </mc:Fallback>
              </mc:AlternateContent>
            </w:r>
            <w:r w:rsidRPr="00265300">
              <w:rPr>
                <w:rFonts w:ascii="Arial" w:eastAsiaTheme="minorHAnsi" w:hAnsi="Arial" w:cs="Arial"/>
                <w:noProof/>
                <w:color w:val="auto"/>
                <w:lang w:eastAsia="en-GB"/>
              </w:rPr>
              <mc:AlternateContent>
                <mc:Choice Requires="wps">
                  <w:drawing>
                    <wp:anchor distT="0" distB="0" distL="114300" distR="114300" simplePos="0" relativeHeight="251662336" behindDoc="0" locked="0" layoutInCell="1" allowOverlap="1" wp14:anchorId="18DC776B" wp14:editId="5CDE117F">
                      <wp:simplePos x="0" y="0"/>
                      <wp:positionH relativeFrom="column">
                        <wp:posOffset>2743200</wp:posOffset>
                      </wp:positionH>
                      <wp:positionV relativeFrom="paragraph">
                        <wp:posOffset>5080</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12700" cap="flat" cmpd="sng" algn="ctr">
                                <a:solidFill>
                                  <a:srgbClr val="70AD47"/>
                                </a:solidFill>
                                <a:prstDash val="solid"/>
                                <a:miter lim="800000"/>
                              </a:ln>
                              <a:effectLst/>
                            </wps:spPr>
                            <wps:txbx>
                              <w:txbxContent>
                                <w:p w14:paraId="5FA86135" w14:textId="709B0CBF" w:rsidR="00265300" w:rsidRPr="000E212E" w:rsidRDefault="005B7719" w:rsidP="00265300">
                                  <w:pPr>
                                    <w:jc w:val="center"/>
                                    <w:rPr>
                                      <w:rFonts w:ascii="Arial" w:hAnsi="Arial" w:cs="Arial"/>
                                    </w:rPr>
                                  </w:pPr>
                                  <w:r>
                                    <w:rPr>
                                      <w:rFonts w:ascii="Arial" w:hAnsi="Arial" w:cs="Arial"/>
                                    </w:rPr>
                                    <w:t>Strategic White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C776B" id="Rectangle 3" o:spid="_x0000_s1031" style="position:absolute;margin-left:3in;margin-top:.4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" fillcolor="window" strokecolor="#70ad47" strokeweight="1pt">
                      <v:textbox>
                        <w:txbxContent>
                          <w:p w14:paraId="5FA86135" w14:textId="709B0CBF" w:rsidR="00265300" w:rsidRPr="000E212E" w:rsidRDefault="005B7719" w:rsidP="00265300">
                            <w:pPr>
                              <w:jc w:val="center"/>
                              <w:rPr>
                                <w:rFonts w:ascii="Arial" w:hAnsi="Arial" w:cs="Arial"/>
                              </w:rPr>
                            </w:pPr>
                            <w:r>
                              <w:rPr>
                                <w:rFonts w:ascii="Arial" w:hAnsi="Arial" w:cs="Arial"/>
                              </w:rPr>
                              <w:t>Strategic White Paper</w:t>
                            </w:r>
                          </w:p>
                        </w:txbxContent>
                      </v:textbox>
                    </v:rect>
                  </w:pict>
                </mc:Fallback>
              </mc:AlternateContent>
            </w:r>
            <w:r w:rsidRPr="00265300">
              <w:rPr>
                <w:rFonts w:ascii="Arial" w:eastAsiaTheme="minorHAnsi" w:hAnsi="Arial" w:cs="Arial"/>
                <w:noProof/>
                <w:color w:val="auto"/>
                <w:lang w:eastAsia="en-GB"/>
              </w:rPr>
              <mc:AlternateContent>
                <mc:Choice Requires="wps">
                  <w:drawing>
                    <wp:anchor distT="0" distB="0" distL="114300" distR="114300" simplePos="0" relativeHeight="251661312" behindDoc="0" locked="0" layoutInCell="1" allowOverlap="1" wp14:anchorId="4E5215DE" wp14:editId="3E1DD298">
                      <wp:simplePos x="0" y="0"/>
                      <wp:positionH relativeFrom="column">
                        <wp:posOffset>1356360</wp:posOffset>
                      </wp:positionH>
                      <wp:positionV relativeFrom="paragraph">
                        <wp:posOffset>5080</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a:solidFill>
                                <a:sysClr val="window" lastClr="FFFFFF"/>
                              </a:solidFill>
                              <a:ln w="12700" cap="flat" cmpd="sng" algn="ctr">
                                <a:solidFill>
                                  <a:srgbClr val="70AD47"/>
                                </a:solidFill>
                                <a:prstDash val="solid"/>
                                <a:miter lim="800000"/>
                              </a:ln>
                              <a:effectLst/>
                            </wps:spPr>
                            <wps:txbx>
                              <w:txbxContent>
                                <w:p w14:paraId="521B4C2F" w14:textId="17BF654A" w:rsidR="00265300" w:rsidRPr="000E212E" w:rsidRDefault="009F0656" w:rsidP="00265300">
                                  <w:pPr>
                                    <w:jc w:val="center"/>
                                    <w:rPr>
                                      <w:rFonts w:ascii="Arial" w:hAnsi="Arial" w:cs="Arial"/>
                                    </w:rPr>
                                  </w:pPr>
                                  <w:r w:rsidRPr="009F0656">
                                    <w:rPr>
                                      <w:rFonts w:ascii="Arial" w:hAnsi="Arial" w:cs="Arial"/>
                                    </w:rPr>
                                    <w:t>Branded Social Media 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215DE" id="Rectangle 2" o:spid="_x0000_s1032" style="position:absolute;margin-left:106.8pt;margin-top:.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" fillcolor="window" strokecolor="#70ad47" strokeweight="1pt">
                      <v:textbox>
                        <w:txbxContent>
                          <w:p w14:paraId="521B4C2F" w14:textId="17BF654A" w:rsidR="00265300" w:rsidRPr="000E212E" w:rsidRDefault="009F0656" w:rsidP="00265300">
                            <w:pPr>
                              <w:jc w:val="center"/>
                              <w:rPr>
                                <w:rFonts w:ascii="Arial" w:hAnsi="Arial" w:cs="Arial"/>
                              </w:rPr>
                            </w:pPr>
                            <w:r w:rsidRPr="009F0656">
                              <w:rPr>
                                <w:rFonts w:ascii="Arial" w:hAnsi="Arial" w:cs="Arial"/>
                              </w:rPr>
                              <w:t>Branded Social Media Campaign</w:t>
                            </w:r>
                          </w:p>
                        </w:txbxContent>
                      </v:textbox>
                    </v:rect>
                  </w:pict>
                </mc:Fallback>
              </mc:AlternateContent>
            </w:r>
          </w:p>
          <w:p w14:paraId="02A04412" w14:textId="77777777" w:rsidR="00265300" w:rsidRPr="00265300" w:rsidRDefault="00265300" w:rsidP="00265300">
            <w:pPr>
              <w:spacing w:after="160" w:line="259" w:lineRule="auto"/>
              <w:rPr>
                <w:rFonts w:ascii="Arial" w:eastAsiaTheme="minorHAnsi" w:hAnsi="Arial" w:cs="Arial"/>
                <w:color w:val="auto"/>
              </w:rPr>
            </w:pPr>
          </w:p>
          <w:p w14:paraId="59602B19" w14:textId="77777777" w:rsidR="00265300" w:rsidRPr="00265300" w:rsidRDefault="00265300" w:rsidP="00265300">
            <w:pPr>
              <w:spacing w:after="160" w:line="259" w:lineRule="auto"/>
              <w:rPr>
                <w:rFonts w:ascii="Arial" w:eastAsiaTheme="minorHAnsi" w:hAnsi="Arial" w:cs="Arial"/>
                <w:color w:val="auto"/>
              </w:rPr>
            </w:pPr>
          </w:p>
          <w:p w14:paraId="39497CE1" w14:textId="77777777" w:rsidR="006D2850" w:rsidRDefault="006D2850" w:rsidP="00265300">
            <w:pPr>
              <w:spacing w:after="160" w:line="259" w:lineRule="auto"/>
              <w:rPr>
                <w:rFonts w:ascii="Arial" w:eastAsiaTheme="minorHAnsi" w:hAnsi="Arial" w:cs="Arial"/>
                <w:color w:val="auto"/>
              </w:rPr>
            </w:pPr>
          </w:p>
          <w:p w14:paraId="1F22A9C8" w14:textId="77777777" w:rsidR="003D3368" w:rsidRDefault="003D3368" w:rsidP="00265300">
            <w:pPr>
              <w:spacing w:after="160" w:line="259" w:lineRule="auto"/>
              <w:rPr>
                <w:rFonts w:ascii="Arial" w:eastAsiaTheme="minorHAnsi" w:hAnsi="Arial" w:cs="Arial"/>
                <w:color w:val="auto"/>
              </w:rPr>
            </w:pPr>
          </w:p>
          <w:p w14:paraId="3E16C435" w14:textId="406AFBCC" w:rsidR="00265300" w:rsidRPr="00265300" w:rsidRDefault="002B1A26" w:rsidP="00265300">
            <w:pPr>
              <w:spacing w:after="160" w:line="259" w:lineRule="auto"/>
              <w:rPr>
                <w:rFonts w:ascii="Arial" w:eastAsiaTheme="minorHAnsi" w:hAnsi="Arial" w:cs="Arial"/>
                <w:b/>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eastAsiaTheme="minorHAnsi" w:hAnsi="Arial" w:cs="Arial"/>
                <w:b/>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VLOG</w:t>
            </w:r>
            <w:r w:rsidR="0030319C">
              <w:rPr>
                <w:rFonts w:ascii="Arial" w:eastAsiaTheme="minorHAnsi" w:hAnsi="Arial" w:cs="Arial"/>
                <w:b/>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r w:rsidR="00360670" w:rsidRPr="00360670">
              <w:rPr>
                <w:rFonts w:ascii="Arial" w:eastAsiaTheme="minorHAnsi" w:hAnsi="Arial" w:cs="Arial"/>
                <w:b/>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Develop a critical overview of how employer branding can advance an organisation’s competitive advantage?</w:t>
            </w:r>
          </w:p>
          <w:p w14:paraId="2F56487E" w14:textId="7E04E75E" w:rsidR="002B1A26" w:rsidRPr="002B1A26" w:rsidRDefault="002B1A26" w:rsidP="002B1A26">
            <w:pPr>
              <w:spacing w:after="0" w:line="240" w:lineRule="auto"/>
              <w:jc w:val="both"/>
              <w:rPr>
                <w:rFonts w:ascii="Arial" w:eastAsiaTheme="minorHAnsi" w:hAnsi="Arial" w:cs="Arial"/>
                <w:color w:val="auto"/>
              </w:rPr>
            </w:pPr>
            <w:r>
              <w:rPr>
                <w:rFonts w:ascii="Arial" w:eastAsiaTheme="minorHAnsi" w:hAnsi="Arial" w:cs="Arial"/>
                <w:color w:val="auto"/>
              </w:rPr>
              <w:t>You are required to</w:t>
            </w:r>
            <w:r w:rsidRPr="002B1A26">
              <w:rPr>
                <w:rFonts w:ascii="Arial" w:eastAsiaTheme="minorHAnsi" w:hAnsi="Arial" w:cs="Arial"/>
                <w:color w:val="auto"/>
              </w:rPr>
              <w:t xml:space="preserve"> record and present a 5–7-minute VLOG where you critically discuss how employer branding contributes to an organisation’s competitive advantage. This will test your ability to define, position, and critically discuss branding in relation to one of the following themes: </w:t>
            </w:r>
            <w:r w:rsidRPr="002B1A26">
              <w:rPr>
                <w:rFonts w:ascii="Arial" w:eastAsiaTheme="minorHAnsi" w:hAnsi="Arial" w:cs="Arial"/>
                <w:b/>
                <w:bCs/>
                <w:color w:val="auto"/>
              </w:rPr>
              <w:t>reward, recruitment, retention, or conduct.</w:t>
            </w:r>
          </w:p>
          <w:p w14:paraId="1C27D813" w14:textId="77777777" w:rsidR="002B1A26" w:rsidRPr="002B1A26" w:rsidRDefault="002B1A26" w:rsidP="002B1A26">
            <w:pPr>
              <w:spacing w:after="0" w:line="240" w:lineRule="auto"/>
              <w:jc w:val="both"/>
              <w:rPr>
                <w:rFonts w:ascii="Arial" w:eastAsiaTheme="minorHAnsi" w:hAnsi="Arial" w:cs="Arial"/>
                <w:color w:val="auto"/>
              </w:rPr>
            </w:pPr>
            <w:r w:rsidRPr="002B1A26">
              <w:rPr>
                <w:rFonts w:ascii="Arial" w:eastAsiaTheme="minorHAnsi" w:hAnsi="Arial" w:cs="Arial"/>
                <w:color w:val="auto"/>
              </w:rPr>
              <w:t>Your VLOG should:</w:t>
            </w:r>
          </w:p>
          <w:p w14:paraId="3F9923A0" w14:textId="77777777" w:rsidR="002B1A26" w:rsidRPr="002B1A26" w:rsidRDefault="002B1A26" w:rsidP="002B1A26">
            <w:pPr>
              <w:numPr>
                <w:ilvl w:val="0"/>
                <w:numId w:val="10"/>
              </w:numPr>
              <w:spacing w:after="0" w:line="240" w:lineRule="auto"/>
              <w:jc w:val="both"/>
              <w:rPr>
                <w:rFonts w:ascii="Arial" w:eastAsiaTheme="minorHAnsi" w:hAnsi="Arial" w:cs="Arial"/>
                <w:color w:val="auto"/>
              </w:rPr>
            </w:pPr>
            <w:r w:rsidRPr="002B1A26">
              <w:rPr>
                <w:rFonts w:ascii="Arial" w:eastAsiaTheme="minorHAnsi" w:hAnsi="Arial" w:cs="Arial"/>
                <w:color w:val="auto"/>
              </w:rPr>
              <w:lastRenderedPageBreak/>
              <w:t>Clearly explain what employer branding is and how it creates competitive advantage.</w:t>
            </w:r>
          </w:p>
          <w:p w14:paraId="70F878FB" w14:textId="77777777" w:rsidR="002B1A26" w:rsidRPr="002B1A26" w:rsidRDefault="002B1A26" w:rsidP="002B1A26">
            <w:pPr>
              <w:numPr>
                <w:ilvl w:val="0"/>
                <w:numId w:val="10"/>
              </w:numPr>
              <w:spacing w:after="0" w:line="240" w:lineRule="auto"/>
              <w:jc w:val="both"/>
              <w:rPr>
                <w:rFonts w:ascii="Arial" w:eastAsiaTheme="minorHAnsi" w:hAnsi="Arial" w:cs="Arial"/>
                <w:color w:val="auto"/>
              </w:rPr>
            </w:pPr>
            <w:r w:rsidRPr="002B1A26">
              <w:rPr>
                <w:rFonts w:ascii="Arial" w:eastAsiaTheme="minorHAnsi" w:hAnsi="Arial" w:cs="Arial"/>
                <w:color w:val="auto"/>
              </w:rPr>
              <w:t>Focus on one theme (e.g., recruitment) and explore how employer branding strengthens it.</w:t>
            </w:r>
          </w:p>
          <w:p w14:paraId="07461672" w14:textId="77777777" w:rsidR="002B1A26" w:rsidRPr="002B1A26" w:rsidRDefault="002B1A26" w:rsidP="002B1A26">
            <w:pPr>
              <w:numPr>
                <w:ilvl w:val="0"/>
                <w:numId w:val="10"/>
              </w:numPr>
              <w:spacing w:after="0" w:line="240" w:lineRule="auto"/>
              <w:jc w:val="both"/>
              <w:rPr>
                <w:rFonts w:ascii="Arial" w:eastAsiaTheme="minorHAnsi" w:hAnsi="Arial" w:cs="Arial"/>
                <w:color w:val="auto"/>
              </w:rPr>
            </w:pPr>
            <w:r w:rsidRPr="002B1A26">
              <w:rPr>
                <w:rFonts w:ascii="Arial" w:eastAsiaTheme="minorHAnsi" w:hAnsi="Arial" w:cs="Arial"/>
                <w:color w:val="auto"/>
              </w:rPr>
              <w:t>Provide a well-structured argument supported by theory, research, and examples (without aligning to a specific company).</w:t>
            </w:r>
          </w:p>
          <w:p w14:paraId="26D7BE33" w14:textId="77777777" w:rsidR="002B1A26" w:rsidRPr="002B1A26" w:rsidRDefault="002B1A26" w:rsidP="002B1A26">
            <w:pPr>
              <w:numPr>
                <w:ilvl w:val="0"/>
                <w:numId w:val="10"/>
              </w:numPr>
              <w:spacing w:after="0" w:line="240" w:lineRule="auto"/>
              <w:jc w:val="both"/>
              <w:rPr>
                <w:rFonts w:ascii="Arial" w:eastAsiaTheme="minorHAnsi" w:hAnsi="Arial" w:cs="Arial"/>
                <w:color w:val="auto"/>
              </w:rPr>
            </w:pPr>
            <w:r w:rsidRPr="002B1A26">
              <w:rPr>
                <w:rFonts w:ascii="Arial" w:eastAsiaTheme="minorHAnsi" w:hAnsi="Arial" w:cs="Arial"/>
                <w:color w:val="auto"/>
              </w:rPr>
              <w:t>Demonstrate a critical perspective by discussing both benefits and challenges.</w:t>
            </w:r>
          </w:p>
          <w:p w14:paraId="3DA87981" w14:textId="77777777" w:rsidR="002B1A26" w:rsidRPr="002B1A26" w:rsidRDefault="002B1A26" w:rsidP="002B1A26">
            <w:pPr>
              <w:numPr>
                <w:ilvl w:val="0"/>
                <w:numId w:val="10"/>
              </w:numPr>
              <w:spacing w:after="0" w:line="240" w:lineRule="auto"/>
              <w:jc w:val="both"/>
              <w:rPr>
                <w:rFonts w:ascii="Arial" w:eastAsiaTheme="minorHAnsi" w:hAnsi="Arial" w:cs="Arial"/>
                <w:color w:val="auto"/>
              </w:rPr>
            </w:pPr>
            <w:r w:rsidRPr="002B1A26">
              <w:rPr>
                <w:rFonts w:ascii="Arial" w:eastAsiaTheme="minorHAnsi" w:hAnsi="Arial" w:cs="Arial"/>
                <w:color w:val="auto"/>
              </w:rPr>
              <w:t>Engage your audience with clear visuals, confident delivery, and structured content.</w:t>
            </w:r>
          </w:p>
          <w:p w14:paraId="2C2953A3" w14:textId="77777777" w:rsidR="00C77C25" w:rsidRDefault="00C72EBB" w:rsidP="00265300">
            <w:pPr>
              <w:spacing w:after="160" w:line="259" w:lineRule="auto"/>
              <w:jc w:val="both"/>
              <w:rPr>
                <w:rFonts w:asciiTheme="majorHAnsi" w:eastAsiaTheme="minorHAnsi" w:hAnsiTheme="majorHAnsi" w:cstheme="majorHAnsi"/>
                <w:bCs/>
                <w:i/>
                <w:iCs/>
                <w:color w:val="auto"/>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2EBB">
              <w:rPr>
                <w:rFonts w:ascii="Arial" w:eastAsiaTheme="minorHAnsi" w:hAnsi="Arial" w:cs="Arial"/>
                <w:bCs/>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This task will test the following learning outcomes;</w:t>
            </w:r>
            <w:r w:rsidRPr="00C77C25">
              <w:rPr>
                <w:rFonts w:asciiTheme="majorHAnsi" w:eastAsiaTheme="minorHAnsi" w:hAnsiTheme="majorHAnsi" w:cstheme="majorHAnsi"/>
                <w:bCs/>
                <w:i/>
                <w:iCs/>
                <w:color w:val="auto"/>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6403DB25" w14:textId="75DFF790" w:rsidR="002B1A26" w:rsidRPr="00C77C25" w:rsidRDefault="002B1A26" w:rsidP="00265300">
            <w:pPr>
              <w:spacing w:after="160" w:line="259" w:lineRule="auto"/>
              <w:jc w:val="both"/>
              <w:rPr>
                <w:rFonts w:asciiTheme="minorHAnsi" w:eastAsiaTheme="minorHAnsi" w:hAnsiTheme="minorHAnsi" w:cstheme="minorHAnsi"/>
                <w:bCs/>
                <w:i/>
                <w:iCs/>
                <w:color w:val="auto"/>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7C25">
              <w:rPr>
                <w:rFonts w:asciiTheme="minorHAnsi" w:eastAsiaTheme="minorHAnsi" w:hAnsiTheme="minorHAnsi" w:cstheme="minorHAnsi"/>
                <w:bCs/>
                <w:i/>
                <w:iCs/>
                <w:color w:val="auto"/>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LO1</w:t>
            </w:r>
            <w:r w:rsidR="00C72EBB" w:rsidRPr="00C77C25">
              <w:rPr>
                <w:rFonts w:asciiTheme="minorHAnsi" w:eastAsiaTheme="minorHAnsi" w:hAnsiTheme="minorHAnsi" w:cstheme="minorHAnsi"/>
                <w:bCs/>
                <w:i/>
                <w:iCs/>
                <w:color w:val="auto"/>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&amp;2 </w:t>
            </w:r>
            <w:r w:rsidRPr="00C77C25">
              <w:rPr>
                <w:rFonts w:asciiTheme="minorHAnsi" w:eastAsiaTheme="minorHAnsi" w:hAnsiTheme="minorHAnsi" w:cstheme="minorHAnsi"/>
                <w:bCs/>
                <w:i/>
                <w:iCs/>
                <w:color w:val="auto"/>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Critically discuss how branding is defined and positioned to add value to organisations.</w:t>
            </w:r>
            <w:r w:rsidR="00C72EBB" w:rsidRPr="00C77C25">
              <w:rPr>
                <w:rFonts w:asciiTheme="minorHAnsi" w:eastAsiaTheme="minorHAnsi" w:hAnsiTheme="minorHAnsi" w:cstheme="minorHAnsi"/>
                <w:bCs/>
                <w:i/>
                <w:iCs/>
                <w:color w:val="auto"/>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Utilising contemporary literature, undertake a critical analysis of branding across a variety of different organisational strategies (e.g., marketing, HR).  </w:t>
            </w:r>
          </w:p>
          <w:p w14:paraId="6F427F59" w14:textId="77777777" w:rsidR="009F0656" w:rsidRDefault="009F0656" w:rsidP="0084060A">
            <w:pPr>
              <w:spacing w:after="160" w:line="259" w:lineRule="auto"/>
              <w:jc w:val="both"/>
              <w:rPr>
                <w:rFonts w:ascii="Arial" w:eastAsiaTheme="minorHAnsi" w:hAnsi="Arial" w:cs="Arial"/>
                <w:b/>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F0656">
              <w:rPr>
                <w:rFonts w:ascii="Arial" w:eastAsiaTheme="minorHAnsi" w:hAnsi="Arial" w:cs="Arial"/>
                <w:b/>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Branded Social Media Campaign</w:t>
            </w:r>
          </w:p>
          <w:p w14:paraId="7D25C3DD" w14:textId="03B862EB" w:rsidR="00265300" w:rsidRPr="00265300" w:rsidRDefault="0084060A" w:rsidP="0084060A">
            <w:pPr>
              <w:spacing w:after="160" w:line="259" w:lineRule="auto"/>
              <w:jc w:val="both"/>
              <w:rPr>
                <w:rFonts w:ascii="Arial" w:eastAsiaTheme="minorHAnsi" w:hAnsi="Arial" w:cs="Arial"/>
                <w:color w:val="auto"/>
              </w:rPr>
            </w:pPr>
            <w:r>
              <w:rPr>
                <w:rFonts w:ascii="Arial" w:eastAsiaTheme="minorHAnsi" w:hAnsi="Arial" w:cs="Arial"/>
                <w:color w:val="auto"/>
              </w:rPr>
              <w:t>C</w:t>
            </w:r>
            <w:r w:rsidRPr="0084060A">
              <w:rPr>
                <w:rFonts w:ascii="Arial" w:eastAsiaTheme="minorHAnsi" w:hAnsi="Arial" w:cs="Arial"/>
                <w:color w:val="auto"/>
              </w:rPr>
              <w:t>reate a branded social media campaign that highlights how branding drives commercial success and enhances customer engagement. This campaign will consist of a short carousel of images, a written social media post, and a strategic justification report.</w:t>
            </w:r>
            <w:r>
              <w:rPr>
                <w:rFonts w:ascii="Arial" w:eastAsiaTheme="minorHAnsi" w:hAnsi="Arial" w:cs="Arial"/>
                <w:color w:val="auto"/>
              </w:rPr>
              <w:t xml:space="preserve"> </w:t>
            </w:r>
            <w:r w:rsidRPr="0084060A">
              <w:rPr>
                <w:rFonts w:ascii="Arial" w:eastAsiaTheme="minorHAnsi" w:hAnsi="Arial" w:cs="Arial"/>
                <w:color w:val="auto"/>
              </w:rPr>
              <w:t>Through this work, you will demonstrate the relationship between branding, commercial performance, and customer-focused practices.</w:t>
            </w:r>
            <w:r w:rsidRPr="00265300">
              <w:rPr>
                <w:rFonts w:ascii="Arial" w:eastAsiaTheme="minorHAnsi" w:hAnsi="Arial" w:cs="Arial"/>
                <w:color w:val="auto"/>
              </w:rPr>
              <w:t xml:space="preserve"> This</w:t>
            </w:r>
            <w:r w:rsidR="00265300" w:rsidRPr="00265300">
              <w:rPr>
                <w:rFonts w:ascii="Arial" w:eastAsiaTheme="minorHAnsi" w:hAnsi="Arial" w:cs="Arial"/>
                <w:color w:val="auto"/>
              </w:rPr>
              <w:t xml:space="preserve"> piece of work will test the following learning outcome: </w:t>
            </w:r>
          </w:p>
          <w:p w14:paraId="721183AD" w14:textId="77777777" w:rsidR="00265300" w:rsidRPr="00265300" w:rsidRDefault="00265300" w:rsidP="006406AF">
            <w:pPr>
              <w:spacing w:after="0" w:line="240" w:lineRule="auto"/>
              <w:jc w:val="center"/>
              <w:rPr>
                <w:rFonts w:eastAsiaTheme="minorHAnsi"/>
                <w:i/>
                <w:color w:val="auto"/>
                <w:sz w:val="28"/>
                <w:szCs w:val="28"/>
              </w:rPr>
            </w:pPr>
            <w:r w:rsidRPr="00265300">
              <w:rPr>
                <w:rFonts w:eastAsiaTheme="minorHAnsi"/>
                <w:i/>
                <w:color w:val="auto"/>
                <w:sz w:val="28"/>
                <w:szCs w:val="28"/>
              </w:rPr>
              <w:t>Critically discuss the relationship between branding and commercial drive, and people and customer-focused practices within national and international organisations</w:t>
            </w:r>
          </w:p>
          <w:p w14:paraId="24F58148" w14:textId="77777777" w:rsidR="00265300" w:rsidRPr="00265300" w:rsidRDefault="00265300" w:rsidP="00265300">
            <w:pPr>
              <w:spacing w:after="160" w:line="259" w:lineRule="auto"/>
              <w:rPr>
                <w:rFonts w:ascii="Arial" w:eastAsiaTheme="minorHAnsi" w:hAnsi="Arial" w:cs="Arial"/>
                <w:color w:val="auto"/>
              </w:rPr>
            </w:pPr>
          </w:p>
          <w:p w14:paraId="42C0E365" w14:textId="10882E94" w:rsidR="006406AF" w:rsidRDefault="00E935BF" w:rsidP="00265300">
            <w:pPr>
              <w:spacing w:after="160" w:line="259" w:lineRule="auto"/>
              <w:jc w:val="both"/>
              <w:rPr>
                <w:rFonts w:ascii="Arial" w:eastAsiaTheme="minorHAnsi" w:hAnsi="Arial" w:cs="Arial"/>
                <w:b/>
                <w:color w:val="auto"/>
              </w:rPr>
            </w:pPr>
            <w:r>
              <w:rPr>
                <w:rFonts w:ascii="Arial" w:eastAsiaTheme="minorHAnsi" w:hAnsi="Arial" w:cs="Arial"/>
                <w:b/>
                <w:color w:val="auto"/>
              </w:rPr>
              <w:t>White Paper</w:t>
            </w:r>
            <w:r w:rsidR="006406AF">
              <w:rPr>
                <w:rFonts w:ascii="Arial" w:eastAsiaTheme="minorHAnsi" w:hAnsi="Arial" w:cs="Arial"/>
                <w:b/>
                <w:color w:val="auto"/>
              </w:rPr>
              <w:t xml:space="preserve"> – including relevant data analysis</w:t>
            </w:r>
          </w:p>
          <w:p w14:paraId="335F3449" w14:textId="02771E6B" w:rsidR="00265300" w:rsidRPr="00265300" w:rsidRDefault="00265300" w:rsidP="00265300">
            <w:pPr>
              <w:spacing w:after="160" w:line="259" w:lineRule="auto"/>
              <w:jc w:val="both"/>
              <w:rPr>
                <w:rFonts w:ascii="Arial" w:eastAsiaTheme="minorHAnsi" w:hAnsi="Arial" w:cs="Arial"/>
                <w:b/>
                <w:color w:val="auto"/>
              </w:rPr>
            </w:pPr>
            <w:r w:rsidRPr="00265300">
              <w:rPr>
                <w:rFonts w:ascii="Arial" w:eastAsiaTheme="minorHAnsi" w:hAnsi="Arial" w:cs="Arial"/>
                <w:b/>
                <w:color w:val="auto"/>
              </w:rPr>
              <w:t xml:space="preserve">This is a </w:t>
            </w:r>
            <w:r w:rsidR="00577CBB">
              <w:rPr>
                <w:rFonts w:ascii="Arial" w:eastAsiaTheme="minorHAnsi" w:hAnsi="Arial" w:cs="Arial"/>
                <w:b/>
                <w:color w:val="auto"/>
              </w:rPr>
              <w:t>strategic white paper</w:t>
            </w:r>
            <w:r w:rsidRPr="00265300">
              <w:rPr>
                <w:rFonts w:ascii="Arial" w:eastAsiaTheme="minorHAnsi" w:hAnsi="Arial" w:cs="Arial"/>
                <w:b/>
                <w:color w:val="auto"/>
              </w:rPr>
              <w:t xml:space="preserve"> on international organisational branding – the corporate tool used as a promotional tool by means of advertising and unique design – what is it, what it means, what it does.  </w:t>
            </w:r>
            <w:r w:rsidRPr="00265300">
              <w:rPr>
                <w:rFonts w:ascii="Arial" w:eastAsiaTheme="minorHAnsi" w:hAnsi="Arial" w:cs="Arial"/>
                <w:b/>
                <w:color w:val="auto"/>
                <w:u w:val="single"/>
              </w:rPr>
              <w:t xml:space="preserve">Do not write a </w:t>
            </w:r>
            <w:r w:rsidR="00D20DDB">
              <w:rPr>
                <w:rFonts w:ascii="Arial" w:eastAsiaTheme="minorHAnsi" w:hAnsi="Arial" w:cs="Arial"/>
                <w:b/>
                <w:color w:val="auto"/>
                <w:u w:val="single"/>
              </w:rPr>
              <w:t>strategic white paper</w:t>
            </w:r>
            <w:r w:rsidRPr="00265300">
              <w:rPr>
                <w:rFonts w:ascii="Arial" w:eastAsiaTheme="minorHAnsi" w:hAnsi="Arial" w:cs="Arial"/>
                <w:b/>
                <w:color w:val="auto"/>
                <w:u w:val="single"/>
              </w:rPr>
              <w:t xml:space="preserve"> on a company brand</w:t>
            </w:r>
            <w:r w:rsidRPr="00265300">
              <w:rPr>
                <w:rFonts w:ascii="Arial" w:eastAsiaTheme="minorHAnsi" w:hAnsi="Arial" w:cs="Arial"/>
                <w:b/>
                <w:color w:val="auto"/>
              </w:rPr>
              <w:t xml:space="preserve"> - you will not pass the assignment.</w:t>
            </w:r>
          </w:p>
          <w:p w14:paraId="6E7505D8" w14:textId="037FC8B4" w:rsidR="000B7B1A" w:rsidRPr="000B7B1A" w:rsidRDefault="00577CBB" w:rsidP="000B7B1A">
            <w:pPr>
              <w:spacing w:after="160" w:line="259" w:lineRule="auto"/>
              <w:rPr>
                <w:rFonts w:ascii="Arial" w:eastAsiaTheme="minorHAnsi" w:hAnsi="Arial" w:cs="Arial"/>
                <w:color w:val="auto"/>
              </w:rPr>
            </w:pPr>
            <w:r w:rsidRPr="00893F8B">
              <w:rPr>
                <w:rFonts w:ascii="Arial" w:eastAsiaTheme="minorHAnsi" w:hAnsi="Arial" w:cs="Arial"/>
                <w:color w:val="auto"/>
              </w:rPr>
              <w:t>P</w:t>
            </w:r>
            <w:r w:rsidR="000B7B1A" w:rsidRPr="000B7B1A">
              <w:rPr>
                <w:rFonts w:ascii="Arial" w:eastAsiaTheme="minorHAnsi" w:hAnsi="Arial" w:cs="Arial"/>
                <w:color w:val="auto"/>
              </w:rPr>
              <w:t>roduce a Strategic White Paper that critically evaluates the value of branding within international organisations. This white paper will offer data-driven insights, incorporate contemporary literature, and provide strategic recommendations for branding effectiveness.</w:t>
            </w:r>
          </w:p>
          <w:p w14:paraId="1A6E16CC" w14:textId="77777777" w:rsidR="000B7B1A" w:rsidRPr="000B7B1A" w:rsidRDefault="000B7B1A" w:rsidP="000B7B1A">
            <w:pPr>
              <w:spacing w:after="160" w:line="259" w:lineRule="auto"/>
              <w:rPr>
                <w:rFonts w:ascii="Arial" w:eastAsiaTheme="minorHAnsi" w:hAnsi="Arial" w:cs="Arial"/>
                <w:color w:val="auto"/>
              </w:rPr>
            </w:pPr>
            <w:r w:rsidRPr="000B7B1A">
              <w:rPr>
                <w:rFonts w:ascii="Arial" w:eastAsiaTheme="minorHAnsi" w:hAnsi="Arial" w:cs="Arial"/>
                <w:color w:val="auto"/>
              </w:rPr>
              <w:t>This industry-style document will reflect the kind of critical branding analysis expected in corporate strategy, consulting, and marketing roles.</w:t>
            </w:r>
          </w:p>
          <w:p w14:paraId="0C6D562C" w14:textId="77777777" w:rsidR="000B7B1A" w:rsidRPr="000B7B1A" w:rsidRDefault="000B7B1A" w:rsidP="000B7B1A">
            <w:pPr>
              <w:spacing w:after="160" w:line="259" w:lineRule="auto"/>
              <w:rPr>
                <w:rFonts w:ascii="Arial" w:eastAsiaTheme="minorHAnsi" w:hAnsi="Arial" w:cs="Arial"/>
                <w:b/>
                <w:bCs/>
                <w:color w:val="auto"/>
              </w:rPr>
            </w:pPr>
            <w:r w:rsidRPr="000B7B1A">
              <w:rPr>
                <w:rFonts w:ascii="Arial" w:eastAsiaTheme="minorHAnsi" w:hAnsi="Arial" w:cs="Arial"/>
                <w:b/>
                <w:bCs/>
                <w:color w:val="auto"/>
              </w:rPr>
              <w:lastRenderedPageBreak/>
              <w:t>Title:</w:t>
            </w:r>
          </w:p>
          <w:p w14:paraId="598F8317" w14:textId="77777777" w:rsidR="000B7B1A" w:rsidRPr="000B7B1A" w:rsidRDefault="000B7B1A" w:rsidP="000B7B1A">
            <w:pPr>
              <w:spacing w:after="160" w:line="259" w:lineRule="auto"/>
              <w:rPr>
                <w:rFonts w:ascii="Arial" w:eastAsiaTheme="minorHAnsi" w:hAnsi="Arial" w:cs="Arial"/>
                <w:color w:val="auto"/>
              </w:rPr>
            </w:pPr>
            <w:r w:rsidRPr="000B7B1A">
              <w:rPr>
                <w:rFonts w:ascii="Arial" w:eastAsiaTheme="minorHAnsi" w:hAnsi="Arial" w:cs="Arial"/>
                <w:b/>
                <w:bCs/>
                <w:color w:val="auto"/>
              </w:rPr>
              <w:t>“The Strategic Value of Branding in International Organisations: Critical Insights and Future Directions”</w:t>
            </w:r>
          </w:p>
          <w:p w14:paraId="6EC78691" w14:textId="77777777" w:rsidR="00265300" w:rsidRPr="00265300" w:rsidRDefault="00265300" w:rsidP="00265300">
            <w:pPr>
              <w:spacing w:after="160" w:line="259" w:lineRule="auto"/>
              <w:rPr>
                <w:rFonts w:ascii="Arial" w:eastAsiaTheme="minorHAnsi" w:hAnsi="Arial" w:cs="Arial"/>
                <w:color w:val="auto"/>
              </w:rPr>
            </w:pPr>
            <w:r w:rsidRPr="00265300">
              <w:rPr>
                <w:rFonts w:ascii="Arial" w:eastAsiaTheme="minorHAnsi" w:hAnsi="Arial" w:cs="Arial"/>
                <w:color w:val="auto"/>
              </w:rPr>
              <w:t>You will present a critical report which demonstrates your knowledge, learning and application against the following outcomes:</w:t>
            </w:r>
          </w:p>
          <w:p w14:paraId="5819DDFA" w14:textId="77777777" w:rsidR="006406AF" w:rsidRPr="00893F8B" w:rsidRDefault="00265300" w:rsidP="006406AF">
            <w:pPr>
              <w:pStyle w:val="ListParagraph"/>
              <w:numPr>
                <w:ilvl w:val="0"/>
                <w:numId w:val="7"/>
              </w:numPr>
              <w:spacing w:after="0" w:line="240" w:lineRule="auto"/>
              <w:rPr>
                <w:rFonts w:ascii="Arial" w:eastAsiaTheme="minorHAnsi" w:hAnsi="Arial" w:cs="Arial"/>
                <w:color w:val="auto"/>
              </w:rPr>
            </w:pPr>
            <w:r w:rsidRPr="00893F8B">
              <w:rPr>
                <w:rFonts w:ascii="Arial" w:eastAsiaTheme="minorHAnsi" w:hAnsi="Arial" w:cs="Arial"/>
                <w:color w:val="auto"/>
              </w:rPr>
              <w:t xml:space="preserve">Critically discuss how branding is defined and positioned to add value to organisations.  </w:t>
            </w:r>
          </w:p>
          <w:p w14:paraId="13436F52" w14:textId="77777777" w:rsidR="006406AF" w:rsidRPr="00893F8B" w:rsidRDefault="00265300" w:rsidP="006406AF">
            <w:pPr>
              <w:pStyle w:val="ListParagraph"/>
              <w:numPr>
                <w:ilvl w:val="0"/>
                <w:numId w:val="7"/>
              </w:numPr>
              <w:spacing w:after="0" w:line="240" w:lineRule="auto"/>
              <w:rPr>
                <w:rFonts w:ascii="Arial" w:eastAsiaTheme="minorHAnsi" w:hAnsi="Arial" w:cs="Arial"/>
                <w:color w:val="auto"/>
              </w:rPr>
            </w:pPr>
            <w:r w:rsidRPr="00893F8B">
              <w:rPr>
                <w:rFonts w:ascii="Arial" w:eastAsiaTheme="minorHAnsi" w:hAnsi="Arial" w:cs="Arial"/>
                <w:color w:val="auto"/>
              </w:rPr>
              <w:t>Utilising contemporary literature, undertake a critical analysis of branding across a variety of different organisational strategies (e.g., marketing, HR).</w:t>
            </w:r>
          </w:p>
          <w:p w14:paraId="27B70A72" w14:textId="77777777" w:rsidR="006406AF" w:rsidRPr="00893F8B" w:rsidRDefault="00265300" w:rsidP="006406AF">
            <w:pPr>
              <w:pStyle w:val="ListParagraph"/>
              <w:numPr>
                <w:ilvl w:val="0"/>
                <w:numId w:val="7"/>
              </w:numPr>
              <w:spacing w:after="0" w:line="240" w:lineRule="auto"/>
              <w:rPr>
                <w:rFonts w:ascii="Arial" w:eastAsiaTheme="minorHAnsi" w:hAnsi="Arial" w:cs="Arial"/>
                <w:color w:val="auto"/>
              </w:rPr>
            </w:pPr>
            <w:r w:rsidRPr="00893F8B">
              <w:rPr>
                <w:rFonts w:ascii="Arial" w:eastAsiaTheme="minorHAnsi" w:hAnsi="Arial" w:cs="Arial"/>
                <w:color w:val="auto"/>
              </w:rPr>
              <w:t>Synthesise the global challenges and drivers that can impact negatively on branding across functions and formulate ways in which businesses can overcome these challenges through effective branding and brand management.</w:t>
            </w:r>
          </w:p>
          <w:p w14:paraId="4A6398FF" w14:textId="77777777" w:rsidR="006406AF" w:rsidRPr="00893F8B" w:rsidRDefault="00265300" w:rsidP="006406AF">
            <w:pPr>
              <w:pStyle w:val="ListParagraph"/>
              <w:numPr>
                <w:ilvl w:val="0"/>
                <w:numId w:val="7"/>
              </w:numPr>
              <w:spacing w:after="0" w:line="240" w:lineRule="auto"/>
              <w:rPr>
                <w:rFonts w:ascii="Arial" w:eastAsiaTheme="minorHAnsi" w:hAnsi="Arial" w:cs="Arial"/>
                <w:color w:val="auto"/>
              </w:rPr>
            </w:pPr>
            <w:r w:rsidRPr="00893F8B">
              <w:rPr>
                <w:rFonts w:ascii="Arial" w:eastAsiaTheme="minorHAnsi" w:hAnsi="Arial" w:cs="Arial"/>
                <w:color w:val="auto"/>
              </w:rPr>
              <w:t>Critically discuss the relationship between branding and commercial drive, and people and customer-focused practices within national and international organisations.</w:t>
            </w:r>
          </w:p>
          <w:p w14:paraId="3F2EBFC0" w14:textId="5F43E2E0" w:rsidR="00265300" w:rsidRPr="00893F8B" w:rsidRDefault="00265300" w:rsidP="006406AF">
            <w:pPr>
              <w:pStyle w:val="ListParagraph"/>
              <w:numPr>
                <w:ilvl w:val="0"/>
                <w:numId w:val="7"/>
              </w:numPr>
              <w:spacing w:after="0" w:line="240" w:lineRule="auto"/>
              <w:rPr>
                <w:rFonts w:ascii="Arial" w:eastAsiaTheme="minorHAnsi" w:hAnsi="Arial" w:cs="Arial"/>
                <w:color w:val="auto"/>
              </w:rPr>
            </w:pPr>
            <w:r w:rsidRPr="00893F8B">
              <w:rPr>
                <w:rFonts w:ascii="Arial" w:eastAsiaTheme="minorHAnsi" w:hAnsi="Arial" w:cs="Arial"/>
                <w:color w:val="auto"/>
              </w:rPr>
              <w:t>Critically evaluate key insights into the effectiveness and improvement of branding within an international context.</w:t>
            </w:r>
          </w:p>
          <w:p w14:paraId="7F7EF061" w14:textId="77777777" w:rsidR="00265300" w:rsidRPr="00265300" w:rsidRDefault="00265300" w:rsidP="00265300">
            <w:pPr>
              <w:spacing w:after="160" w:line="259" w:lineRule="auto"/>
              <w:rPr>
                <w:rFonts w:ascii="Arial" w:eastAsiaTheme="minorHAnsi" w:hAnsi="Arial" w:cs="Arial"/>
                <w:color w:val="auto"/>
              </w:rPr>
            </w:pPr>
          </w:p>
          <w:p w14:paraId="43D8ABF4" w14:textId="77777777" w:rsidR="00265300" w:rsidRPr="00265300" w:rsidRDefault="00265300" w:rsidP="00265300">
            <w:pPr>
              <w:spacing w:after="160" w:line="259" w:lineRule="auto"/>
              <w:jc w:val="both"/>
              <w:rPr>
                <w:rFonts w:ascii="Arial" w:eastAsiaTheme="minorHAnsi" w:hAnsi="Arial" w:cs="Arial"/>
                <w:b/>
                <w:bCs/>
                <w:color w:val="auto"/>
              </w:rPr>
            </w:pPr>
            <w:r w:rsidRPr="00265300">
              <w:rPr>
                <w:rFonts w:ascii="Arial" w:eastAsiaTheme="minorHAnsi" w:hAnsi="Arial" w:cs="Arial"/>
                <w:b/>
                <w:bCs/>
                <w:color w:val="auto"/>
              </w:rPr>
              <w:t>All elements of the report must demonstrate wider academic reading, and use of a variety of academic texts.</w:t>
            </w:r>
          </w:p>
          <w:p w14:paraId="2877927E" w14:textId="06F0E2DF" w:rsidR="00265300" w:rsidRPr="00265300" w:rsidRDefault="00C01B71" w:rsidP="00265300">
            <w:pPr>
              <w:spacing w:after="160" w:line="259" w:lineRule="auto"/>
              <w:rPr>
                <w:rFonts w:ascii="Arial" w:eastAsiaTheme="minorHAnsi" w:hAnsi="Arial" w:cs="Arial"/>
                <w:b/>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01B71">
              <w:rPr>
                <w:rFonts w:ascii="Arial" w:eastAsiaTheme="minorHAnsi" w:hAnsi="Arial" w:cs="Arial"/>
                <w:b/>
                <w:color w:val="auto"/>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Critical Personal Reflection</w:t>
            </w:r>
          </w:p>
          <w:p w14:paraId="7BFFCCCB" w14:textId="77777777" w:rsidR="00265300" w:rsidRDefault="00265300" w:rsidP="00265300">
            <w:pPr>
              <w:spacing w:after="160" w:line="259" w:lineRule="auto"/>
              <w:jc w:val="both"/>
              <w:rPr>
                <w:rFonts w:ascii="Arial" w:eastAsiaTheme="minorHAnsi" w:hAnsi="Arial" w:cs="Arial"/>
                <w:color w:val="auto"/>
              </w:rPr>
            </w:pPr>
            <w:r w:rsidRPr="00265300">
              <w:rPr>
                <w:rFonts w:ascii="Arial" w:eastAsiaTheme="minorHAnsi" w:hAnsi="Arial" w:cs="Arial"/>
                <w:color w:val="auto"/>
              </w:rPr>
              <w:t xml:space="preserve">This is the final piece of work for your portfolio, which I recommend completing towards the end of the module, but ahead of the submission date.  You are required to present a reflective account of what you have done, how you have done it, what you have learned from completing this assignment, and explain how you will apply it in a business context.  </w:t>
            </w:r>
            <w:r w:rsidR="005F636F">
              <w:rPr>
                <w:rFonts w:ascii="Arial" w:eastAsiaTheme="minorHAnsi" w:hAnsi="Arial" w:cs="Arial"/>
                <w:color w:val="auto"/>
              </w:rPr>
              <w:t>You will need to use a reflective model for this</w:t>
            </w:r>
            <w:r w:rsidR="006406AF">
              <w:rPr>
                <w:rFonts w:ascii="Arial" w:eastAsiaTheme="minorHAnsi" w:hAnsi="Arial" w:cs="Arial"/>
                <w:color w:val="auto"/>
              </w:rPr>
              <w:t xml:space="preserve">. </w:t>
            </w:r>
          </w:p>
          <w:p w14:paraId="6499830C" w14:textId="58633DA3" w:rsidR="003E680F" w:rsidRPr="00FC2B8B" w:rsidRDefault="00FC2B8B" w:rsidP="00265300">
            <w:pPr>
              <w:spacing w:after="160" w:line="259" w:lineRule="auto"/>
              <w:jc w:val="both"/>
              <w:rPr>
                <w:rFonts w:ascii="Arial" w:eastAsiaTheme="minorHAnsi" w:hAnsi="Arial" w:cs="Arial"/>
                <w:b/>
                <w:bCs/>
                <w:color w:val="auto"/>
              </w:rPr>
            </w:pPr>
            <w:r>
              <w:rPr>
                <w:rFonts w:ascii="Arial" w:eastAsiaTheme="minorHAnsi" w:hAnsi="Arial" w:cs="Arial"/>
                <w:b/>
                <w:bCs/>
                <w:color w:val="auto"/>
              </w:rPr>
              <w:t xml:space="preserve">Portfolio </w:t>
            </w:r>
            <w:r w:rsidR="003E680F" w:rsidRPr="00FC2B8B">
              <w:rPr>
                <w:rFonts w:ascii="Arial" w:eastAsiaTheme="minorHAnsi" w:hAnsi="Arial" w:cs="Arial"/>
                <w:b/>
                <w:bCs/>
                <w:color w:val="auto"/>
              </w:rPr>
              <w:t>Structure Guide</w:t>
            </w:r>
          </w:p>
          <w:p w14:paraId="172FC2F3" w14:textId="77777777" w:rsidR="00A31A35" w:rsidRPr="00A31A35" w:rsidRDefault="00A31A35" w:rsidP="00A31A35">
            <w:pPr>
              <w:spacing w:after="160" w:line="360" w:lineRule="auto"/>
              <w:rPr>
                <w:rFonts w:ascii="Arial" w:eastAsia="Calibri" w:hAnsi="Arial" w:cs="Arial"/>
                <w:b/>
                <w:bCs/>
                <w:color w:val="auto"/>
                <w:kern w:val="2"/>
                <w14:ligatures w14:val="standardContextual"/>
              </w:rPr>
            </w:pPr>
            <w:r w:rsidRPr="00A31A35">
              <w:rPr>
                <w:rFonts w:ascii="Arial" w:eastAsia="Calibri" w:hAnsi="Arial" w:cs="Arial"/>
                <w:b/>
                <w:bCs/>
                <w:color w:val="auto"/>
                <w:kern w:val="2"/>
                <w14:ligatures w14:val="standardContextual"/>
              </w:rPr>
              <w:t>Task 1 - VLOG Structure &amp; Content Guidelines:</w:t>
            </w:r>
          </w:p>
          <w:p w14:paraId="1E56AB03" w14:textId="77777777" w:rsidR="00A31A35" w:rsidRPr="00A31A35" w:rsidRDefault="00A31A35" w:rsidP="00A31A35">
            <w:pPr>
              <w:spacing w:after="160" w:line="360" w:lineRule="auto"/>
              <w:rPr>
                <w:rFonts w:ascii="Arial" w:eastAsia="Calibri" w:hAnsi="Arial" w:cs="Arial"/>
                <w:bCs/>
                <w:color w:val="auto"/>
                <w:kern w:val="2"/>
                <w14:ligatures w14:val="standardContextual"/>
              </w:rPr>
            </w:pPr>
            <w:r w:rsidRPr="00A31A35">
              <w:rPr>
                <w:rFonts w:ascii="Arial" w:eastAsia="Calibri" w:hAnsi="Arial" w:cs="Arial"/>
                <w:b/>
                <w:bCs/>
                <w:color w:val="auto"/>
                <w:kern w:val="2"/>
                <w14:ligatures w14:val="standardContextual"/>
              </w:rPr>
              <w:t>Introduction (1 minute)</w:t>
            </w:r>
          </w:p>
          <w:p w14:paraId="7DEB578B" w14:textId="77777777" w:rsidR="00A31A35" w:rsidRPr="00A31A35" w:rsidRDefault="00A31A35" w:rsidP="00A31A35">
            <w:pPr>
              <w:numPr>
                <w:ilvl w:val="0"/>
                <w:numId w:val="14"/>
              </w:numPr>
              <w:spacing w:after="160" w:line="360" w:lineRule="auto"/>
              <w:contextualSpacing/>
              <w:rPr>
                <w:rFonts w:ascii="Arial" w:eastAsia="Calibri" w:hAnsi="Arial" w:cs="Arial"/>
                <w:bCs/>
                <w:color w:val="auto"/>
                <w:kern w:val="2"/>
                <w14:ligatures w14:val="standardContextual"/>
              </w:rPr>
            </w:pPr>
            <w:r w:rsidRPr="00A31A35">
              <w:rPr>
                <w:rFonts w:ascii="Arial" w:eastAsia="Calibri" w:hAnsi="Arial" w:cs="Arial"/>
                <w:bCs/>
                <w:color w:val="auto"/>
                <w:kern w:val="2"/>
                <w14:ligatures w14:val="standardContextual"/>
              </w:rPr>
              <w:t>Introduce yourself and the topic.</w:t>
            </w:r>
          </w:p>
          <w:p w14:paraId="488A7E4F" w14:textId="77777777" w:rsidR="00A31A35" w:rsidRPr="00A31A35" w:rsidRDefault="00A31A35" w:rsidP="00A31A35">
            <w:pPr>
              <w:numPr>
                <w:ilvl w:val="0"/>
                <w:numId w:val="14"/>
              </w:numPr>
              <w:spacing w:after="160" w:line="360" w:lineRule="auto"/>
              <w:contextualSpacing/>
              <w:rPr>
                <w:rFonts w:ascii="Arial" w:eastAsia="Calibri" w:hAnsi="Arial" w:cs="Arial"/>
                <w:bCs/>
                <w:color w:val="auto"/>
                <w:kern w:val="2"/>
                <w14:ligatures w14:val="standardContextual"/>
              </w:rPr>
            </w:pPr>
            <w:r w:rsidRPr="00A31A35">
              <w:rPr>
                <w:rFonts w:ascii="Arial" w:eastAsia="Calibri" w:hAnsi="Arial" w:cs="Arial"/>
                <w:bCs/>
                <w:color w:val="auto"/>
                <w:kern w:val="2"/>
                <w14:ligatures w14:val="standardContextual"/>
              </w:rPr>
              <w:t>Briefly define employer branding and its importance in today's business environment.</w:t>
            </w:r>
          </w:p>
          <w:p w14:paraId="041C7EA2" w14:textId="77777777" w:rsidR="00A31A35" w:rsidRPr="00A31A35" w:rsidRDefault="00A31A35" w:rsidP="00A31A35">
            <w:pPr>
              <w:numPr>
                <w:ilvl w:val="0"/>
                <w:numId w:val="14"/>
              </w:numPr>
              <w:spacing w:after="160" w:line="360" w:lineRule="auto"/>
              <w:contextualSpacing/>
              <w:rPr>
                <w:rFonts w:ascii="Arial" w:eastAsia="Calibri" w:hAnsi="Arial" w:cs="Arial"/>
                <w:bCs/>
                <w:color w:val="auto"/>
                <w:kern w:val="2"/>
                <w14:ligatures w14:val="standardContextual"/>
              </w:rPr>
            </w:pPr>
            <w:r w:rsidRPr="00A31A35">
              <w:rPr>
                <w:rFonts w:ascii="Arial" w:eastAsia="Calibri" w:hAnsi="Arial" w:cs="Arial"/>
                <w:bCs/>
                <w:color w:val="auto"/>
                <w:kern w:val="2"/>
                <w14:ligatures w14:val="standardContextual"/>
              </w:rPr>
              <w:t>State your chosen theme (e.g., retention) and how employer branding influences it.</w:t>
            </w:r>
          </w:p>
          <w:p w14:paraId="5432CFD6" w14:textId="77777777" w:rsidR="00A31A35" w:rsidRPr="00A31A35" w:rsidRDefault="00A31A35" w:rsidP="00A31A35">
            <w:pPr>
              <w:spacing w:after="160" w:line="360" w:lineRule="auto"/>
              <w:rPr>
                <w:rFonts w:ascii="Arial" w:eastAsia="Calibri" w:hAnsi="Arial" w:cs="Arial"/>
                <w:bCs/>
                <w:color w:val="auto"/>
                <w:kern w:val="2"/>
                <w14:ligatures w14:val="standardContextual"/>
              </w:rPr>
            </w:pPr>
            <w:r w:rsidRPr="00A31A35">
              <w:rPr>
                <w:rFonts w:ascii="Arial" w:eastAsia="Calibri" w:hAnsi="Arial" w:cs="Arial"/>
                <w:b/>
                <w:bCs/>
                <w:color w:val="auto"/>
                <w:kern w:val="2"/>
                <w14:ligatures w14:val="standardContextual"/>
              </w:rPr>
              <w:lastRenderedPageBreak/>
              <w:t>Main Discussion (4–5 minutes)</w:t>
            </w:r>
          </w:p>
          <w:p w14:paraId="3C5C2D6B" w14:textId="77777777" w:rsidR="00A31A35" w:rsidRPr="00A31A35" w:rsidRDefault="00A31A35" w:rsidP="00A31A35">
            <w:pPr>
              <w:numPr>
                <w:ilvl w:val="0"/>
                <w:numId w:val="15"/>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Explain the relationship between employer branding and your chosen theme.</w:t>
            </w:r>
          </w:p>
          <w:p w14:paraId="37473232" w14:textId="77777777" w:rsidR="00A31A35" w:rsidRPr="00A31A35" w:rsidRDefault="00A31A35" w:rsidP="00A31A35">
            <w:pPr>
              <w:numPr>
                <w:ilvl w:val="0"/>
                <w:numId w:val="15"/>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Use relevant theories, models, and research to support your discussion.</w:t>
            </w:r>
          </w:p>
          <w:p w14:paraId="415D7737" w14:textId="77777777" w:rsidR="00A31A35" w:rsidRPr="00A31A35" w:rsidRDefault="00A31A35" w:rsidP="00A31A35">
            <w:pPr>
              <w:numPr>
                <w:ilvl w:val="0"/>
                <w:numId w:val="15"/>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Provide examples of how organisations apply employer branding strategies in your chosen theme.</w:t>
            </w:r>
          </w:p>
          <w:p w14:paraId="39B344A9" w14:textId="77777777" w:rsidR="00A31A35" w:rsidRPr="00A31A35" w:rsidRDefault="00A31A35" w:rsidP="00A31A35">
            <w:pPr>
              <w:numPr>
                <w:ilvl w:val="0"/>
                <w:numId w:val="15"/>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Highlight potential challenges or limitations of employer branding in this context.</w:t>
            </w:r>
          </w:p>
          <w:p w14:paraId="2D5DCC68" w14:textId="77777777" w:rsidR="00A31A35" w:rsidRPr="00A31A35" w:rsidRDefault="00A31A35" w:rsidP="00A31A35">
            <w:pPr>
              <w:spacing w:after="160" w:line="360" w:lineRule="auto"/>
              <w:rPr>
                <w:rFonts w:ascii="Arial" w:eastAsia="Calibri" w:hAnsi="Arial" w:cs="Arial"/>
                <w:bCs/>
                <w:color w:val="auto"/>
                <w:kern w:val="2"/>
                <w14:ligatures w14:val="standardContextual"/>
              </w:rPr>
            </w:pPr>
            <w:r w:rsidRPr="00A31A35">
              <w:rPr>
                <w:rFonts w:ascii="Arial" w:eastAsia="Calibri" w:hAnsi="Arial" w:cs="Arial"/>
                <w:b/>
                <w:bCs/>
                <w:color w:val="auto"/>
                <w:kern w:val="2"/>
                <w14:ligatures w14:val="standardContextual"/>
              </w:rPr>
              <w:t>Conclusion (1 minute)</w:t>
            </w:r>
          </w:p>
          <w:p w14:paraId="0277706D" w14:textId="77777777" w:rsidR="00A31A35" w:rsidRPr="00A31A35" w:rsidRDefault="00A31A35" w:rsidP="00A31A35">
            <w:pPr>
              <w:numPr>
                <w:ilvl w:val="0"/>
                <w:numId w:val="16"/>
              </w:numPr>
              <w:spacing w:after="160" w:line="360" w:lineRule="auto"/>
              <w:contextualSpacing/>
              <w:rPr>
                <w:rFonts w:ascii="Arial" w:eastAsia="Calibri" w:hAnsi="Arial" w:cs="Arial"/>
                <w:bCs/>
                <w:color w:val="auto"/>
                <w:kern w:val="2"/>
                <w14:ligatures w14:val="standardContextual"/>
              </w:rPr>
            </w:pPr>
            <w:r w:rsidRPr="00A31A35">
              <w:rPr>
                <w:rFonts w:ascii="Arial" w:eastAsia="Calibri" w:hAnsi="Arial" w:cs="Arial"/>
                <w:bCs/>
                <w:color w:val="auto"/>
                <w:kern w:val="2"/>
                <w14:ligatures w14:val="standardContextual"/>
              </w:rPr>
              <w:t>Summarise key points.</w:t>
            </w:r>
          </w:p>
          <w:p w14:paraId="3B20B361" w14:textId="77777777" w:rsidR="00A31A35" w:rsidRPr="00A31A35" w:rsidRDefault="00A31A35" w:rsidP="00A31A35">
            <w:pPr>
              <w:numPr>
                <w:ilvl w:val="0"/>
                <w:numId w:val="16"/>
              </w:numPr>
              <w:spacing w:after="160" w:line="360" w:lineRule="auto"/>
              <w:contextualSpacing/>
              <w:rPr>
                <w:rFonts w:ascii="Arial" w:eastAsia="Calibri" w:hAnsi="Arial" w:cs="Arial"/>
                <w:bCs/>
                <w:color w:val="auto"/>
                <w:kern w:val="2"/>
                <w14:ligatures w14:val="standardContextual"/>
              </w:rPr>
            </w:pPr>
            <w:r w:rsidRPr="00A31A35">
              <w:rPr>
                <w:rFonts w:ascii="Arial" w:eastAsia="Calibri" w:hAnsi="Arial" w:cs="Arial"/>
                <w:bCs/>
                <w:color w:val="auto"/>
                <w:kern w:val="2"/>
                <w14:ligatures w14:val="standardContextual"/>
              </w:rPr>
              <w:t>Reinforce the importance of employer branding for competitive advantage.</w:t>
            </w:r>
          </w:p>
          <w:p w14:paraId="708E6967" w14:textId="77777777" w:rsidR="00A31A35" w:rsidRPr="00A31A35" w:rsidRDefault="00A31A35" w:rsidP="00A31A35">
            <w:pPr>
              <w:numPr>
                <w:ilvl w:val="0"/>
                <w:numId w:val="16"/>
              </w:numPr>
              <w:spacing w:after="160" w:line="360" w:lineRule="auto"/>
              <w:contextualSpacing/>
              <w:rPr>
                <w:rFonts w:ascii="Arial" w:eastAsia="Calibri" w:hAnsi="Arial" w:cs="Arial"/>
                <w:bCs/>
                <w:color w:val="auto"/>
                <w:kern w:val="2"/>
                <w14:ligatures w14:val="standardContextual"/>
              </w:rPr>
            </w:pPr>
            <w:r w:rsidRPr="00A31A35">
              <w:rPr>
                <w:rFonts w:ascii="Arial" w:eastAsia="Calibri" w:hAnsi="Arial" w:cs="Arial"/>
                <w:bCs/>
                <w:color w:val="auto"/>
                <w:kern w:val="2"/>
                <w14:ligatures w14:val="standardContextual"/>
              </w:rPr>
              <w:t>Provide a final thought or recommendation for businesses.</w:t>
            </w:r>
          </w:p>
          <w:p w14:paraId="226E8B1B" w14:textId="77777777" w:rsidR="00A31A35" w:rsidRPr="00A31A35" w:rsidRDefault="00A31A35" w:rsidP="00A31A35">
            <w:pPr>
              <w:spacing w:after="160" w:line="360" w:lineRule="auto"/>
              <w:rPr>
                <w:rFonts w:ascii="Arial" w:eastAsia="Calibri" w:hAnsi="Arial" w:cs="Arial"/>
                <w:bCs/>
                <w:color w:val="auto"/>
                <w:kern w:val="2"/>
                <w14:ligatures w14:val="standardContextual"/>
              </w:rPr>
            </w:pPr>
            <w:r w:rsidRPr="00A31A35">
              <w:rPr>
                <w:rFonts w:ascii="Arial" w:eastAsia="Calibri" w:hAnsi="Arial" w:cs="Arial"/>
                <w:b/>
                <w:bCs/>
                <w:color w:val="auto"/>
                <w:kern w:val="2"/>
                <w14:ligatures w14:val="standardContextual"/>
              </w:rPr>
              <w:t>VLOG Production &amp; Submission Requirements:</w:t>
            </w:r>
          </w:p>
          <w:p w14:paraId="05DB59DD" w14:textId="77777777" w:rsidR="00A31A35" w:rsidRPr="00A31A35" w:rsidRDefault="00A31A35" w:rsidP="00A31A35">
            <w:pPr>
              <w:numPr>
                <w:ilvl w:val="0"/>
                <w:numId w:val="17"/>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Format: 5–7-minute video (Panopto or MP4.</w:t>
            </w:r>
          </w:p>
          <w:p w14:paraId="4B131899" w14:textId="77777777" w:rsidR="00A31A35" w:rsidRPr="00A31A35" w:rsidRDefault="00A31A35" w:rsidP="00A31A35">
            <w:pPr>
              <w:numPr>
                <w:ilvl w:val="0"/>
                <w:numId w:val="17"/>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Delivery: Ensure clear communication, good pacing, and professional tone.</w:t>
            </w:r>
          </w:p>
          <w:p w14:paraId="36A390F5" w14:textId="77777777" w:rsidR="00A31A35" w:rsidRPr="00A31A35" w:rsidRDefault="00A31A35" w:rsidP="00A31A35">
            <w:pPr>
              <w:numPr>
                <w:ilvl w:val="0"/>
                <w:numId w:val="17"/>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Visuals: You may use slides, graphics, or infographics to enhance engagement.</w:t>
            </w:r>
          </w:p>
          <w:p w14:paraId="3BFCC5A5" w14:textId="77777777" w:rsidR="00A31A35" w:rsidRPr="00A31A35" w:rsidRDefault="00A31A35" w:rsidP="00A31A35">
            <w:pPr>
              <w:numPr>
                <w:ilvl w:val="0"/>
                <w:numId w:val="17"/>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Citations: Reference key theories and sources on-screen or in a separate bibliography.</w:t>
            </w:r>
          </w:p>
          <w:p w14:paraId="6B371F15" w14:textId="77777777" w:rsidR="00A31A35" w:rsidRPr="00A31A35" w:rsidRDefault="00A31A35" w:rsidP="00A31A35">
            <w:pPr>
              <w:numPr>
                <w:ilvl w:val="0"/>
                <w:numId w:val="17"/>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Submission: Upload your VLOG file to the Panopto submission point on Moodle by the deadline.</w:t>
            </w:r>
          </w:p>
          <w:p w14:paraId="3CB06828" w14:textId="77777777" w:rsidR="00A31A35" w:rsidRPr="00A31A35" w:rsidRDefault="00A31A35" w:rsidP="00A31A35">
            <w:pPr>
              <w:spacing w:after="160" w:line="360" w:lineRule="auto"/>
              <w:rPr>
                <w:rFonts w:ascii="Arial" w:eastAsia="Calibri" w:hAnsi="Arial" w:cs="Arial"/>
                <w:b/>
                <w:color w:val="auto"/>
                <w:kern w:val="2"/>
                <w14:ligatures w14:val="standardContextual"/>
              </w:rPr>
            </w:pPr>
            <w:r w:rsidRPr="00A31A35">
              <w:rPr>
                <w:rFonts w:ascii="Arial" w:eastAsia="Calibri" w:hAnsi="Arial" w:cs="Arial"/>
                <w:b/>
                <w:color w:val="auto"/>
                <w:kern w:val="2"/>
                <w14:ligatures w14:val="standardContextual"/>
              </w:rPr>
              <w:t>Task 2 - Branded Social Media Campaign</w:t>
            </w:r>
          </w:p>
          <w:p w14:paraId="5698A65D" w14:textId="77777777" w:rsidR="00A31A35" w:rsidRPr="00A31A35" w:rsidRDefault="00A31A35" w:rsidP="00A31A35">
            <w:pPr>
              <w:spacing w:after="160" w:line="360" w:lineRule="auto"/>
              <w:rPr>
                <w:rFonts w:ascii="Arial" w:eastAsia="Calibri" w:hAnsi="Arial" w:cs="Arial"/>
                <w:color w:val="auto"/>
                <w:kern w:val="2"/>
                <w14:ligatures w14:val="standardContextual"/>
              </w:rPr>
            </w:pPr>
            <w:r w:rsidRPr="00A31A35">
              <w:rPr>
                <w:rFonts w:ascii="Arial" w:eastAsia="Calibri" w:hAnsi="Arial" w:cs="Arial"/>
                <w:b/>
                <w:bCs/>
                <w:color w:val="auto"/>
                <w:kern w:val="2"/>
                <w14:ligatures w14:val="standardContextual"/>
              </w:rPr>
              <w:t>Branded Promotional Visual Post (Core Deliverable)</w:t>
            </w:r>
          </w:p>
          <w:p w14:paraId="393323D7" w14:textId="77777777" w:rsidR="00A31A35" w:rsidRPr="00A31A35" w:rsidRDefault="00A31A35" w:rsidP="00A31A35">
            <w:pPr>
              <w:numPr>
                <w:ilvl w:val="0"/>
                <w:numId w:val="11"/>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Create a carousel of 3-5 branded social media images (e.g., Instagram slides, LinkedIn post, Facebook or X).</w:t>
            </w:r>
          </w:p>
          <w:p w14:paraId="79F2B1B7" w14:textId="77777777" w:rsidR="00A31A35" w:rsidRPr="00A31A35" w:rsidRDefault="00A31A35" w:rsidP="00A31A35">
            <w:pPr>
              <w:numPr>
                <w:ilvl w:val="0"/>
                <w:numId w:val="11"/>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The campaign should showcase how branding influences commercial drive and customer engagement.</w:t>
            </w:r>
          </w:p>
          <w:p w14:paraId="6E98A5AD" w14:textId="77777777" w:rsidR="00A31A35" w:rsidRPr="00A31A35" w:rsidRDefault="00A31A35" w:rsidP="00A31A35">
            <w:pPr>
              <w:numPr>
                <w:ilvl w:val="0"/>
                <w:numId w:val="11"/>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lastRenderedPageBreak/>
              <w:t>It should reflect a strong brand identity, clear messaging, and a customer-focused approach.</w:t>
            </w:r>
          </w:p>
          <w:p w14:paraId="7118C2C6" w14:textId="77777777" w:rsidR="00A31A35" w:rsidRPr="00A31A35" w:rsidRDefault="00A31A35" w:rsidP="00A31A35">
            <w:pPr>
              <w:spacing w:after="160" w:line="360" w:lineRule="auto"/>
              <w:rPr>
                <w:rFonts w:ascii="Arial" w:eastAsia="Calibri" w:hAnsi="Arial" w:cs="Arial"/>
                <w:color w:val="auto"/>
                <w:kern w:val="2"/>
                <w14:ligatures w14:val="standardContextual"/>
              </w:rPr>
            </w:pPr>
            <w:r w:rsidRPr="00A31A35">
              <w:rPr>
                <w:rFonts w:ascii="Arial" w:eastAsia="Calibri" w:hAnsi="Arial" w:cs="Arial"/>
                <w:b/>
                <w:bCs/>
                <w:color w:val="auto"/>
                <w:kern w:val="2"/>
                <w14:ligatures w14:val="standardContextual"/>
              </w:rPr>
              <w:t>Social Media Caption &amp; Call-to-Action (CTA)</w:t>
            </w:r>
          </w:p>
          <w:p w14:paraId="5DF5198B" w14:textId="77777777" w:rsidR="00A31A35" w:rsidRPr="00A31A35" w:rsidRDefault="00A31A35" w:rsidP="00A31A35">
            <w:pPr>
              <w:numPr>
                <w:ilvl w:val="0"/>
                <w:numId w:val="12"/>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Write a social media post (150-200 words) that would accompany your advert.</w:t>
            </w:r>
          </w:p>
          <w:p w14:paraId="1EE1CDD4" w14:textId="77777777" w:rsidR="00A31A35" w:rsidRPr="00A31A35" w:rsidRDefault="00A31A35" w:rsidP="00A31A35">
            <w:pPr>
              <w:spacing w:after="160" w:line="360" w:lineRule="auto"/>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The caption should:</w:t>
            </w:r>
          </w:p>
          <w:p w14:paraId="57A1F9CF" w14:textId="77777777" w:rsidR="00A31A35" w:rsidRPr="00A31A35" w:rsidRDefault="00A31A35" w:rsidP="00A31A35">
            <w:pPr>
              <w:numPr>
                <w:ilvl w:val="0"/>
                <w:numId w:val="12"/>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Communicate the brand’s value proposition.</w:t>
            </w:r>
          </w:p>
          <w:p w14:paraId="7BF95216" w14:textId="77777777" w:rsidR="00A31A35" w:rsidRPr="00A31A35" w:rsidRDefault="00A31A35" w:rsidP="00A31A35">
            <w:pPr>
              <w:numPr>
                <w:ilvl w:val="0"/>
                <w:numId w:val="12"/>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Engage customers through an effective CTA (e.g., shop now, learn more, sign up).</w:t>
            </w:r>
          </w:p>
          <w:p w14:paraId="26CF18AB" w14:textId="77777777" w:rsidR="00A31A35" w:rsidRPr="00A31A35" w:rsidRDefault="00A31A35" w:rsidP="00A31A35">
            <w:pPr>
              <w:numPr>
                <w:ilvl w:val="0"/>
                <w:numId w:val="12"/>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Use a tone that aligns with the brand identity.</w:t>
            </w:r>
          </w:p>
          <w:p w14:paraId="71F22991" w14:textId="77777777" w:rsidR="00A31A35" w:rsidRPr="00A31A35" w:rsidRDefault="00A31A35" w:rsidP="00A31A35">
            <w:pPr>
              <w:spacing w:after="160" w:line="360" w:lineRule="auto"/>
              <w:rPr>
                <w:rFonts w:ascii="Arial" w:eastAsia="Calibri" w:hAnsi="Arial" w:cs="Arial"/>
                <w:color w:val="auto"/>
                <w:kern w:val="2"/>
                <w14:ligatures w14:val="standardContextual"/>
              </w:rPr>
            </w:pPr>
            <w:r w:rsidRPr="00A31A35">
              <w:rPr>
                <w:rFonts w:ascii="Arial" w:eastAsia="Calibri" w:hAnsi="Arial" w:cs="Arial"/>
                <w:b/>
                <w:bCs/>
                <w:color w:val="auto"/>
                <w:kern w:val="2"/>
                <w14:ligatures w14:val="standardContextual"/>
              </w:rPr>
              <w:t>Strategic Justification Report (750 words)</w:t>
            </w:r>
          </w:p>
          <w:p w14:paraId="72318A85" w14:textId="77777777" w:rsidR="00A31A35" w:rsidRPr="00A31A35" w:rsidRDefault="00A31A35" w:rsidP="00A31A35">
            <w:pPr>
              <w:numPr>
                <w:ilvl w:val="0"/>
                <w:numId w:val="13"/>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Provide a critical analysis of your campaign, linking it to branding theories and commercial strategy.</w:t>
            </w:r>
          </w:p>
          <w:p w14:paraId="719C116A" w14:textId="77777777" w:rsidR="00A31A35" w:rsidRPr="00A31A35" w:rsidRDefault="00A31A35" w:rsidP="00A31A35">
            <w:pPr>
              <w:spacing w:after="160" w:line="360" w:lineRule="auto"/>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Discuss:</w:t>
            </w:r>
          </w:p>
          <w:p w14:paraId="0B550E84" w14:textId="77777777" w:rsidR="00A31A35" w:rsidRPr="00A31A35" w:rsidRDefault="00A31A35" w:rsidP="00A31A35">
            <w:pPr>
              <w:numPr>
                <w:ilvl w:val="0"/>
                <w:numId w:val="13"/>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How branding influences commercial performance.</w:t>
            </w:r>
          </w:p>
          <w:p w14:paraId="591A8CEF" w14:textId="77777777" w:rsidR="00A31A35" w:rsidRPr="00A31A35" w:rsidRDefault="00A31A35" w:rsidP="00A31A35">
            <w:pPr>
              <w:numPr>
                <w:ilvl w:val="0"/>
                <w:numId w:val="13"/>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The customer-focused principles integrated into your campaign.</w:t>
            </w:r>
          </w:p>
          <w:p w14:paraId="6A9D8264" w14:textId="77777777" w:rsidR="00A31A35" w:rsidRPr="00A31A35" w:rsidRDefault="00A31A35" w:rsidP="00A31A35">
            <w:pPr>
              <w:numPr>
                <w:ilvl w:val="0"/>
                <w:numId w:val="13"/>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Real-world examples of brands successfully using similar strategies.</w:t>
            </w:r>
          </w:p>
          <w:p w14:paraId="37A020CD" w14:textId="77777777" w:rsidR="00A31A35" w:rsidRPr="00A31A35" w:rsidRDefault="00A31A35" w:rsidP="00A31A35">
            <w:pPr>
              <w:numPr>
                <w:ilvl w:val="0"/>
                <w:numId w:val="13"/>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National vs. international branding considerations (if relevant).</w:t>
            </w:r>
          </w:p>
          <w:p w14:paraId="15173696" w14:textId="77777777" w:rsidR="00A31A35" w:rsidRPr="00A31A35" w:rsidRDefault="00A31A35" w:rsidP="00A31A35">
            <w:pPr>
              <w:spacing w:after="160" w:line="360" w:lineRule="auto"/>
              <w:rPr>
                <w:rFonts w:ascii="Arial" w:eastAsia="Calibri" w:hAnsi="Arial" w:cs="Arial"/>
                <w:b/>
                <w:bCs/>
                <w:color w:val="auto"/>
                <w:kern w:val="2"/>
                <w14:ligatures w14:val="standardContextual"/>
              </w:rPr>
            </w:pPr>
            <w:r w:rsidRPr="00A31A35">
              <w:rPr>
                <w:rFonts w:ascii="Arial" w:eastAsia="Calibri" w:hAnsi="Arial" w:cs="Arial"/>
                <w:b/>
                <w:bCs/>
                <w:color w:val="auto"/>
                <w:kern w:val="2"/>
                <w14:ligatures w14:val="standardContextual"/>
              </w:rPr>
              <w:t>Task 3 - Strategic White Paper: The Value of Branding in International Organisations</w:t>
            </w:r>
          </w:p>
          <w:p w14:paraId="6C9632F5" w14:textId="77777777" w:rsidR="00686876" w:rsidRPr="00686876" w:rsidRDefault="00686876" w:rsidP="00686876">
            <w:pPr>
              <w:spacing w:after="160" w:line="360" w:lineRule="auto"/>
              <w:rPr>
                <w:rFonts w:ascii="Arial" w:eastAsia="Calibri" w:hAnsi="Arial" w:cs="Arial"/>
                <w:b/>
                <w:bCs/>
                <w:color w:val="auto"/>
                <w:kern w:val="2"/>
                <w14:ligatures w14:val="standardContextual"/>
              </w:rPr>
            </w:pPr>
            <w:r w:rsidRPr="00686876">
              <w:rPr>
                <w:rFonts w:ascii="Arial" w:eastAsia="Calibri" w:hAnsi="Arial" w:cs="Arial"/>
                <w:b/>
                <w:bCs/>
                <w:color w:val="auto"/>
                <w:kern w:val="2"/>
                <w14:ligatures w14:val="standardContextual"/>
              </w:rPr>
              <w:t>Executive Summary (150-200 words)</w:t>
            </w:r>
          </w:p>
          <w:p w14:paraId="592DC57B" w14:textId="77777777" w:rsidR="00686876" w:rsidRPr="00686876" w:rsidRDefault="00686876" w:rsidP="00686876">
            <w:pPr>
              <w:numPr>
                <w:ilvl w:val="0"/>
                <w:numId w:val="32"/>
              </w:numPr>
              <w:spacing w:after="160" w:line="360" w:lineRule="auto"/>
              <w:rPr>
                <w:rFonts w:ascii="Arial" w:eastAsia="Calibri" w:hAnsi="Arial" w:cs="Arial"/>
                <w:color w:val="auto"/>
                <w:kern w:val="2"/>
                <w14:ligatures w14:val="standardContextual"/>
              </w:rPr>
            </w:pPr>
            <w:r w:rsidRPr="00686876">
              <w:rPr>
                <w:rFonts w:ascii="Arial" w:eastAsia="Calibri" w:hAnsi="Arial" w:cs="Arial"/>
                <w:color w:val="auto"/>
                <w:kern w:val="2"/>
                <w14:ligatures w14:val="standardContextual"/>
              </w:rPr>
              <w:t>Provide a concise overview of the white paper.</w:t>
            </w:r>
          </w:p>
          <w:p w14:paraId="4BFDEFDA" w14:textId="77777777" w:rsidR="00686876" w:rsidRPr="00686876" w:rsidRDefault="00686876" w:rsidP="00686876">
            <w:pPr>
              <w:numPr>
                <w:ilvl w:val="0"/>
                <w:numId w:val="32"/>
              </w:numPr>
              <w:spacing w:after="160" w:line="360" w:lineRule="auto"/>
              <w:rPr>
                <w:rFonts w:ascii="Arial" w:eastAsia="Calibri" w:hAnsi="Arial" w:cs="Arial"/>
                <w:color w:val="auto"/>
                <w:kern w:val="2"/>
                <w14:ligatures w14:val="standardContextual"/>
              </w:rPr>
            </w:pPr>
            <w:r w:rsidRPr="00686876">
              <w:rPr>
                <w:rFonts w:ascii="Arial" w:eastAsia="Calibri" w:hAnsi="Arial" w:cs="Arial"/>
                <w:color w:val="auto"/>
                <w:kern w:val="2"/>
                <w14:ligatures w14:val="standardContextual"/>
              </w:rPr>
              <w:t>Summarise the importance of branding in international organisations.</w:t>
            </w:r>
          </w:p>
          <w:p w14:paraId="67E754CF" w14:textId="77777777" w:rsidR="00686876" w:rsidRPr="00686876" w:rsidRDefault="00686876" w:rsidP="00686876">
            <w:pPr>
              <w:numPr>
                <w:ilvl w:val="0"/>
                <w:numId w:val="32"/>
              </w:numPr>
              <w:spacing w:after="160" w:line="360" w:lineRule="auto"/>
              <w:rPr>
                <w:rFonts w:ascii="Arial" w:eastAsia="Calibri" w:hAnsi="Arial" w:cs="Arial"/>
                <w:color w:val="auto"/>
                <w:kern w:val="2"/>
                <w14:ligatures w14:val="standardContextual"/>
              </w:rPr>
            </w:pPr>
            <w:r w:rsidRPr="00686876">
              <w:rPr>
                <w:rFonts w:ascii="Arial" w:eastAsia="Calibri" w:hAnsi="Arial" w:cs="Arial"/>
                <w:color w:val="auto"/>
                <w:kern w:val="2"/>
                <w14:ligatures w14:val="standardContextual"/>
              </w:rPr>
              <w:t>Highlight key findings, challenges, and recommendations.</w:t>
            </w:r>
          </w:p>
          <w:p w14:paraId="30AD8881" w14:textId="77777777" w:rsidR="00686876" w:rsidRPr="00686876" w:rsidRDefault="00686876" w:rsidP="00686876">
            <w:pPr>
              <w:spacing w:after="160" w:line="360" w:lineRule="auto"/>
              <w:rPr>
                <w:rFonts w:ascii="Arial" w:eastAsia="Calibri" w:hAnsi="Arial" w:cs="Arial"/>
                <w:color w:val="auto"/>
                <w:kern w:val="2"/>
                <w14:ligatures w14:val="standardContextual"/>
              </w:rPr>
            </w:pPr>
            <w:r w:rsidRPr="00686876">
              <w:rPr>
                <w:rFonts w:ascii="Arial" w:eastAsia="Calibri" w:hAnsi="Arial" w:cs="Arial"/>
                <w:b/>
                <w:bCs/>
                <w:color w:val="auto"/>
                <w:kern w:val="2"/>
                <w14:ligatures w14:val="standardContextual"/>
              </w:rPr>
              <w:t>Tip:</w:t>
            </w:r>
            <w:r w:rsidRPr="00686876">
              <w:rPr>
                <w:rFonts w:ascii="Arial" w:eastAsia="Calibri" w:hAnsi="Arial" w:cs="Arial"/>
                <w:color w:val="auto"/>
                <w:kern w:val="2"/>
                <w14:ligatures w14:val="standardContextual"/>
              </w:rPr>
              <w:t xml:space="preserve"> This section should be written last to ensure it accurately reflects the content of the report.</w:t>
            </w:r>
          </w:p>
          <w:p w14:paraId="0C5A87A5" w14:textId="77777777" w:rsidR="00686876" w:rsidRPr="00686876" w:rsidRDefault="00686876" w:rsidP="00686876">
            <w:pPr>
              <w:spacing w:before="100" w:beforeAutospacing="1" w:after="100" w:afterAutospacing="1" w:line="360" w:lineRule="auto"/>
              <w:outlineLvl w:val="1"/>
              <w:rPr>
                <w:rFonts w:ascii="Arial" w:hAnsi="Arial" w:cs="Arial"/>
                <w:b/>
                <w:bCs/>
                <w:color w:val="auto"/>
                <w:lang w:eastAsia="en-GB"/>
              </w:rPr>
            </w:pPr>
            <w:r w:rsidRPr="00686876">
              <w:rPr>
                <w:rFonts w:ascii="Arial" w:hAnsi="Arial" w:cs="Arial"/>
                <w:b/>
                <w:bCs/>
                <w:color w:val="auto"/>
                <w:lang w:eastAsia="en-GB"/>
              </w:rPr>
              <w:lastRenderedPageBreak/>
              <w:t>Introduction (200-250 words)</w:t>
            </w:r>
          </w:p>
          <w:p w14:paraId="08128310" w14:textId="77777777" w:rsidR="00686876" w:rsidRPr="00686876" w:rsidRDefault="00686876" w:rsidP="00686876">
            <w:pPr>
              <w:numPr>
                <w:ilvl w:val="0"/>
                <w:numId w:val="33"/>
              </w:numPr>
              <w:spacing w:before="100" w:beforeAutospacing="1" w:after="100" w:afterAutospacing="1" w:line="360" w:lineRule="auto"/>
              <w:contextualSpacing/>
              <w:outlineLvl w:val="1"/>
              <w:rPr>
                <w:rFonts w:ascii="Arial" w:hAnsi="Arial" w:cs="Arial"/>
                <w:b/>
                <w:bCs/>
                <w:color w:val="auto"/>
                <w:lang w:eastAsia="en-GB"/>
              </w:rPr>
            </w:pPr>
            <w:r w:rsidRPr="00686876">
              <w:rPr>
                <w:rFonts w:ascii="Arial" w:hAnsi="Arial" w:cs="Arial"/>
                <w:color w:val="auto"/>
                <w:lang w:eastAsia="en-GB"/>
              </w:rPr>
              <w:t>Define branding in an international organisational context.</w:t>
            </w:r>
          </w:p>
          <w:p w14:paraId="493AA02E" w14:textId="77777777" w:rsidR="00686876" w:rsidRPr="00686876" w:rsidRDefault="00686876" w:rsidP="00686876">
            <w:pPr>
              <w:numPr>
                <w:ilvl w:val="0"/>
                <w:numId w:val="33"/>
              </w:numPr>
              <w:spacing w:before="100" w:beforeAutospacing="1" w:after="100" w:afterAutospacing="1" w:line="360" w:lineRule="auto"/>
              <w:contextualSpacing/>
              <w:outlineLvl w:val="1"/>
              <w:rPr>
                <w:rFonts w:ascii="Arial" w:hAnsi="Arial" w:cs="Arial"/>
                <w:b/>
                <w:bCs/>
                <w:color w:val="auto"/>
                <w:lang w:eastAsia="en-GB"/>
              </w:rPr>
            </w:pPr>
            <w:r w:rsidRPr="00686876">
              <w:rPr>
                <w:rFonts w:ascii="Arial" w:hAnsi="Arial" w:cs="Arial"/>
                <w:color w:val="auto"/>
                <w:lang w:eastAsia="en-GB"/>
              </w:rPr>
              <w:t>Explain branding’s strategic role beyond marketing (e.g., HR, reputation, corporate identity).</w:t>
            </w:r>
          </w:p>
          <w:p w14:paraId="691FD45C" w14:textId="77777777" w:rsidR="00686876" w:rsidRPr="00686876" w:rsidRDefault="00686876" w:rsidP="00686876">
            <w:pPr>
              <w:numPr>
                <w:ilvl w:val="0"/>
                <w:numId w:val="33"/>
              </w:numPr>
              <w:spacing w:before="100" w:beforeAutospacing="1" w:after="100" w:afterAutospacing="1" w:line="360" w:lineRule="auto"/>
              <w:contextualSpacing/>
              <w:outlineLvl w:val="1"/>
              <w:rPr>
                <w:rFonts w:ascii="Arial" w:hAnsi="Arial" w:cs="Arial"/>
                <w:b/>
                <w:bCs/>
                <w:color w:val="auto"/>
                <w:lang w:eastAsia="en-GB"/>
              </w:rPr>
            </w:pPr>
            <w:r w:rsidRPr="00686876">
              <w:rPr>
                <w:rFonts w:ascii="Arial" w:hAnsi="Arial" w:cs="Arial"/>
                <w:color w:val="auto"/>
                <w:lang w:eastAsia="en-GB"/>
              </w:rPr>
              <w:t>Outline the key themes explored in the white paper.</w:t>
            </w:r>
          </w:p>
          <w:p w14:paraId="0522AA7D" w14:textId="77777777" w:rsidR="00686876" w:rsidRPr="00686876" w:rsidRDefault="00686876" w:rsidP="00686876">
            <w:pPr>
              <w:numPr>
                <w:ilvl w:val="0"/>
                <w:numId w:val="33"/>
              </w:numPr>
              <w:spacing w:before="100" w:beforeAutospacing="1" w:after="100" w:afterAutospacing="1" w:line="360" w:lineRule="auto"/>
              <w:contextualSpacing/>
              <w:outlineLvl w:val="1"/>
              <w:rPr>
                <w:rFonts w:ascii="Arial" w:hAnsi="Arial" w:cs="Arial"/>
                <w:b/>
                <w:bCs/>
                <w:color w:val="auto"/>
                <w:lang w:eastAsia="en-GB"/>
              </w:rPr>
            </w:pPr>
            <w:r w:rsidRPr="00686876">
              <w:rPr>
                <w:rFonts w:ascii="Arial" w:hAnsi="Arial" w:cs="Arial"/>
                <w:color w:val="auto"/>
                <w:lang w:eastAsia="en-GB"/>
              </w:rPr>
              <w:t>State the importance of data-driven insights and contemporary research in branding analysis.</w:t>
            </w:r>
          </w:p>
          <w:p w14:paraId="1DF32174" w14:textId="50C3713E" w:rsidR="00686876" w:rsidRPr="00686876" w:rsidRDefault="00686876" w:rsidP="00686876">
            <w:pPr>
              <w:spacing w:before="100" w:beforeAutospacing="1" w:after="100" w:afterAutospacing="1" w:line="360" w:lineRule="auto"/>
              <w:outlineLvl w:val="1"/>
              <w:rPr>
                <w:rFonts w:ascii="Arial" w:hAnsi="Arial" w:cs="Arial"/>
                <w:b/>
                <w:bCs/>
                <w:color w:val="auto"/>
                <w:lang w:eastAsia="en-GB"/>
              </w:rPr>
            </w:pPr>
            <w:r w:rsidRPr="00686876">
              <w:rPr>
                <w:rFonts w:ascii="Arial" w:hAnsi="Arial" w:cs="Arial"/>
                <w:b/>
                <w:bCs/>
                <w:color w:val="auto"/>
                <w:lang w:eastAsia="en-GB"/>
              </w:rPr>
              <w:t>Learning Outcome Addressed</w:t>
            </w:r>
            <w:r w:rsidRPr="00686876">
              <w:rPr>
                <w:rFonts w:ascii="Arial" w:hAnsi="Arial" w:cs="Arial"/>
                <w:color w:val="auto"/>
                <w:lang w:eastAsia="en-GB"/>
              </w:rPr>
              <w:br/>
            </w:r>
            <w:r w:rsidRPr="00686876">
              <w:rPr>
                <w:rFonts w:ascii="Arial" w:hAnsi="Arial" w:cs="Arial"/>
                <w:b/>
                <w:bCs/>
                <w:color w:val="auto"/>
                <w:lang w:eastAsia="en-GB"/>
              </w:rPr>
              <w:t>LO1:</w:t>
            </w:r>
            <w:r w:rsidRPr="00686876">
              <w:rPr>
                <w:rFonts w:ascii="Arial" w:hAnsi="Arial" w:cs="Arial"/>
                <w:color w:val="auto"/>
                <w:lang w:eastAsia="en-GB"/>
              </w:rPr>
              <w:t xml:space="preserve"> Branding’s value in organisations.</w:t>
            </w:r>
          </w:p>
          <w:p w14:paraId="135720C8"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Tip:</w:t>
            </w:r>
            <w:r w:rsidRPr="00686876">
              <w:rPr>
                <w:rFonts w:ascii="Arial" w:hAnsi="Arial" w:cs="Arial"/>
                <w:color w:val="auto"/>
                <w:lang w:eastAsia="en-GB"/>
              </w:rPr>
              <w:t xml:space="preserve"> Keep it engaging and to the point.</w:t>
            </w:r>
          </w:p>
          <w:p w14:paraId="109150A2"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The Strategic Importance of Branding (400-500 words)</w:t>
            </w:r>
          </w:p>
          <w:p w14:paraId="31CEFE44" w14:textId="77777777" w:rsidR="00686876" w:rsidRPr="00686876" w:rsidRDefault="00686876" w:rsidP="00686876">
            <w:pPr>
              <w:numPr>
                <w:ilvl w:val="0"/>
                <w:numId w:val="34"/>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Explain why branding is a crucial asset in international organisations.</w:t>
            </w:r>
          </w:p>
          <w:p w14:paraId="6CFD3F02" w14:textId="77777777" w:rsidR="00686876" w:rsidRPr="00686876" w:rsidRDefault="00686876" w:rsidP="00686876">
            <w:pPr>
              <w:numPr>
                <w:ilvl w:val="0"/>
                <w:numId w:val="34"/>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Explore its impact on:</w:t>
            </w:r>
          </w:p>
          <w:p w14:paraId="4A67146E" w14:textId="77777777" w:rsidR="00686876" w:rsidRPr="00686876" w:rsidRDefault="00686876" w:rsidP="00686876">
            <w:pPr>
              <w:numPr>
                <w:ilvl w:val="0"/>
                <w:numId w:val="35"/>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Market Differentiation</w:t>
            </w:r>
            <w:r w:rsidRPr="00686876">
              <w:rPr>
                <w:rFonts w:ascii="Arial" w:hAnsi="Arial" w:cs="Arial"/>
                <w:color w:val="auto"/>
                <w:lang w:eastAsia="en-GB"/>
              </w:rPr>
              <w:t xml:space="preserve"> – How branding helps companies stand out.</w:t>
            </w:r>
          </w:p>
          <w:p w14:paraId="6F879E98" w14:textId="77777777" w:rsidR="00686876" w:rsidRPr="00686876" w:rsidRDefault="00686876" w:rsidP="00686876">
            <w:pPr>
              <w:numPr>
                <w:ilvl w:val="0"/>
                <w:numId w:val="35"/>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Customer Loyalty &amp; Trust</w:t>
            </w:r>
            <w:r w:rsidRPr="00686876">
              <w:rPr>
                <w:rFonts w:ascii="Arial" w:hAnsi="Arial" w:cs="Arial"/>
                <w:color w:val="auto"/>
                <w:lang w:eastAsia="en-GB"/>
              </w:rPr>
              <w:t xml:space="preserve"> – The role of brand perception in consumer decisions.</w:t>
            </w:r>
          </w:p>
          <w:p w14:paraId="40DC16DE" w14:textId="77777777" w:rsidR="00686876" w:rsidRPr="00686876" w:rsidRDefault="00686876" w:rsidP="00686876">
            <w:pPr>
              <w:numPr>
                <w:ilvl w:val="0"/>
                <w:numId w:val="35"/>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Employer Branding &amp; HR</w:t>
            </w:r>
            <w:r w:rsidRPr="00686876">
              <w:rPr>
                <w:rFonts w:ascii="Arial" w:hAnsi="Arial" w:cs="Arial"/>
                <w:color w:val="auto"/>
                <w:lang w:eastAsia="en-GB"/>
              </w:rPr>
              <w:t xml:space="preserve"> – How strong branding attracts and retains talent.</w:t>
            </w:r>
          </w:p>
          <w:p w14:paraId="566620FB" w14:textId="77777777" w:rsidR="00686876" w:rsidRPr="00686876" w:rsidRDefault="00686876" w:rsidP="00686876">
            <w:pPr>
              <w:numPr>
                <w:ilvl w:val="0"/>
                <w:numId w:val="36"/>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Use academic theories and real-world examples to support arguments.</w:t>
            </w:r>
          </w:p>
          <w:p w14:paraId="270C3153" w14:textId="43ACA1AE"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Learning Outcomes Addressed</w:t>
            </w:r>
            <w:r w:rsidRPr="00686876">
              <w:rPr>
                <w:rFonts w:ascii="Arial" w:hAnsi="Arial" w:cs="Arial"/>
                <w:color w:val="auto"/>
                <w:lang w:eastAsia="en-GB"/>
              </w:rPr>
              <w:br/>
            </w:r>
            <w:r w:rsidRPr="00686876">
              <w:rPr>
                <w:rFonts w:ascii="Arial" w:hAnsi="Arial" w:cs="Arial"/>
                <w:b/>
                <w:bCs/>
                <w:color w:val="auto"/>
                <w:lang w:eastAsia="en-GB"/>
              </w:rPr>
              <w:t>LO1 &amp; LO2:</w:t>
            </w:r>
            <w:r w:rsidRPr="00686876">
              <w:rPr>
                <w:rFonts w:ascii="Arial" w:hAnsi="Arial" w:cs="Arial"/>
                <w:color w:val="auto"/>
                <w:lang w:eastAsia="en-GB"/>
              </w:rPr>
              <w:t xml:space="preserve"> Branding’s role in business functions (marketing, HR, etc.).</w:t>
            </w:r>
          </w:p>
          <w:p w14:paraId="19CD0576"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Tip:</w:t>
            </w:r>
            <w:r w:rsidRPr="00686876">
              <w:rPr>
                <w:rFonts w:ascii="Arial" w:hAnsi="Arial" w:cs="Arial"/>
                <w:color w:val="auto"/>
                <w:lang w:eastAsia="en-GB"/>
              </w:rPr>
              <w:t xml:space="preserve"> Incorporate at least three relevant branding theories (e.g., Keller’s Brand Equity Model, Aaker’s Brand Identity Model).</w:t>
            </w:r>
          </w:p>
          <w:p w14:paraId="69573E35"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 xml:space="preserve"> Global Challenges in Branding (400-500 words)</w:t>
            </w:r>
          </w:p>
          <w:p w14:paraId="52FA55E3" w14:textId="77777777" w:rsidR="00686876" w:rsidRPr="00686876" w:rsidRDefault="00686876" w:rsidP="00686876">
            <w:pPr>
              <w:numPr>
                <w:ilvl w:val="0"/>
                <w:numId w:val="36"/>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Identify major challenges that impact branding in international organisations:</w:t>
            </w:r>
          </w:p>
          <w:p w14:paraId="68BDCF1D" w14:textId="77777777" w:rsidR="00686876" w:rsidRPr="00686876" w:rsidRDefault="00686876" w:rsidP="00686876">
            <w:pPr>
              <w:numPr>
                <w:ilvl w:val="0"/>
                <w:numId w:val="37"/>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lastRenderedPageBreak/>
              <w:t>Cultural Differences</w:t>
            </w:r>
            <w:r w:rsidRPr="00686876">
              <w:rPr>
                <w:rFonts w:ascii="Arial" w:hAnsi="Arial" w:cs="Arial"/>
                <w:color w:val="auto"/>
                <w:lang w:eastAsia="en-GB"/>
              </w:rPr>
              <w:t xml:space="preserve"> – Adapting branding across diverse markets.</w:t>
            </w:r>
          </w:p>
          <w:p w14:paraId="54BF69B8" w14:textId="77777777" w:rsidR="00686876" w:rsidRPr="00686876" w:rsidRDefault="00686876" w:rsidP="00686876">
            <w:pPr>
              <w:numPr>
                <w:ilvl w:val="0"/>
                <w:numId w:val="37"/>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Digital &amp; Social Media Evolution</w:t>
            </w:r>
            <w:r w:rsidRPr="00686876">
              <w:rPr>
                <w:rFonts w:ascii="Arial" w:hAnsi="Arial" w:cs="Arial"/>
                <w:color w:val="auto"/>
                <w:lang w:eastAsia="en-GB"/>
              </w:rPr>
              <w:t xml:space="preserve"> – Managing brand reputation online.</w:t>
            </w:r>
          </w:p>
          <w:p w14:paraId="4E479E0C" w14:textId="77777777" w:rsidR="00686876" w:rsidRPr="00686876" w:rsidRDefault="00686876" w:rsidP="00686876">
            <w:pPr>
              <w:numPr>
                <w:ilvl w:val="0"/>
                <w:numId w:val="37"/>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Ethical Branding &amp; CSR</w:t>
            </w:r>
            <w:r w:rsidRPr="00686876">
              <w:rPr>
                <w:rFonts w:ascii="Arial" w:hAnsi="Arial" w:cs="Arial"/>
                <w:color w:val="auto"/>
                <w:lang w:eastAsia="en-GB"/>
              </w:rPr>
              <w:t xml:space="preserve"> – The rise of sustainability-driven branding.</w:t>
            </w:r>
          </w:p>
          <w:p w14:paraId="2C8702E9" w14:textId="77777777" w:rsidR="00686876" w:rsidRPr="00686876" w:rsidRDefault="00686876" w:rsidP="00686876">
            <w:pPr>
              <w:numPr>
                <w:ilvl w:val="0"/>
                <w:numId w:val="36"/>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Provide data-driven insights and case study examples.</w:t>
            </w:r>
          </w:p>
          <w:p w14:paraId="5287623C" w14:textId="77777777" w:rsidR="00686876" w:rsidRPr="00686876" w:rsidRDefault="00686876" w:rsidP="00686876">
            <w:pPr>
              <w:numPr>
                <w:ilvl w:val="0"/>
                <w:numId w:val="36"/>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Suggest solutions for overcoming these challenges.</w:t>
            </w:r>
          </w:p>
          <w:p w14:paraId="2ED07D7A" w14:textId="74DC39FA"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Learning Outcomes Addressed</w:t>
            </w:r>
            <w:r w:rsidRPr="00686876">
              <w:rPr>
                <w:rFonts w:ascii="Arial" w:hAnsi="Arial" w:cs="Arial"/>
                <w:color w:val="auto"/>
                <w:lang w:eastAsia="en-GB"/>
              </w:rPr>
              <w:br/>
            </w:r>
            <w:r w:rsidRPr="00686876">
              <w:rPr>
                <w:rFonts w:ascii="Arial" w:hAnsi="Arial" w:cs="Arial"/>
                <w:b/>
                <w:bCs/>
                <w:color w:val="auto"/>
                <w:lang w:eastAsia="en-GB"/>
              </w:rPr>
              <w:t>LO3:</w:t>
            </w:r>
            <w:r w:rsidRPr="00686876">
              <w:rPr>
                <w:rFonts w:ascii="Arial" w:hAnsi="Arial" w:cs="Arial"/>
                <w:color w:val="auto"/>
                <w:lang w:eastAsia="en-GB"/>
              </w:rPr>
              <w:t xml:space="preserve"> Global challenges and solutions in branding.</w:t>
            </w:r>
          </w:p>
          <w:p w14:paraId="0F6A7775"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Tip:</w:t>
            </w:r>
            <w:r w:rsidRPr="00686876">
              <w:rPr>
                <w:rFonts w:ascii="Arial" w:hAnsi="Arial" w:cs="Arial"/>
                <w:color w:val="auto"/>
                <w:lang w:eastAsia="en-GB"/>
              </w:rPr>
              <w:t xml:space="preserve"> Use data, industry reports, and academic references to reinforce your arguments.</w:t>
            </w:r>
          </w:p>
          <w:p w14:paraId="02757795"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Branding, Commercial Performance &amp; Customer Focus (400-500 words)</w:t>
            </w:r>
          </w:p>
          <w:p w14:paraId="6F794BD1" w14:textId="77777777" w:rsidR="00686876" w:rsidRPr="00686876" w:rsidRDefault="00686876" w:rsidP="00686876">
            <w:pPr>
              <w:numPr>
                <w:ilvl w:val="0"/>
                <w:numId w:val="38"/>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 xml:space="preserve">Explain </w:t>
            </w:r>
            <w:r w:rsidRPr="00686876">
              <w:rPr>
                <w:rFonts w:ascii="Arial" w:hAnsi="Arial" w:cs="Arial"/>
                <w:b/>
                <w:bCs/>
                <w:color w:val="auto"/>
                <w:lang w:eastAsia="en-GB"/>
              </w:rPr>
              <w:t>how branding contributes to financial success</w:t>
            </w:r>
            <w:r w:rsidRPr="00686876">
              <w:rPr>
                <w:rFonts w:ascii="Arial" w:hAnsi="Arial" w:cs="Arial"/>
                <w:color w:val="auto"/>
                <w:lang w:eastAsia="en-GB"/>
              </w:rPr>
              <w:t>:</w:t>
            </w:r>
          </w:p>
          <w:p w14:paraId="1B5E9614" w14:textId="77777777" w:rsidR="00686876" w:rsidRPr="00686876" w:rsidRDefault="00686876" w:rsidP="00686876">
            <w:pPr>
              <w:numPr>
                <w:ilvl w:val="0"/>
                <w:numId w:val="39"/>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Revenue Growth &amp; Market Share</w:t>
            </w:r>
            <w:r w:rsidRPr="00686876">
              <w:rPr>
                <w:rFonts w:ascii="Arial" w:hAnsi="Arial" w:cs="Arial"/>
                <w:color w:val="auto"/>
                <w:lang w:eastAsia="en-GB"/>
              </w:rPr>
              <w:t xml:space="preserve"> – The role of branding in increasing profitability.</w:t>
            </w:r>
          </w:p>
          <w:p w14:paraId="16B03F21" w14:textId="77777777" w:rsidR="00686876" w:rsidRPr="00686876" w:rsidRDefault="00686876" w:rsidP="00686876">
            <w:pPr>
              <w:numPr>
                <w:ilvl w:val="0"/>
                <w:numId w:val="39"/>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Customer Engagement &amp; Brand Loyalty</w:t>
            </w:r>
            <w:r w:rsidRPr="00686876">
              <w:rPr>
                <w:rFonts w:ascii="Arial" w:hAnsi="Arial" w:cs="Arial"/>
                <w:color w:val="auto"/>
                <w:lang w:eastAsia="en-GB"/>
              </w:rPr>
              <w:t xml:space="preserve"> – How effective branding builds relationships.</w:t>
            </w:r>
          </w:p>
          <w:p w14:paraId="0272A1DE" w14:textId="77777777" w:rsidR="00686876" w:rsidRPr="00686876" w:rsidRDefault="00686876" w:rsidP="00686876">
            <w:pPr>
              <w:numPr>
                <w:ilvl w:val="0"/>
                <w:numId w:val="38"/>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Provide real-world examples of brands that successfully balance commercial success and customer-centric strategies.</w:t>
            </w:r>
          </w:p>
          <w:p w14:paraId="02B88311" w14:textId="3FA91F96"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Learning Outcomes Addressed</w:t>
            </w:r>
            <w:r w:rsidRPr="00686876">
              <w:rPr>
                <w:rFonts w:ascii="Arial" w:hAnsi="Arial" w:cs="Arial"/>
                <w:color w:val="auto"/>
                <w:lang w:eastAsia="en-GB"/>
              </w:rPr>
              <w:br/>
            </w:r>
            <w:r w:rsidRPr="00686876">
              <w:rPr>
                <w:rFonts w:ascii="Arial" w:hAnsi="Arial" w:cs="Arial"/>
                <w:b/>
                <w:bCs/>
                <w:color w:val="auto"/>
                <w:lang w:eastAsia="en-GB"/>
              </w:rPr>
              <w:t>LO4:</w:t>
            </w:r>
            <w:r w:rsidRPr="00686876">
              <w:rPr>
                <w:rFonts w:ascii="Arial" w:hAnsi="Arial" w:cs="Arial"/>
                <w:color w:val="auto"/>
                <w:lang w:eastAsia="en-GB"/>
              </w:rPr>
              <w:t xml:space="preserve"> The relationship between branding, commercial drive, and customer engagement.</w:t>
            </w:r>
          </w:p>
          <w:p w14:paraId="7B88C63E"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Tip:</w:t>
            </w:r>
            <w:r w:rsidRPr="00686876">
              <w:rPr>
                <w:rFonts w:ascii="Arial" w:hAnsi="Arial" w:cs="Arial"/>
                <w:color w:val="auto"/>
                <w:lang w:eastAsia="en-GB"/>
              </w:rPr>
              <w:t xml:space="preserve"> Discuss brands that have excelled or failed due to branding strategies.</w:t>
            </w:r>
          </w:p>
          <w:p w14:paraId="492A29A9"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Future Trends &amp; Strategic Recommendations (300-400 words)</w:t>
            </w:r>
          </w:p>
          <w:p w14:paraId="718D1561" w14:textId="77777777" w:rsidR="00686876" w:rsidRPr="00686876" w:rsidRDefault="00686876" w:rsidP="00686876">
            <w:pPr>
              <w:numPr>
                <w:ilvl w:val="0"/>
                <w:numId w:val="38"/>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Discuss emerging branding trends that will shape the future:</w:t>
            </w:r>
          </w:p>
          <w:p w14:paraId="4C7A1409" w14:textId="77777777" w:rsidR="00686876" w:rsidRPr="00686876" w:rsidRDefault="00686876" w:rsidP="00686876">
            <w:pPr>
              <w:numPr>
                <w:ilvl w:val="0"/>
                <w:numId w:val="40"/>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AI-Powered Branding &amp; Personalisation</w:t>
            </w:r>
          </w:p>
          <w:p w14:paraId="025F8965" w14:textId="77777777" w:rsidR="00686876" w:rsidRPr="00686876" w:rsidRDefault="00686876" w:rsidP="00686876">
            <w:pPr>
              <w:numPr>
                <w:ilvl w:val="0"/>
                <w:numId w:val="40"/>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Sustainability &amp; Ethical Consumerism</w:t>
            </w:r>
          </w:p>
          <w:p w14:paraId="26269F4A" w14:textId="77777777" w:rsidR="00686876" w:rsidRPr="00686876" w:rsidRDefault="00686876" w:rsidP="00686876">
            <w:pPr>
              <w:numPr>
                <w:ilvl w:val="0"/>
                <w:numId w:val="40"/>
              </w:numPr>
              <w:spacing w:before="100" w:beforeAutospacing="1" w:after="100" w:afterAutospacing="1" w:line="360" w:lineRule="auto"/>
              <w:contextualSpacing/>
              <w:rPr>
                <w:rFonts w:ascii="Arial" w:hAnsi="Arial" w:cs="Arial"/>
                <w:color w:val="auto"/>
                <w:lang w:eastAsia="en-GB"/>
              </w:rPr>
            </w:pPr>
            <w:r w:rsidRPr="00686876">
              <w:rPr>
                <w:rFonts w:ascii="Arial" w:hAnsi="Arial" w:cs="Arial"/>
                <w:b/>
                <w:bCs/>
                <w:color w:val="auto"/>
                <w:lang w:eastAsia="en-GB"/>
              </w:rPr>
              <w:t>Authenticity &amp; Transparency in Branding</w:t>
            </w:r>
          </w:p>
          <w:p w14:paraId="32B9AB2F" w14:textId="77777777" w:rsidR="00686876" w:rsidRPr="00686876" w:rsidRDefault="00686876" w:rsidP="00686876">
            <w:pPr>
              <w:numPr>
                <w:ilvl w:val="0"/>
                <w:numId w:val="38"/>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lastRenderedPageBreak/>
              <w:t>Provide three key strategic recommendations for international organisations.</w:t>
            </w:r>
          </w:p>
          <w:p w14:paraId="17E8F7A1" w14:textId="562D8965"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Learning Outcomes Addressed</w:t>
            </w:r>
            <w:r w:rsidRPr="00686876">
              <w:rPr>
                <w:rFonts w:ascii="Arial" w:hAnsi="Arial" w:cs="Arial"/>
                <w:color w:val="auto"/>
                <w:lang w:eastAsia="en-GB"/>
              </w:rPr>
              <w:br/>
            </w:r>
            <w:r w:rsidRPr="00686876">
              <w:rPr>
                <w:rFonts w:ascii="Arial" w:hAnsi="Arial" w:cs="Arial"/>
                <w:b/>
                <w:bCs/>
                <w:color w:val="auto"/>
                <w:lang w:eastAsia="en-GB"/>
              </w:rPr>
              <w:t>LO5:</w:t>
            </w:r>
            <w:r w:rsidRPr="00686876">
              <w:rPr>
                <w:rFonts w:ascii="Arial" w:hAnsi="Arial" w:cs="Arial"/>
                <w:color w:val="auto"/>
                <w:lang w:eastAsia="en-GB"/>
              </w:rPr>
              <w:t xml:space="preserve"> Evaluating the future of branding in an international context.</w:t>
            </w:r>
          </w:p>
          <w:p w14:paraId="5F708EE3"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Tip:</w:t>
            </w:r>
            <w:r w:rsidRPr="00686876">
              <w:rPr>
                <w:rFonts w:ascii="Arial" w:hAnsi="Arial" w:cs="Arial"/>
                <w:color w:val="auto"/>
                <w:lang w:eastAsia="en-GB"/>
              </w:rPr>
              <w:t xml:space="preserve"> Ensure your recommendations are practical, supported by research, and forward-thinking.</w:t>
            </w:r>
          </w:p>
          <w:p w14:paraId="7C268B87"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Conclusion (150-200 words)</w:t>
            </w:r>
          </w:p>
          <w:p w14:paraId="6DC3BDEA" w14:textId="77777777" w:rsidR="00686876" w:rsidRPr="00686876" w:rsidRDefault="00686876" w:rsidP="00686876">
            <w:pPr>
              <w:numPr>
                <w:ilvl w:val="0"/>
                <w:numId w:val="38"/>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Summarise the key takeaways.</w:t>
            </w:r>
          </w:p>
          <w:p w14:paraId="0959AE3A" w14:textId="77777777" w:rsidR="00686876" w:rsidRPr="00686876" w:rsidRDefault="00686876" w:rsidP="00686876">
            <w:pPr>
              <w:numPr>
                <w:ilvl w:val="0"/>
                <w:numId w:val="38"/>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Reinforce branding’s importance in international organisations.</w:t>
            </w:r>
          </w:p>
          <w:p w14:paraId="507D900E" w14:textId="77777777" w:rsidR="00686876" w:rsidRPr="00686876" w:rsidRDefault="00686876" w:rsidP="00686876">
            <w:pPr>
              <w:numPr>
                <w:ilvl w:val="0"/>
                <w:numId w:val="38"/>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Highlight challenges and opportunities for future branding strategies.</w:t>
            </w:r>
          </w:p>
          <w:p w14:paraId="7C0C50A2"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Tip:</w:t>
            </w:r>
            <w:r w:rsidRPr="00686876">
              <w:rPr>
                <w:rFonts w:ascii="Arial" w:hAnsi="Arial" w:cs="Arial"/>
                <w:color w:val="auto"/>
                <w:lang w:eastAsia="en-GB"/>
              </w:rPr>
              <w:t xml:space="preserve"> Do </w:t>
            </w:r>
            <w:r w:rsidRPr="00686876">
              <w:rPr>
                <w:rFonts w:ascii="Arial" w:hAnsi="Arial" w:cs="Arial"/>
                <w:b/>
                <w:bCs/>
                <w:color w:val="auto"/>
                <w:lang w:eastAsia="en-GB"/>
              </w:rPr>
              <w:t>not</w:t>
            </w:r>
            <w:r w:rsidRPr="00686876">
              <w:rPr>
                <w:rFonts w:ascii="Arial" w:hAnsi="Arial" w:cs="Arial"/>
                <w:color w:val="auto"/>
                <w:lang w:eastAsia="en-GB"/>
              </w:rPr>
              <w:t xml:space="preserve"> introduce new arguments—focus on synthesising your discussion.</w:t>
            </w:r>
          </w:p>
          <w:p w14:paraId="7F7E5819"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References (Wrexham University Harvard Style)</w:t>
            </w:r>
          </w:p>
          <w:p w14:paraId="2D06C406" w14:textId="77777777" w:rsidR="00686876" w:rsidRPr="00686876" w:rsidRDefault="00686876" w:rsidP="00686876">
            <w:pPr>
              <w:numPr>
                <w:ilvl w:val="0"/>
                <w:numId w:val="41"/>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Use a mix of academic journal articles, books, and industry reports.</w:t>
            </w:r>
          </w:p>
          <w:p w14:paraId="779AE747" w14:textId="77777777" w:rsidR="00686876" w:rsidRPr="00686876" w:rsidRDefault="00686876" w:rsidP="00686876">
            <w:pPr>
              <w:numPr>
                <w:ilvl w:val="0"/>
                <w:numId w:val="41"/>
              </w:numPr>
              <w:spacing w:before="100" w:beforeAutospacing="1" w:after="100" w:afterAutospacing="1" w:line="360" w:lineRule="auto"/>
              <w:contextualSpacing/>
              <w:rPr>
                <w:rFonts w:ascii="Arial" w:hAnsi="Arial" w:cs="Arial"/>
                <w:color w:val="auto"/>
                <w:lang w:eastAsia="en-GB"/>
              </w:rPr>
            </w:pPr>
            <w:r w:rsidRPr="00686876">
              <w:rPr>
                <w:rFonts w:ascii="Arial" w:hAnsi="Arial" w:cs="Arial"/>
                <w:color w:val="auto"/>
                <w:lang w:eastAsia="en-GB"/>
              </w:rPr>
              <w:t>Ensure proper in-text citations throughout the paper.</w:t>
            </w:r>
          </w:p>
          <w:p w14:paraId="0CA78B7A" w14:textId="77777777"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Tip:</w:t>
            </w:r>
            <w:r w:rsidRPr="00686876">
              <w:rPr>
                <w:rFonts w:ascii="Arial" w:hAnsi="Arial" w:cs="Arial"/>
                <w:color w:val="auto"/>
                <w:lang w:eastAsia="en-GB"/>
              </w:rPr>
              <w:t xml:space="preserve"> Aim for quality over quantity—rely on well-researched sources.</w:t>
            </w:r>
          </w:p>
          <w:p w14:paraId="129E8464" w14:textId="278387F1" w:rsidR="00686876" w:rsidRPr="00686876" w:rsidRDefault="00686876" w:rsidP="00686876">
            <w:pPr>
              <w:spacing w:before="100" w:beforeAutospacing="1" w:after="100" w:afterAutospacing="1" w:line="360" w:lineRule="auto"/>
              <w:rPr>
                <w:rFonts w:ascii="Arial" w:hAnsi="Arial" w:cs="Arial"/>
                <w:color w:val="auto"/>
                <w:lang w:eastAsia="en-GB"/>
              </w:rPr>
            </w:pPr>
            <w:r w:rsidRPr="00686876">
              <w:rPr>
                <w:rFonts w:ascii="Arial" w:hAnsi="Arial" w:cs="Arial"/>
                <w:b/>
                <w:bCs/>
                <w:color w:val="auto"/>
                <w:lang w:eastAsia="en-GB"/>
              </w:rPr>
              <w:t>Requirements</w:t>
            </w:r>
          </w:p>
          <w:p w14:paraId="6649A53A" w14:textId="77777777" w:rsidR="00686876" w:rsidRPr="00686876" w:rsidRDefault="00686876" w:rsidP="00686876">
            <w:pPr>
              <w:numPr>
                <w:ilvl w:val="0"/>
                <w:numId w:val="42"/>
              </w:numPr>
              <w:spacing w:before="100" w:beforeAutospacing="1" w:after="100" w:afterAutospacing="1" w:line="360" w:lineRule="auto"/>
              <w:contextualSpacing/>
              <w:outlineLvl w:val="1"/>
              <w:rPr>
                <w:rFonts w:ascii="Arial" w:hAnsi="Arial" w:cs="Arial"/>
                <w:color w:val="auto"/>
                <w:lang w:eastAsia="en-GB"/>
              </w:rPr>
            </w:pPr>
            <w:r w:rsidRPr="00686876">
              <w:rPr>
                <w:rFonts w:ascii="Arial" w:hAnsi="Arial" w:cs="Arial"/>
                <w:b/>
                <w:bCs/>
                <w:color w:val="auto"/>
                <w:lang w:eastAsia="en-GB"/>
              </w:rPr>
              <w:t>Word Count</w:t>
            </w:r>
            <w:r w:rsidRPr="00686876">
              <w:rPr>
                <w:rFonts w:ascii="Arial" w:hAnsi="Arial" w:cs="Arial"/>
                <w:color w:val="auto"/>
                <w:lang w:eastAsia="en-GB"/>
              </w:rPr>
              <w:t>: 2,000 words max</w:t>
            </w:r>
          </w:p>
          <w:p w14:paraId="3254850D" w14:textId="77777777" w:rsidR="00686876" w:rsidRPr="00686876" w:rsidRDefault="00686876" w:rsidP="00686876">
            <w:pPr>
              <w:numPr>
                <w:ilvl w:val="0"/>
                <w:numId w:val="42"/>
              </w:numPr>
              <w:spacing w:before="100" w:beforeAutospacing="1" w:after="100" w:afterAutospacing="1" w:line="360" w:lineRule="auto"/>
              <w:contextualSpacing/>
              <w:outlineLvl w:val="1"/>
              <w:rPr>
                <w:rFonts w:ascii="Arial" w:hAnsi="Arial" w:cs="Arial"/>
                <w:color w:val="auto"/>
                <w:lang w:eastAsia="en-GB"/>
              </w:rPr>
            </w:pPr>
            <w:r w:rsidRPr="00686876">
              <w:rPr>
                <w:rFonts w:ascii="Arial" w:hAnsi="Arial" w:cs="Arial"/>
                <w:b/>
                <w:bCs/>
                <w:color w:val="auto"/>
                <w:lang w:eastAsia="en-GB"/>
              </w:rPr>
              <w:t>Format</w:t>
            </w:r>
            <w:r w:rsidRPr="00686876">
              <w:rPr>
                <w:rFonts w:ascii="Arial" w:hAnsi="Arial" w:cs="Arial"/>
                <w:color w:val="auto"/>
                <w:lang w:eastAsia="en-GB"/>
              </w:rPr>
              <w:t>: Professional White Paper (Word)</w:t>
            </w:r>
          </w:p>
          <w:p w14:paraId="6F811B89" w14:textId="77777777" w:rsidR="00686876" w:rsidRPr="00686876" w:rsidRDefault="00686876" w:rsidP="00686876">
            <w:pPr>
              <w:numPr>
                <w:ilvl w:val="0"/>
                <w:numId w:val="42"/>
              </w:numPr>
              <w:spacing w:before="100" w:beforeAutospacing="1" w:after="100" w:afterAutospacing="1" w:line="360" w:lineRule="auto"/>
              <w:contextualSpacing/>
              <w:outlineLvl w:val="1"/>
              <w:rPr>
                <w:rFonts w:ascii="Arial" w:hAnsi="Arial" w:cs="Arial"/>
                <w:color w:val="auto"/>
                <w:lang w:eastAsia="en-GB"/>
              </w:rPr>
            </w:pPr>
            <w:r w:rsidRPr="00686876">
              <w:rPr>
                <w:rFonts w:ascii="Arial" w:hAnsi="Arial" w:cs="Arial"/>
                <w:b/>
                <w:bCs/>
                <w:color w:val="auto"/>
                <w:lang w:eastAsia="en-GB"/>
              </w:rPr>
              <w:t>Structure</w:t>
            </w:r>
            <w:r w:rsidRPr="00686876">
              <w:rPr>
                <w:rFonts w:ascii="Arial" w:hAnsi="Arial" w:cs="Arial"/>
                <w:color w:val="auto"/>
                <w:lang w:eastAsia="en-GB"/>
              </w:rPr>
              <w:t>: Headings, subheadings, visuals where relevant</w:t>
            </w:r>
          </w:p>
          <w:p w14:paraId="470A527A" w14:textId="77777777" w:rsidR="00686876" w:rsidRPr="00686876" w:rsidRDefault="00686876" w:rsidP="00686876">
            <w:pPr>
              <w:numPr>
                <w:ilvl w:val="0"/>
                <w:numId w:val="42"/>
              </w:numPr>
              <w:spacing w:before="100" w:beforeAutospacing="1" w:after="100" w:afterAutospacing="1" w:line="360" w:lineRule="auto"/>
              <w:contextualSpacing/>
              <w:outlineLvl w:val="1"/>
              <w:rPr>
                <w:rFonts w:ascii="Arial" w:hAnsi="Arial" w:cs="Arial"/>
                <w:b/>
                <w:bCs/>
                <w:color w:val="auto"/>
                <w:lang w:eastAsia="en-GB"/>
              </w:rPr>
            </w:pPr>
            <w:r w:rsidRPr="00686876">
              <w:rPr>
                <w:rFonts w:ascii="Arial" w:hAnsi="Arial" w:cs="Arial"/>
                <w:b/>
                <w:bCs/>
                <w:color w:val="auto"/>
                <w:lang w:eastAsia="en-GB"/>
              </w:rPr>
              <w:t>Deadline</w:t>
            </w:r>
            <w:r w:rsidRPr="00686876">
              <w:rPr>
                <w:rFonts w:ascii="Arial" w:hAnsi="Arial" w:cs="Arial"/>
                <w:color w:val="auto"/>
                <w:lang w:eastAsia="en-GB"/>
              </w:rPr>
              <w:t>: As per portfolio submission guidelines</w:t>
            </w:r>
          </w:p>
          <w:p w14:paraId="51FBCB21" w14:textId="4AEEC843" w:rsidR="0070257B" w:rsidRDefault="00674A65" w:rsidP="0070257B">
            <w:pPr>
              <w:spacing w:before="100" w:beforeAutospacing="1" w:after="100" w:afterAutospacing="1" w:line="360" w:lineRule="auto"/>
              <w:rPr>
                <w:rFonts w:ascii="Arial" w:hAnsi="Arial" w:cs="Arial"/>
                <w:color w:val="auto"/>
                <w:lang w:eastAsia="en-GB"/>
              </w:rPr>
            </w:pPr>
            <w:r>
              <w:rPr>
                <w:rFonts w:ascii="Arial" w:hAnsi="Arial" w:cs="Arial"/>
                <w:color w:val="auto"/>
                <w:lang w:eastAsia="en-GB"/>
              </w:rPr>
              <w:t>Following t</w:t>
            </w:r>
            <w:r w:rsidR="00686876" w:rsidRPr="00686876">
              <w:rPr>
                <w:rFonts w:ascii="Arial" w:hAnsi="Arial" w:cs="Arial"/>
                <w:color w:val="auto"/>
                <w:lang w:eastAsia="en-GB"/>
              </w:rPr>
              <w:t>his comprehensive structure ensures a critical, data-driven, and well-supported white paper.</w:t>
            </w:r>
          </w:p>
          <w:p w14:paraId="7E274BCD" w14:textId="46D7704B" w:rsidR="00A31A35" w:rsidRPr="0070257B" w:rsidRDefault="006E2B6C" w:rsidP="0070257B">
            <w:pPr>
              <w:spacing w:before="100" w:beforeAutospacing="1" w:after="100" w:afterAutospacing="1" w:line="360" w:lineRule="auto"/>
              <w:rPr>
                <w:rFonts w:ascii="Arial" w:hAnsi="Arial" w:cs="Arial"/>
                <w:color w:val="auto"/>
                <w:lang w:eastAsia="en-GB"/>
              </w:rPr>
            </w:pPr>
            <w:r>
              <w:rPr>
                <w:rFonts w:ascii="Arial" w:eastAsia="Calibri" w:hAnsi="Arial" w:cs="Arial"/>
                <w:b/>
                <w:bCs/>
                <w:color w:val="auto"/>
                <w:kern w:val="2"/>
                <w14:ligatures w14:val="standardContextual"/>
              </w:rPr>
              <w:t xml:space="preserve">Task 4 - </w:t>
            </w:r>
            <w:r w:rsidR="00A31A35" w:rsidRPr="00A31A35">
              <w:rPr>
                <w:rFonts w:ascii="Arial" w:eastAsia="Calibri" w:hAnsi="Arial" w:cs="Arial"/>
                <w:b/>
                <w:bCs/>
                <w:color w:val="auto"/>
                <w:kern w:val="2"/>
                <w14:ligatures w14:val="standardContextual"/>
              </w:rPr>
              <w:t>Critical Personal Reflection</w:t>
            </w:r>
            <w:r>
              <w:rPr>
                <w:rFonts w:ascii="Arial" w:eastAsia="Calibri" w:hAnsi="Arial" w:cs="Arial"/>
                <w:b/>
                <w:bCs/>
                <w:color w:val="auto"/>
                <w:kern w:val="2"/>
                <w14:ligatures w14:val="standardContextual"/>
              </w:rPr>
              <w:t xml:space="preserve"> </w:t>
            </w:r>
            <w:r w:rsidRPr="006E2B6C">
              <w:rPr>
                <w:rFonts w:ascii="Arial" w:eastAsia="Calibri" w:hAnsi="Arial" w:cs="Arial"/>
                <w:b/>
                <w:bCs/>
                <w:color w:val="auto"/>
                <w:kern w:val="2"/>
                <w14:ligatures w14:val="standardContextual"/>
              </w:rPr>
              <w:t>(1200 words) LO 1,2,3,4&amp;5</w:t>
            </w:r>
          </w:p>
          <w:p w14:paraId="4493E697" w14:textId="77777777" w:rsidR="00A31A35" w:rsidRPr="00A31A35" w:rsidRDefault="00A31A35" w:rsidP="00A31A35">
            <w:pPr>
              <w:spacing w:after="160" w:line="360" w:lineRule="auto"/>
              <w:rPr>
                <w:rFonts w:ascii="Arial" w:eastAsia="Calibri" w:hAnsi="Arial" w:cs="Arial"/>
                <w:b/>
                <w:bCs/>
                <w:color w:val="auto"/>
                <w:kern w:val="2"/>
                <w14:ligatures w14:val="standardContextual"/>
              </w:rPr>
            </w:pPr>
            <w:r w:rsidRPr="00A31A35">
              <w:rPr>
                <w:rFonts w:ascii="Arial" w:eastAsia="Calibri" w:hAnsi="Arial" w:cs="Arial"/>
                <w:b/>
                <w:bCs/>
                <w:color w:val="auto"/>
                <w:kern w:val="2"/>
                <w14:ligatures w14:val="standardContextual"/>
              </w:rPr>
              <w:t>Using a Reflective Model</w:t>
            </w:r>
          </w:p>
          <w:p w14:paraId="79021714" w14:textId="77777777" w:rsidR="00A31A35" w:rsidRPr="00A31A35" w:rsidRDefault="00A31A35" w:rsidP="00A31A35">
            <w:pPr>
              <w:spacing w:after="160" w:line="360" w:lineRule="auto"/>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lastRenderedPageBreak/>
              <w:t>You should structure your reflection using a recognised reflective model such as:</w:t>
            </w:r>
          </w:p>
          <w:p w14:paraId="603C4D81" w14:textId="77777777" w:rsidR="00A31A35" w:rsidRPr="00A31A35" w:rsidRDefault="00A31A35" w:rsidP="00A31A35">
            <w:pPr>
              <w:numPr>
                <w:ilvl w:val="0"/>
                <w:numId w:val="30"/>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Gibbs’ Reflective Cycle (Description, Feelings, Evaluation, Analysis, Conclusion, Action Plan)</w:t>
            </w:r>
          </w:p>
          <w:p w14:paraId="047635CB" w14:textId="77777777" w:rsidR="00A31A35" w:rsidRPr="00A31A35" w:rsidRDefault="00A31A35" w:rsidP="00A31A35">
            <w:pPr>
              <w:numPr>
                <w:ilvl w:val="0"/>
                <w:numId w:val="30"/>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Kolb’s Experiential Learning Cycle (Concrete Experience, Reflective Observation, Abstract Conceptualisation, Active Experimentation)</w:t>
            </w:r>
          </w:p>
          <w:p w14:paraId="45FA5DC0" w14:textId="25DE3A81" w:rsidR="00A31A35" w:rsidRPr="00A31A35" w:rsidRDefault="00A31A35" w:rsidP="00A31A35">
            <w:pPr>
              <w:spacing w:after="160" w:line="360" w:lineRule="auto"/>
              <w:rPr>
                <w:rFonts w:ascii="Arial" w:eastAsia="Calibri" w:hAnsi="Arial" w:cs="Arial"/>
                <w:b/>
                <w:bCs/>
                <w:color w:val="auto"/>
                <w:kern w:val="2"/>
                <w14:ligatures w14:val="standardContextual"/>
              </w:rPr>
            </w:pPr>
            <w:r w:rsidRPr="00A31A35">
              <w:rPr>
                <w:rFonts w:ascii="Arial" w:eastAsia="Calibri" w:hAnsi="Arial" w:cs="Arial"/>
                <w:b/>
                <w:bCs/>
                <w:color w:val="auto"/>
                <w:kern w:val="2"/>
                <w14:ligatures w14:val="standardContextual"/>
              </w:rPr>
              <w:t xml:space="preserve">Reflecting on the Learning Experience </w:t>
            </w:r>
          </w:p>
          <w:p w14:paraId="30EB60A6" w14:textId="77777777" w:rsidR="00A31A35" w:rsidRPr="00A31A35" w:rsidRDefault="00A31A35" w:rsidP="00A31A35">
            <w:pPr>
              <w:spacing w:after="160" w:line="360" w:lineRule="auto"/>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Students should provide an individual reflective account of their experience completing this portfolio. This section should include:</w:t>
            </w:r>
          </w:p>
          <w:p w14:paraId="50E7883C" w14:textId="77777777" w:rsidR="00A31A35" w:rsidRPr="00A31A35" w:rsidRDefault="00A31A35" w:rsidP="00A31A35">
            <w:pPr>
              <w:numPr>
                <w:ilvl w:val="0"/>
                <w:numId w:val="29"/>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What was learned: Key insights and knowledge gained from the research and writing process.</w:t>
            </w:r>
          </w:p>
          <w:p w14:paraId="5D624E05" w14:textId="77777777" w:rsidR="00A31A35" w:rsidRPr="00A31A35" w:rsidRDefault="00A31A35" w:rsidP="00A31A35">
            <w:pPr>
              <w:numPr>
                <w:ilvl w:val="0"/>
                <w:numId w:val="29"/>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How it was applied: Discussion of methods used to analyse branding from an international perspective.</w:t>
            </w:r>
          </w:p>
          <w:p w14:paraId="1F58090F" w14:textId="77777777" w:rsidR="00A31A35" w:rsidRPr="00A31A35" w:rsidRDefault="00A31A35" w:rsidP="00A31A35">
            <w:pPr>
              <w:numPr>
                <w:ilvl w:val="0"/>
                <w:numId w:val="29"/>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Challenges faced: Difficulties encountered in the research and writing process, and how they were overcome.</w:t>
            </w:r>
          </w:p>
          <w:p w14:paraId="0F6045DD" w14:textId="77777777" w:rsidR="00A31A35" w:rsidRPr="00A31A35" w:rsidRDefault="00A31A35" w:rsidP="00A31A35">
            <w:pPr>
              <w:numPr>
                <w:ilvl w:val="0"/>
                <w:numId w:val="29"/>
              </w:numPr>
              <w:spacing w:after="160" w:line="360" w:lineRule="auto"/>
              <w:contextualSpacing/>
              <w:rPr>
                <w:rFonts w:ascii="Arial" w:eastAsia="Calibri" w:hAnsi="Arial" w:cs="Arial"/>
                <w:color w:val="auto"/>
                <w:kern w:val="2"/>
                <w14:ligatures w14:val="standardContextual"/>
              </w:rPr>
            </w:pPr>
            <w:r w:rsidRPr="00A31A35">
              <w:rPr>
                <w:rFonts w:ascii="Arial" w:eastAsia="Calibri" w:hAnsi="Arial" w:cs="Arial"/>
                <w:color w:val="auto"/>
                <w:kern w:val="2"/>
                <w14:ligatures w14:val="standardContextual"/>
              </w:rPr>
              <w:t>Future application: How this learning will be applied in a professional business context.</w:t>
            </w:r>
          </w:p>
          <w:p w14:paraId="7B64F8B6" w14:textId="77777777" w:rsidR="00A31A35" w:rsidRPr="00A31A35" w:rsidRDefault="00A31A35" w:rsidP="00A31A35">
            <w:pPr>
              <w:spacing w:after="160" w:line="360" w:lineRule="auto"/>
              <w:rPr>
                <w:rFonts w:ascii="Arial" w:eastAsia="Calibri" w:hAnsi="Arial" w:cs="Arial"/>
                <w:b/>
                <w:bCs/>
                <w:color w:val="auto"/>
                <w:kern w:val="2"/>
                <w14:ligatures w14:val="standardContextual"/>
              </w:rPr>
            </w:pPr>
            <w:r w:rsidRPr="00A31A35">
              <w:rPr>
                <w:rFonts w:ascii="Arial" w:eastAsia="Calibri" w:hAnsi="Arial" w:cs="Arial"/>
                <w:b/>
                <w:bCs/>
                <w:color w:val="auto"/>
                <w:kern w:val="2"/>
                <w14:ligatures w14:val="standardContextual"/>
              </w:rPr>
              <w:t>Justification of Approach</w:t>
            </w:r>
          </w:p>
          <w:p w14:paraId="6BA65E9E" w14:textId="77777777" w:rsidR="00A31A35" w:rsidRPr="00A31A35" w:rsidRDefault="00A31A35" w:rsidP="00A31A35">
            <w:pPr>
              <w:spacing w:after="160" w:line="360" w:lineRule="auto"/>
              <w:rPr>
                <w:rFonts w:ascii="Arial" w:eastAsia="Calibri" w:hAnsi="Arial" w:cs="Arial"/>
                <w:b/>
                <w:bCs/>
                <w:color w:val="auto"/>
                <w:kern w:val="2"/>
                <w14:ligatures w14:val="standardContextual"/>
              </w:rPr>
            </w:pPr>
            <w:r w:rsidRPr="00A31A35">
              <w:rPr>
                <w:rFonts w:ascii="Arial" w:eastAsia="Calibri" w:hAnsi="Arial" w:cs="Arial"/>
                <w:color w:val="auto"/>
                <w:kern w:val="2"/>
                <w14:ligatures w14:val="standardContextual"/>
              </w:rPr>
              <w:t>You will also need to include a justification why you took a specific approach in your portfolio development. Considerations may include:</w:t>
            </w:r>
          </w:p>
          <w:p w14:paraId="6888C104" w14:textId="77777777" w:rsidR="00A31A35" w:rsidRPr="00A31A35" w:rsidRDefault="00A31A35" w:rsidP="00A31A35">
            <w:pPr>
              <w:numPr>
                <w:ilvl w:val="0"/>
                <w:numId w:val="31"/>
              </w:numPr>
              <w:spacing w:after="160" w:line="360" w:lineRule="auto"/>
              <w:contextualSpacing/>
              <w:rPr>
                <w:rFonts w:ascii="Arial" w:eastAsia="Calibri" w:hAnsi="Arial" w:cs="Arial"/>
                <w:b/>
                <w:bCs/>
                <w:color w:val="auto"/>
                <w:kern w:val="2"/>
                <w14:ligatures w14:val="standardContextual"/>
              </w:rPr>
            </w:pPr>
            <w:r w:rsidRPr="00A31A35">
              <w:rPr>
                <w:rFonts w:ascii="Arial" w:eastAsia="Calibri" w:hAnsi="Arial" w:cs="Arial"/>
                <w:color w:val="auto"/>
                <w:kern w:val="2"/>
                <w14:ligatures w14:val="standardContextual"/>
              </w:rPr>
              <w:t>Why certain branding theories and models were chosen</w:t>
            </w:r>
          </w:p>
          <w:p w14:paraId="6161ACC3" w14:textId="77777777" w:rsidR="00A31A35" w:rsidRPr="00A31A35" w:rsidRDefault="00A31A35" w:rsidP="00A31A35">
            <w:pPr>
              <w:numPr>
                <w:ilvl w:val="0"/>
                <w:numId w:val="31"/>
              </w:numPr>
              <w:spacing w:after="160" w:line="360" w:lineRule="auto"/>
              <w:contextualSpacing/>
              <w:rPr>
                <w:rFonts w:ascii="Arial" w:eastAsia="Calibri" w:hAnsi="Arial" w:cs="Arial"/>
                <w:b/>
                <w:bCs/>
                <w:color w:val="auto"/>
                <w:kern w:val="2"/>
                <w14:ligatures w14:val="standardContextual"/>
              </w:rPr>
            </w:pPr>
            <w:r w:rsidRPr="00A31A35">
              <w:rPr>
                <w:rFonts w:ascii="Arial" w:eastAsia="Calibri" w:hAnsi="Arial" w:cs="Arial"/>
                <w:color w:val="auto"/>
                <w:kern w:val="2"/>
                <w14:ligatures w14:val="standardContextual"/>
              </w:rPr>
              <w:t>The rationale behind selected case studies and data sources</w:t>
            </w:r>
          </w:p>
          <w:p w14:paraId="3D3FC3B5" w14:textId="455925FB" w:rsidR="00851E23" w:rsidRPr="00A31A35" w:rsidRDefault="00A31A35" w:rsidP="00A31A35">
            <w:pPr>
              <w:numPr>
                <w:ilvl w:val="0"/>
                <w:numId w:val="31"/>
              </w:numPr>
              <w:spacing w:after="160" w:line="360" w:lineRule="auto"/>
              <w:contextualSpacing/>
              <w:rPr>
                <w:rFonts w:ascii="Arial" w:eastAsia="Calibri" w:hAnsi="Arial" w:cs="Arial"/>
                <w:b/>
                <w:bCs/>
                <w:color w:val="auto"/>
                <w:kern w:val="2"/>
                <w14:ligatures w14:val="standardContextual"/>
              </w:rPr>
            </w:pPr>
            <w:r w:rsidRPr="00A31A35">
              <w:rPr>
                <w:rFonts w:ascii="Arial" w:eastAsia="Calibri" w:hAnsi="Arial" w:cs="Arial"/>
                <w:color w:val="auto"/>
                <w:kern w:val="2"/>
                <w14:ligatures w14:val="standardContextual"/>
              </w:rPr>
              <w:t>How the structure of the report aligns with academic and industry expectations</w:t>
            </w:r>
          </w:p>
        </w:tc>
      </w:tr>
      <w:tr w:rsidR="00FA46E7" w:rsidRPr="00FA46E7" w14:paraId="6A66CE92" w14:textId="77777777" w:rsidTr="00B601E8">
        <w:trPr>
          <w:gridBefore w:val="1"/>
          <w:wBefore w:w="113" w:type="dxa"/>
        </w:trPr>
        <w:tc>
          <w:tcPr>
            <w:tcW w:w="8795" w:type="dxa"/>
            <w:gridSpan w:val="3"/>
            <w:shd w:val="clear" w:color="auto" w:fill="D9E2F3" w:themeFill="accent5" w:themeFillTint="33"/>
          </w:tcPr>
          <w:p w14:paraId="0D615782" w14:textId="77777777" w:rsidR="00E86C71" w:rsidRPr="00FA46E7" w:rsidRDefault="00E86C71" w:rsidP="000F2AD4">
            <w:pPr>
              <w:rPr>
                <w:rFonts w:ascii="Arial" w:hAnsi="Arial" w:cs="Arial"/>
                <w:i/>
                <w:color w:val="auto"/>
              </w:rPr>
            </w:pPr>
            <w:r w:rsidRPr="00FA46E7">
              <w:rPr>
                <w:rFonts w:ascii="Arial" w:hAnsi="Arial" w:cs="Arial"/>
                <w:color w:val="auto"/>
              </w:rPr>
              <w:lastRenderedPageBreak/>
              <w:t>Submission instructions - What should be the format of the submission? / Where should it be submitted?</w:t>
            </w:r>
          </w:p>
        </w:tc>
      </w:tr>
      <w:tr w:rsidR="00FA46E7" w:rsidRPr="00FA46E7" w14:paraId="449FB218" w14:textId="77777777" w:rsidTr="00B601E8">
        <w:trPr>
          <w:gridBefore w:val="1"/>
          <w:wBefore w:w="113" w:type="dxa"/>
        </w:trPr>
        <w:tc>
          <w:tcPr>
            <w:tcW w:w="8795" w:type="dxa"/>
            <w:gridSpan w:val="3"/>
          </w:tcPr>
          <w:p w14:paraId="5F665CD5" w14:textId="5AD7B1E4" w:rsidR="00B601E8" w:rsidRDefault="00413BDE" w:rsidP="00B601E8">
            <w:pPr>
              <w:rPr>
                <w:rFonts w:ascii="Arial" w:hAnsi="Arial" w:cs="Arial"/>
                <w:color w:val="auto"/>
              </w:rPr>
            </w:pPr>
            <w:r w:rsidRPr="00413BDE">
              <w:rPr>
                <w:rFonts w:ascii="Arial" w:hAnsi="Arial" w:cs="Arial"/>
                <w:color w:val="auto"/>
              </w:rPr>
              <w:t xml:space="preserve">A single Word document </w:t>
            </w:r>
            <w:r w:rsidRPr="00413BDE">
              <w:rPr>
                <w:rFonts w:ascii="Arial" w:hAnsi="Arial" w:cs="Arial"/>
                <w:b/>
                <w:bCs/>
                <w:color w:val="auto"/>
              </w:rPr>
              <w:t>only (not PDF),</w:t>
            </w:r>
            <w:r w:rsidRPr="00413BDE">
              <w:rPr>
                <w:rFonts w:ascii="Arial" w:hAnsi="Arial" w:cs="Arial"/>
                <w:color w:val="auto"/>
              </w:rPr>
              <w:t xml:space="preserve"> Arial Font size 12, 1.5 line spacing, containing all your tasks for this assignment and a reference list.</w:t>
            </w:r>
          </w:p>
          <w:p w14:paraId="050FA7A9" w14:textId="59020671" w:rsidR="00E86C71" w:rsidRPr="00FA46E7" w:rsidRDefault="00B601E8" w:rsidP="00B601E8">
            <w:pPr>
              <w:rPr>
                <w:rFonts w:ascii="Arial" w:hAnsi="Arial" w:cs="Arial"/>
                <w:color w:val="auto"/>
              </w:rPr>
            </w:pPr>
            <w:r>
              <w:rPr>
                <w:rFonts w:ascii="Arial" w:hAnsi="Arial" w:cs="Arial"/>
                <w:color w:val="auto"/>
              </w:rPr>
              <w:t xml:space="preserve">Templates are provided </w:t>
            </w:r>
            <w:r w:rsidR="003A18AF">
              <w:rPr>
                <w:rFonts w:ascii="Arial" w:hAnsi="Arial" w:cs="Arial"/>
                <w:color w:val="auto"/>
              </w:rPr>
              <w:t xml:space="preserve">with this brief, module handbook and </w:t>
            </w:r>
            <w:r>
              <w:rPr>
                <w:rFonts w:ascii="Arial" w:hAnsi="Arial" w:cs="Arial"/>
                <w:color w:val="auto"/>
              </w:rPr>
              <w:t xml:space="preserve">on the module Moodle space under Assessment and Feedback, which must be followed.  </w:t>
            </w:r>
            <w:r>
              <w:rPr>
                <w:rFonts w:ascii="Arial" w:hAnsi="Arial" w:cs="Arial"/>
                <w:color w:val="auto"/>
              </w:rPr>
              <w:lastRenderedPageBreak/>
              <w:t xml:space="preserve">Please submit online via the appropriate </w:t>
            </w:r>
            <w:r w:rsidR="003A66C5">
              <w:rPr>
                <w:rFonts w:ascii="Arial" w:hAnsi="Arial" w:cs="Arial"/>
                <w:color w:val="auto"/>
              </w:rPr>
              <w:t xml:space="preserve">Panopto submission point (VLOG) and </w:t>
            </w:r>
            <w:r>
              <w:rPr>
                <w:rFonts w:ascii="Arial" w:hAnsi="Arial" w:cs="Arial"/>
                <w:color w:val="auto"/>
              </w:rPr>
              <w:t xml:space="preserve">Turnitin Submission </w:t>
            </w:r>
            <w:r w:rsidR="003A66C5">
              <w:rPr>
                <w:rFonts w:ascii="Arial" w:hAnsi="Arial" w:cs="Arial"/>
                <w:color w:val="auto"/>
              </w:rPr>
              <w:t xml:space="preserve">(Portfolio) </w:t>
            </w:r>
            <w:r>
              <w:rPr>
                <w:rFonts w:ascii="Arial" w:hAnsi="Arial" w:cs="Arial"/>
                <w:color w:val="auto"/>
              </w:rPr>
              <w:t>on the module Moodle space.</w:t>
            </w:r>
          </w:p>
        </w:tc>
      </w:tr>
      <w:tr w:rsidR="00FA46E7" w:rsidRPr="00FA46E7" w14:paraId="78BD15A2" w14:textId="77777777" w:rsidTr="00B601E8">
        <w:trPr>
          <w:gridBefore w:val="1"/>
          <w:wBefore w:w="113" w:type="dxa"/>
        </w:trPr>
        <w:tc>
          <w:tcPr>
            <w:tcW w:w="8795" w:type="dxa"/>
            <w:gridSpan w:val="3"/>
            <w:shd w:val="clear" w:color="auto" w:fill="D9E2F3" w:themeFill="accent5" w:themeFillTint="33"/>
          </w:tcPr>
          <w:p w14:paraId="3D80294C" w14:textId="77777777" w:rsidR="00E86C71" w:rsidRPr="00FA46E7" w:rsidRDefault="00E86C71" w:rsidP="000F2AD4">
            <w:pPr>
              <w:rPr>
                <w:rFonts w:ascii="Arial" w:hAnsi="Arial" w:cs="Arial"/>
                <w:i/>
                <w:color w:val="auto"/>
              </w:rPr>
            </w:pPr>
            <w:r w:rsidRPr="00FA46E7">
              <w:rPr>
                <w:rFonts w:ascii="Arial" w:hAnsi="Arial" w:cs="Arial"/>
                <w:color w:val="auto"/>
              </w:rPr>
              <w:lastRenderedPageBreak/>
              <w:t>Hints and tips</w:t>
            </w:r>
          </w:p>
        </w:tc>
      </w:tr>
      <w:tr w:rsidR="00FA46E7" w:rsidRPr="00FA46E7" w14:paraId="099B0D0C" w14:textId="77777777" w:rsidTr="00B601E8">
        <w:trPr>
          <w:gridBefore w:val="1"/>
          <w:wBefore w:w="113" w:type="dxa"/>
        </w:trPr>
        <w:tc>
          <w:tcPr>
            <w:tcW w:w="8795" w:type="dxa"/>
            <w:gridSpan w:val="3"/>
          </w:tcPr>
          <w:p w14:paraId="4E752BCD" w14:textId="5D9EF9C8" w:rsidR="00B601E8" w:rsidRDefault="00B601E8" w:rsidP="00B601E8">
            <w:pPr>
              <w:rPr>
                <w:rFonts w:ascii="Arial" w:hAnsi="Arial" w:cs="Arial"/>
                <w:color w:val="auto"/>
              </w:rPr>
            </w:pPr>
            <w:r>
              <w:rPr>
                <w:rFonts w:ascii="Arial" w:hAnsi="Arial" w:cs="Arial"/>
                <w:color w:val="auto"/>
              </w:rPr>
              <w:t xml:space="preserve">Your </w:t>
            </w:r>
            <w:r w:rsidR="003A66C5">
              <w:rPr>
                <w:rFonts w:ascii="Arial" w:hAnsi="Arial" w:cs="Arial"/>
                <w:color w:val="auto"/>
              </w:rPr>
              <w:t>white paper</w:t>
            </w:r>
            <w:r>
              <w:rPr>
                <w:rFonts w:ascii="Arial" w:hAnsi="Arial" w:cs="Arial"/>
                <w:color w:val="auto"/>
              </w:rPr>
              <w:t xml:space="preserve"> should follow the template provided </w:t>
            </w:r>
            <w:r w:rsidR="003A66C5">
              <w:rPr>
                <w:rFonts w:ascii="Arial" w:hAnsi="Arial" w:cs="Arial"/>
                <w:color w:val="auto"/>
              </w:rPr>
              <w:t>with this brief</w:t>
            </w:r>
            <w:r w:rsidR="004739D5">
              <w:rPr>
                <w:rFonts w:ascii="Arial" w:hAnsi="Arial" w:cs="Arial"/>
                <w:color w:val="auto"/>
              </w:rPr>
              <w:t xml:space="preserve">, in your module handbook as well as </w:t>
            </w:r>
            <w:r>
              <w:rPr>
                <w:rFonts w:ascii="Arial" w:hAnsi="Arial" w:cs="Arial"/>
                <w:color w:val="auto"/>
              </w:rPr>
              <w:t>on the module space. In the data analysis section make sure to describe with sufficient detail the statistical methods used. You must analyse and clearly present the data using any of the statistical methods learnt in the first term, showing your understanding of why and how to use them.</w:t>
            </w:r>
          </w:p>
          <w:p w14:paraId="001E41E0" w14:textId="77777777" w:rsidR="00B601E8" w:rsidRDefault="00B601E8" w:rsidP="00B601E8">
            <w:pPr>
              <w:rPr>
                <w:rFonts w:ascii="Arial" w:hAnsi="Arial" w:cs="Arial"/>
                <w:color w:val="auto"/>
              </w:rPr>
            </w:pPr>
            <w:r>
              <w:rPr>
                <w:rFonts w:ascii="Arial" w:hAnsi="Arial" w:cs="Arial"/>
                <w:color w:val="auto"/>
              </w:rPr>
              <w:t>All submitted work is expected to observe academic standards in terms of referencing, academic writing, use of language etc. Failure to adhere to these instructions may result in your work being awarded a lower grade than it would otherwise deserve.</w:t>
            </w:r>
          </w:p>
          <w:p w14:paraId="0E87C4F1" w14:textId="45DA989A" w:rsidR="00E86C71" w:rsidRPr="00FA46E7" w:rsidRDefault="00B601E8" w:rsidP="00B601E8">
            <w:pPr>
              <w:rPr>
                <w:rFonts w:ascii="Arial" w:hAnsi="Arial" w:cs="Arial"/>
                <w:color w:val="auto"/>
              </w:rPr>
            </w:pPr>
            <w:r>
              <w:rPr>
                <w:rFonts w:ascii="Arial" w:hAnsi="Arial" w:cs="Arial"/>
                <w:color w:val="auto"/>
              </w:rPr>
              <w:t>All submitted work must be correctly referenced following Wrexham University’s Harvard Referencing.  Any work that is not correctly referenced may be subject to the University’s Academic Integrity procedure.  Please talk to your module le</w:t>
            </w:r>
            <w:r w:rsidR="00DE7504">
              <w:rPr>
                <w:rFonts w:ascii="Arial" w:hAnsi="Arial" w:cs="Arial"/>
                <w:color w:val="auto"/>
              </w:rPr>
              <w:t>ader</w:t>
            </w:r>
            <w:r>
              <w:rPr>
                <w:rFonts w:ascii="Arial" w:hAnsi="Arial" w:cs="Arial"/>
                <w:color w:val="auto"/>
              </w:rPr>
              <w:t xml:space="preserve"> or book an appointment with the Academic Skills Team if you are uncertain about how to reference.</w:t>
            </w:r>
          </w:p>
        </w:tc>
      </w:tr>
      <w:tr w:rsidR="00FA46E7" w:rsidRPr="00FA46E7" w14:paraId="4DE8ECAC" w14:textId="77777777" w:rsidTr="00B601E8">
        <w:trPr>
          <w:gridBefore w:val="1"/>
          <w:wBefore w:w="113" w:type="dxa"/>
        </w:trPr>
        <w:tc>
          <w:tcPr>
            <w:tcW w:w="8795" w:type="dxa"/>
            <w:gridSpan w:val="3"/>
            <w:shd w:val="clear" w:color="auto" w:fill="D9E2F3" w:themeFill="accent5" w:themeFillTint="33"/>
          </w:tcPr>
          <w:p w14:paraId="1C504161" w14:textId="77777777" w:rsidR="00E86C71" w:rsidRPr="00FA46E7" w:rsidRDefault="00E86C71">
            <w:pPr>
              <w:rPr>
                <w:rFonts w:ascii="Arial" w:hAnsi="Arial" w:cs="Arial"/>
                <w:color w:val="auto"/>
              </w:rPr>
            </w:pPr>
            <w:r w:rsidRPr="00FA46E7">
              <w:rPr>
                <w:rFonts w:ascii="Arial" w:hAnsi="Arial" w:cs="Arial"/>
                <w:color w:val="auto"/>
              </w:rPr>
              <w:t>Marking and moderation</w:t>
            </w:r>
          </w:p>
        </w:tc>
      </w:tr>
      <w:tr w:rsidR="00B601E8" w:rsidRPr="00FA46E7" w14:paraId="0E10B7A1" w14:textId="77777777" w:rsidTr="00B601E8">
        <w:trPr>
          <w:gridBefore w:val="1"/>
          <w:wBefore w:w="113" w:type="dxa"/>
          <w:trHeight w:val="1701"/>
        </w:trPr>
        <w:tc>
          <w:tcPr>
            <w:tcW w:w="8795" w:type="dxa"/>
            <w:gridSpan w:val="3"/>
          </w:tcPr>
          <w:p w14:paraId="68833EE5" w14:textId="1F3F3852" w:rsidR="00B601E8" w:rsidRPr="00FA46E7" w:rsidRDefault="00B601E8" w:rsidP="00B601E8">
            <w:pPr>
              <w:rPr>
                <w:rFonts w:ascii="Arial" w:hAnsi="Arial" w:cs="Arial"/>
                <w:color w:val="auto"/>
              </w:rPr>
            </w:pPr>
            <w:r w:rsidRPr="00D4131B">
              <w:rPr>
                <w:rFonts w:ascii="Arial" w:hAnsi="Arial" w:cs="Arial"/>
                <w:color w:val="auto"/>
              </w:rPr>
              <w:t xml:space="preserve">All assignments will be marked by the Module </w:t>
            </w:r>
            <w:r w:rsidR="00DE7504">
              <w:rPr>
                <w:rFonts w:ascii="Arial" w:hAnsi="Arial" w:cs="Arial"/>
                <w:color w:val="auto"/>
              </w:rPr>
              <w:t>leader</w:t>
            </w:r>
            <w:r w:rsidRPr="00D4131B">
              <w:rPr>
                <w:rFonts w:ascii="Arial" w:hAnsi="Arial" w:cs="Arial"/>
                <w:color w:val="auto"/>
              </w:rPr>
              <w:t xml:space="preserve">, unless advised otherwise.  Second marking will be undertaken by a </w:t>
            </w:r>
            <w:r w:rsidR="00DE7504">
              <w:rPr>
                <w:rFonts w:ascii="Arial" w:hAnsi="Arial" w:cs="Arial"/>
                <w:color w:val="auto"/>
              </w:rPr>
              <w:t>l</w:t>
            </w:r>
            <w:r w:rsidRPr="00D4131B">
              <w:rPr>
                <w:rFonts w:ascii="Arial" w:hAnsi="Arial" w:cs="Arial"/>
                <w:color w:val="auto"/>
              </w:rPr>
              <w:t>ecturer within the North Wales Business School</w:t>
            </w:r>
            <w:r>
              <w:rPr>
                <w:rFonts w:ascii="Arial" w:hAnsi="Arial" w:cs="Arial"/>
                <w:color w:val="auto"/>
              </w:rPr>
              <w:t xml:space="preserve"> </w:t>
            </w:r>
            <w:r w:rsidRPr="00B601E8">
              <w:rPr>
                <w:rFonts w:ascii="Arial" w:hAnsi="Arial" w:cs="Arial"/>
                <w:color w:val="auto"/>
              </w:rPr>
              <w:t xml:space="preserve">and externally </w:t>
            </w:r>
            <w:r>
              <w:rPr>
                <w:rFonts w:ascii="Arial" w:hAnsi="Arial" w:cs="Arial"/>
                <w:color w:val="auto"/>
              </w:rPr>
              <w:t xml:space="preserve">to </w:t>
            </w:r>
            <w:r w:rsidRPr="00B601E8">
              <w:rPr>
                <w:rFonts w:ascii="Arial" w:hAnsi="Arial" w:cs="Arial"/>
                <w:color w:val="auto"/>
              </w:rPr>
              <w:t xml:space="preserve">quality </w:t>
            </w:r>
            <w:r>
              <w:rPr>
                <w:rFonts w:ascii="Arial" w:hAnsi="Arial" w:cs="Arial"/>
                <w:color w:val="auto"/>
              </w:rPr>
              <w:t>requirements</w:t>
            </w:r>
            <w:r w:rsidRPr="00B601E8">
              <w:rPr>
                <w:rFonts w:ascii="Arial" w:hAnsi="Arial" w:cs="Arial"/>
                <w:color w:val="auto"/>
              </w:rPr>
              <w:t>.</w:t>
            </w:r>
          </w:p>
        </w:tc>
      </w:tr>
      <w:tr w:rsidR="00B601E8" w:rsidRPr="00FA46E7" w14:paraId="58CEDA88" w14:textId="77777777" w:rsidTr="00B601E8">
        <w:trPr>
          <w:gridBefore w:val="1"/>
          <w:wBefore w:w="113" w:type="dxa"/>
          <w:trHeight w:val="510"/>
        </w:trPr>
        <w:tc>
          <w:tcPr>
            <w:tcW w:w="8795" w:type="dxa"/>
            <w:gridSpan w:val="3"/>
            <w:shd w:val="clear" w:color="auto" w:fill="D9E2F3" w:themeFill="accent5" w:themeFillTint="33"/>
          </w:tcPr>
          <w:p w14:paraId="32614633" w14:textId="77777777" w:rsidR="00B601E8" w:rsidRPr="00FA46E7" w:rsidRDefault="00B601E8" w:rsidP="00B601E8">
            <w:pPr>
              <w:rPr>
                <w:rFonts w:ascii="Arial" w:hAnsi="Arial" w:cs="Arial"/>
                <w:color w:val="auto"/>
              </w:rPr>
            </w:pPr>
            <w:r w:rsidRPr="00FA46E7">
              <w:rPr>
                <w:rFonts w:ascii="Arial" w:hAnsi="Arial" w:cs="Arial"/>
                <w:color w:val="auto"/>
              </w:rPr>
              <w:t>Employability Skills Applied</w:t>
            </w:r>
          </w:p>
        </w:tc>
      </w:tr>
      <w:tr w:rsidR="00B601E8" w:rsidRPr="00FA46E7" w14:paraId="1C2CAC73" w14:textId="77777777" w:rsidTr="00B601E8">
        <w:trPr>
          <w:gridBefore w:val="1"/>
          <w:wBefore w:w="113" w:type="dxa"/>
          <w:trHeight w:hRule="exact" w:val="1134"/>
        </w:trPr>
        <w:tc>
          <w:tcPr>
            <w:tcW w:w="8795" w:type="dxa"/>
            <w:gridSpan w:val="3"/>
            <w:shd w:val="clear" w:color="auto" w:fill="FFFFFF" w:themeFill="background1"/>
          </w:tcPr>
          <w:p w14:paraId="12A2829A" w14:textId="4B951AE6" w:rsidR="00B601E8" w:rsidRPr="00FA46E7" w:rsidRDefault="00B601E8" w:rsidP="00B601E8">
            <w:pPr>
              <w:rPr>
                <w:rFonts w:ascii="Arial" w:hAnsi="Arial" w:cs="Arial"/>
                <w:color w:val="auto"/>
              </w:rPr>
            </w:pPr>
            <w:r w:rsidRPr="00FA46E7">
              <w:rPr>
                <w:rFonts w:ascii="Arial" w:hAnsi="Arial" w:cs="Arial"/>
                <w:color w:val="auto"/>
              </w:rPr>
              <w:t>On successful completion of this module, a student will have had opportunities to demonstrate achievement of the following Employability Skills.</w:t>
            </w:r>
          </w:p>
          <w:p w14:paraId="7F7916B2" w14:textId="77777777" w:rsidR="00B601E8" w:rsidRPr="00FA46E7" w:rsidRDefault="00B601E8" w:rsidP="00B601E8">
            <w:pPr>
              <w:rPr>
                <w:rFonts w:ascii="Arial" w:hAnsi="Arial" w:cs="Arial"/>
                <w:i/>
                <w:color w:val="auto"/>
              </w:rPr>
            </w:pPr>
            <w:r w:rsidRPr="00FA46E7">
              <w:rPr>
                <w:rFonts w:ascii="Arial" w:hAnsi="Arial" w:cs="Arial"/>
                <w:i/>
                <w:color w:val="auto"/>
              </w:rPr>
              <w:t>Tick all that apply.</w:t>
            </w:r>
          </w:p>
          <w:p w14:paraId="6368B92D" w14:textId="77777777" w:rsidR="00B601E8" w:rsidRPr="00FA46E7" w:rsidRDefault="00B601E8" w:rsidP="00B601E8">
            <w:pPr>
              <w:rPr>
                <w:rFonts w:ascii="Arial" w:hAnsi="Arial" w:cs="Arial"/>
                <w:color w:val="auto"/>
              </w:rPr>
            </w:pPr>
          </w:p>
          <w:p w14:paraId="4394DFC5" w14:textId="77777777" w:rsidR="00B601E8" w:rsidRPr="00FA46E7" w:rsidRDefault="00B601E8" w:rsidP="00B601E8">
            <w:pPr>
              <w:rPr>
                <w:rFonts w:ascii="Arial" w:hAnsi="Arial" w:cs="Arial"/>
                <w:color w:val="auto"/>
              </w:rPr>
            </w:pPr>
          </w:p>
          <w:p w14:paraId="41595C09" w14:textId="77777777" w:rsidR="00B601E8" w:rsidRPr="00FA46E7" w:rsidRDefault="00B601E8" w:rsidP="00B601E8">
            <w:pPr>
              <w:rPr>
                <w:rFonts w:ascii="Arial" w:hAnsi="Arial" w:cs="Arial"/>
                <w:color w:val="auto"/>
              </w:rPr>
            </w:pPr>
          </w:p>
        </w:tc>
      </w:tr>
      <w:tr w:rsidR="00B601E8" w:rsidRPr="00FA46E7" w14:paraId="5D38AB25" w14:textId="77777777" w:rsidTr="00B601E8">
        <w:trPr>
          <w:trHeight w:hRule="exact" w:val="283"/>
        </w:trPr>
        <w:tc>
          <w:tcPr>
            <w:tcW w:w="8908" w:type="dxa"/>
            <w:gridSpan w:val="4"/>
          </w:tcPr>
          <w:p w14:paraId="20C268BC" w14:textId="77777777" w:rsidR="00B601E8" w:rsidRPr="00FA46E7" w:rsidRDefault="00B601E8" w:rsidP="0038191E">
            <w:pPr>
              <w:rPr>
                <w:rFonts w:ascii="Arial" w:hAnsi="Arial" w:cs="Arial"/>
                <w:b/>
                <w:color w:val="auto"/>
                <w:sz w:val="22"/>
              </w:rPr>
            </w:pPr>
            <w:r w:rsidRPr="00FA46E7">
              <w:rPr>
                <w:rFonts w:ascii="Arial" w:hAnsi="Arial" w:cs="Arial"/>
                <w:b/>
                <w:color w:val="auto"/>
              </w:rPr>
              <w:t>CORE ATTRIBUTES</w:t>
            </w:r>
          </w:p>
        </w:tc>
      </w:tr>
      <w:tr w:rsidR="00B601E8" w:rsidRPr="00FA46E7" w14:paraId="0FF74B98" w14:textId="77777777" w:rsidTr="00B601E8">
        <w:trPr>
          <w:trHeight w:hRule="exact" w:val="283"/>
        </w:trPr>
        <w:tc>
          <w:tcPr>
            <w:tcW w:w="3369" w:type="dxa"/>
            <w:gridSpan w:val="3"/>
          </w:tcPr>
          <w:p w14:paraId="620A82C8"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Engaged </w:t>
            </w:r>
          </w:p>
        </w:tc>
        <w:tc>
          <w:tcPr>
            <w:tcW w:w="5539" w:type="dxa"/>
          </w:tcPr>
          <w:p w14:paraId="4848126A"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63301188" w14:textId="77777777" w:rsidTr="00B601E8">
        <w:trPr>
          <w:trHeight w:hRule="exact" w:val="283"/>
        </w:trPr>
        <w:tc>
          <w:tcPr>
            <w:tcW w:w="3369" w:type="dxa"/>
            <w:gridSpan w:val="3"/>
          </w:tcPr>
          <w:p w14:paraId="1D1BCCF4"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Creative  </w:t>
            </w:r>
          </w:p>
        </w:tc>
        <w:tc>
          <w:tcPr>
            <w:tcW w:w="5539" w:type="dxa"/>
          </w:tcPr>
          <w:p w14:paraId="4E927219"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440AC1C0" w14:textId="77777777" w:rsidTr="00B601E8">
        <w:trPr>
          <w:trHeight w:hRule="exact" w:val="283"/>
        </w:trPr>
        <w:tc>
          <w:tcPr>
            <w:tcW w:w="3369" w:type="dxa"/>
            <w:gridSpan w:val="3"/>
          </w:tcPr>
          <w:p w14:paraId="461D7030"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Enterprising  </w:t>
            </w:r>
          </w:p>
        </w:tc>
        <w:tc>
          <w:tcPr>
            <w:tcW w:w="5539" w:type="dxa"/>
          </w:tcPr>
          <w:p w14:paraId="7265BCD9"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2193D974" w14:textId="77777777" w:rsidTr="00B601E8">
        <w:trPr>
          <w:trHeight w:hRule="exact" w:val="283"/>
        </w:trPr>
        <w:tc>
          <w:tcPr>
            <w:tcW w:w="3369" w:type="dxa"/>
            <w:gridSpan w:val="3"/>
          </w:tcPr>
          <w:p w14:paraId="6BB7B265"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Ethical </w:t>
            </w:r>
          </w:p>
        </w:tc>
        <w:tc>
          <w:tcPr>
            <w:tcW w:w="5539" w:type="dxa"/>
          </w:tcPr>
          <w:p w14:paraId="0143D01F"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5BB07C13" w14:textId="77777777" w:rsidTr="00B601E8">
        <w:trPr>
          <w:trHeight w:hRule="exact" w:val="283"/>
        </w:trPr>
        <w:tc>
          <w:tcPr>
            <w:tcW w:w="8908" w:type="dxa"/>
            <w:gridSpan w:val="4"/>
          </w:tcPr>
          <w:p w14:paraId="400A06B7" w14:textId="41C9EE71" w:rsidR="00B601E8" w:rsidRPr="00FA46E7" w:rsidRDefault="00B601E8" w:rsidP="0038191E">
            <w:pPr>
              <w:rPr>
                <w:rFonts w:ascii="Arial" w:hAnsi="Arial" w:cs="Arial"/>
                <w:b/>
                <w:color w:val="auto"/>
                <w:sz w:val="22"/>
              </w:rPr>
            </w:pPr>
            <w:r w:rsidRPr="00FA46E7">
              <w:rPr>
                <w:rFonts w:ascii="Arial" w:hAnsi="Arial" w:cs="Arial"/>
                <w:b/>
                <w:color w:val="auto"/>
              </w:rPr>
              <w:t>KEY ATTITUDES</w:t>
            </w:r>
          </w:p>
        </w:tc>
      </w:tr>
      <w:tr w:rsidR="00B601E8" w:rsidRPr="00FA46E7" w14:paraId="7F933321" w14:textId="77777777" w:rsidTr="00B601E8">
        <w:trPr>
          <w:trHeight w:hRule="exact" w:val="283"/>
        </w:trPr>
        <w:tc>
          <w:tcPr>
            <w:tcW w:w="3369" w:type="dxa"/>
            <w:gridSpan w:val="3"/>
          </w:tcPr>
          <w:p w14:paraId="1C94C21E"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Commitment </w:t>
            </w:r>
          </w:p>
        </w:tc>
        <w:tc>
          <w:tcPr>
            <w:tcW w:w="5539" w:type="dxa"/>
          </w:tcPr>
          <w:p w14:paraId="11E7AAE1"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2C44B591" w14:textId="77777777" w:rsidTr="00B601E8">
        <w:trPr>
          <w:trHeight w:hRule="exact" w:val="283"/>
        </w:trPr>
        <w:tc>
          <w:tcPr>
            <w:tcW w:w="3369" w:type="dxa"/>
            <w:gridSpan w:val="3"/>
          </w:tcPr>
          <w:p w14:paraId="4D1D7E6F"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Curiosity </w:t>
            </w:r>
          </w:p>
        </w:tc>
        <w:tc>
          <w:tcPr>
            <w:tcW w:w="5539" w:type="dxa"/>
          </w:tcPr>
          <w:p w14:paraId="7F88557E"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098A4631" w14:textId="77777777" w:rsidTr="00B601E8">
        <w:trPr>
          <w:trHeight w:hRule="exact" w:val="283"/>
        </w:trPr>
        <w:tc>
          <w:tcPr>
            <w:tcW w:w="3369" w:type="dxa"/>
            <w:gridSpan w:val="3"/>
          </w:tcPr>
          <w:p w14:paraId="62F639A4"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Resilient </w:t>
            </w:r>
          </w:p>
        </w:tc>
        <w:tc>
          <w:tcPr>
            <w:tcW w:w="5539" w:type="dxa"/>
          </w:tcPr>
          <w:p w14:paraId="1B0E2ABD" w14:textId="77777777" w:rsidR="00B601E8" w:rsidRPr="00FA46E7" w:rsidRDefault="00B601E8" w:rsidP="0038191E">
            <w:pPr>
              <w:rPr>
                <w:rFonts w:ascii="Arial" w:hAnsi="Arial" w:cs="Arial"/>
                <w:color w:val="auto"/>
                <w:sz w:val="22"/>
              </w:rPr>
            </w:pPr>
          </w:p>
        </w:tc>
      </w:tr>
      <w:tr w:rsidR="00B601E8" w:rsidRPr="00FA46E7" w14:paraId="5154D703" w14:textId="77777777" w:rsidTr="00B601E8">
        <w:trPr>
          <w:trHeight w:hRule="exact" w:val="283"/>
        </w:trPr>
        <w:tc>
          <w:tcPr>
            <w:tcW w:w="3369" w:type="dxa"/>
            <w:gridSpan w:val="3"/>
          </w:tcPr>
          <w:p w14:paraId="18B37BC0"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Confidence </w:t>
            </w:r>
          </w:p>
        </w:tc>
        <w:tc>
          <w:tcPr>
            <w:tcW w:w="5539" w:type="dxa"/>
          </w:tcPr>
          <w:p w14:paraId="389F4633"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5303FFA6" w14:textId="77777777" w:rsidTr="00B601E8">
        <w:trPr>
          <w:trHeight w:hRule="exact" w:val="283"/>
        </w:trPr>
        <w:tc>
          <w:tcPr>
            <w:tcW w:w="3369" w:type="dxa"/>
            <w:gridSpan w:val="3"/>
          </w:tcPr>
          <w:p w14:paraId="3EC968AE" w14:textId="77777777" w:rsidR="00B601E8" w:rsidRPr="00FA46E7" w:rsidRDefault="00B601E8" w:rsidP="0038191E">
            <w:pPr>
              <w:rPr>
                <w:rFonts w:ascii="Arial" w:hAnsi="Arial" w:cs="Arial"/>
                <w:color w:val="auto"/>
                <w:sz w:val="22"/>
              </w:rPr>
            </w:pPr>
            <w:r w:rsidRPr="00FA46E7">
              <w:rPr>
                <w:rFonts w:ascii="Arial" w:hAnsi="Arial" w:cs="Arial"/>
                <w:color w:val="auto"/>
                <w:sz w:val="22"/>
              </w:rPr>
              <w:lastRenderedPageBreak/>
              <w:t xml:space="preserve">Adaptability </w:t>
            </w:r>
          </w:p>
        </w:tc>
        <w:tc>
          <w:tcPr>
            <w:tcW w:w="5539" w:type="dxa"/>
          </w:tcPr>
          <w:p w14:paraId="4FC1A5D7"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729B53B1" w14:textId="77777777" w:rsidTr="00B601E8">
        <w:trPr>
          <w:trHeight w:hRule="exact" w:val="283"/>
        </w:trPr>
        <w:tc>
          <w:tcPr>
            <w:tcW w:w="8908" w:type="dxa"/>
            <w:gridSpan w:val="4"/>
          </w:tcPr>
          <w:p w14:paraId="5B735546" w14:textId="20186AA1" w:rsidR="00B601E8" w:rsidRPr="00FA46E7" w:rsidRDefault="00B601E8" w:rsidP="0038191E">
            <w:pPr>
              <w:rPr>
                <w:rFonts w:ascii="Arial" w:hAnsi="Arial" w:cs="Arial"/>
                <w:b/>
                <w:color w:val="auto"/>
                <w:sz w:val="22"/>
              </w:rPr>
            </w:pPr>
            <w:r w:rsidRPr="00FA46E7">
              <w:rPr>
                <w:rFonts w:ascii="Arial" w:hAnsi="Arial" w:cs="Arial"/>
                <w:b/>
                <w:color w:val="auto"/>
              </w:rPr>
              <w:t>PRACTICAL SKILLSETS</w:t>
            </w:r>
          </w:p>
        </w:tc>
      </w:tr>
      <w:tr w:rsidR="00B601E8" w:rsidRPr="00FA46E7" w14:paraId="2B24E729" w14:textId="77777777" w:rsidTr="00B601E8">
        <w:trPr>
          <w:trHeight w:hRule="exact" w:val="283"/>
        </w:trPr>
        <w:tc>
          <w:tcPr>
            <w:tcW w:w="3369" w:type="dxa"/>
            <w:gridSpan w:val="3"/>
          </w:tcPr>
          <w:p w14:paraId="4BE69168" w14:textId="77777777" w:rsidR="00B601E8" w:rsidRPr="00FA46E7" w:rsidRDefault="00B601E8" w:rsidP="0038191E">
            <w:pPr>
              <w:rPr>
                <w:rFonts w:ascii="Arial" w:hAnsi="Arial" w:cs="Arial"/>
                <w:color w:val="auto"/>
                <w:sz w:val="22"/>
              </w:rPr>
            </w:pPr>
            <w:r w:rsidRPr="00FA46E7">
              <w:rPr>
                <w:rFonts w:ascii="Arial" w:hAnsi="Arial" w:cs="Arial"/>
                <w:color w:val="auto"/>
                <w:sz w:val="22"/>
              </w:rPr>
              <w:t>Digital fluency</w:t>
            </w:r>
          </w:p>
        </w:tc>
        <w:tc>
          <w:tcPr>
            <w:tcW w:w="5539" w:type="dxa"/>
          </w:tcPr>
          <w:p w14:paraId="67651008"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2A374F84" w14:textId="77777777" w:rsidTr="00B601E8">
        <w:trPr>
          <w:trHeight w:hRule="exact" w:val="283"/>
        </w:trPr>
        <w:tc>
          <w:tcPr>
            <w:tcW w:w="3369" w:type="dxa"/>
            <w:gridSpan w:val="3"/>
          </w:tcPr>
          <w:p w14:paraId="41C4EB15"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Organisation </w:t>
            </w:r>
          </w:p>
        </w:tc>
        <w:tc>
          <w:tcPr>
            <w:tcW w:w="5539" w:type="dxa"/>
          </w:tcPr>
          <w:p w14:paraId="3A7B60A4"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0D471C5F" w14:textId="77777777" w:rsidTr="00B601E8">
        <w:trPr>
          <w:trHeight w:hRule="exact" w:val="283"/>
        </w:trPr>
        <w:tc>
          <w:tcPr>
            <w:tcW w:w="3369" w:type="dxa"/>
            <w:gridSpan w:val="3"/>
          </w:tcPr>
          <w:p w14:paraId="26F24FEC"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Leadership and team working </w:t>
            </w:r>
          </w:p>
        </w:tc>
        <w:tc>
          <w:tcPr>
            <w:tcW w:w="5539" w:type="dxa"/>
          </w:tcPr>
          <w:p w14:paraId="38F0E9D3"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2CFC8C2C" w14:textId="77777777" w:rsidTr="00B601E8">
        <w:trPr>
          <w:trHeight w:hRule="exact" w:val="283"/>
        </w:trPr>
        <w:tc>
          <w:tcPr>
            <w:tcW w:w="3369" w:type="dxa"/>
            <w:gridSpan w:val="3"/>
          </w:tcPr>
          <w:p w14:paraId="7C181E62"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Critical thinking </w:t>
            </w:r>
          </w:p>
        </w:tc>
        <w:tc>
          <w:tcPr>
            <w:tcW w:w="5539" w:type="dxa"/>
          </w:tcPr>
          <w:p w14:paraId="44528672" w14:textId="77777777" w:rsidR="00B601E8" w:rsidRPr="00FA46E7" w:rsidRDefault="00B601E8" w:rsidP="0038191E">
            <w:pPr>
              <w:rPr>
                <w:rFonts w:ascii="Arial" w:hAnsi="Arial" w:cs="Arial"/>
                <w:color w:val="auto"/>
                <w:sz w:val="22"/>
              </w:rPr>
            </w:pPr>
            <w:r>
              <w:rPr>
                <w:rFonts w:ascii="Arial" w:hAnsi="Arial" w:cs="Arial"/>
                <w:color w:val="auto"/>
                <w:sz w:val="22"/>
              </w:rPr>
              <w:t>x</w:t>
            </w:r>
          </w:p>
        </w:tc>
      </w:tr>
      <w:tr w:rsidR="00B601E8" w:rsidRPr="00FA46E7" w14:paraId="4A92A7B7" w14:textId="77777777" w:rsidTr="00B601E8">
        <w:trPr>
          <w:trHeight w:hRule="exact" w:val="283"/>
        </w:trPr>
        <w:tc>
          <w:tcPr>
            <w:tcW w:w="3369" w:type="dxa"/>
            <w:gridSpan w:val="3"/>
          </w:tcPr>
          <w:p w14:paraId="6F9A35C5"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Emotional intelligence </w:t>
            </w:r>
          </w:p>
        </w:tc>
        <w:tc>
          <w:tcPr>
            <w:tcW w:w="5539" w:type="dxa"/>
          </w:tcPr>
          <w:p w14:paraId="0A0DB2D7" w14:textId="77777777" w:rsidR="00B601E8" w:rsidRPr="00FA46E7" w:rsidRDefault="00B601E8" w:rsidP="0038191E">
            <w:pPr>
              <w:rPr>
                <w:rFonts w:ascii="Arial" w:hAnsi="Arial" w:cs="Arial"/>
                <w:color w:val="auto"/>
                <w:sz w:val="22"/>
              </w:rPr>
            </w:pPr>
          </w:p>
        </w:tc>
      </w:tr>
      <w:tr w:rsidR="00B601E8" w:rsidRPr="00FA46E7" w14:paraId="33D960A8" w14:textId="77777777" w:rsidTr="00B601E8">
        <w:trPr>
          <w:trHeight w:hRule="exact" w:val="283"/>
        </w:trPr>
        <w:tc>
          <w:tcPr>
            <w:tcW w:w="3369" w:type="dxa"/>
            <w:gridSpan w:val="3"/>
          </w:tcPr>
          <w:p w14:paraId="7738E780" w14:textId="77777777" w:rsidR="00B601E8" w:rsidRPr="00FA46E7" w:rsidRDefault="00B601E8" w:rsidP="0038191E">
            <w:pPr>
              <w:rPr>
                <w:rFonts w:ascii="Arial" w:hAnsi="Arial" w:cs="Arial"/>
                <w:color w:val="auto"/>
                <w:sz w:val="22"/>
              </w:rPr>
            </w:pPr>
            <w:r w:rsidRPr="00FA46E7">
              <w:rPr>
                <w:rFonts w:ascii="Arial" w:hAnsi="Arial" w:cs="Arial"/>
                <w:color w:val="auto"/>
                <w:sz w:val="22"/>
              </w:rPr>
              <w:t xml:space="preserve">Communication </w:t>
            </w:r>
          </w:p>
        </w:tc>
        <w:tc>
          <w:tcPr>
            <w:tcW w:w="5539" w:type="dxa"/>
          </w:tcPr>
          <w:p w14:paraId="5D161967" w14:textId="77777777" w:rsidR="00B601E8" w:rsidRPr="00FA46E7" w:rsidRDefault="00B601E8" w:rsidP="0038191E">
            <w:pPr>
              <w:rPr>
                <w:rFonts w:ascii="Arial" w:hAnsi="Arial" w:cs="Arial"/>
                <w:color w:val="auto"/>
                <w:sz w:val="22"/>
              </w:rPr>
            </w:pPr>
            <w:r>
              <w:rPr>
                <w:rFonts w:ascii="Arial" w:hAnsi="Arial" w:cs="Arial"/>
                <w:color w:val="auto"/>
                <w:sz w:val="22"/>
              </w:rPr>
              <w:t>x</w:t>
            </w:r>
          </w:p>
        </w:tc>
      </w:tr>
    </w:tbl>
    <w:p w14:paraId="1E639441" w14:textId="4DD2C9C0" w:rsidR="009E0642" w:rsidRDefault="009E0642" w:rsidP="0002418A">
      <w:pPr>
        <w:rPr>
          <w:rFonts w:ascii="Arial" w:hAnsi="Arial" w:cs="Arial"/>
          <w:color w:val="auto"/>
        </w:rPr>
      </w:pPr>
      <w:r w:rsidRPr="00FA46E7">
        <w:rPr>
          <w:rFonts w:ascii="Arial" w:hAnsi="Arial" w:cs="Arial"/>
          <w:color w:val="auto"/>
        </w:rPr>
        <w:br w:type="page"/>
      </w:r>
      <w:r w:rsidR="00082E61" w:rsidRPr="00FA46E7" w:rsidDel="00082E61">
        <w:rPr>
          <w:rFonts w:ascii="Arial" w:hAnsi="Arial" w:cs="Arial"/>
          <w:b/>
          <w:color w:val="auto"/>
          <w:sz w:val="22"/>
        </w:rPr>
        <w:lastRenderedPageBreak/>
        <w:t xml:space="preserve"> </w:t>
      </w:r>
    </w:p>
    <w:tbl>
      <w:tblPr>
        <w:tblStyle w:val="TableGrid"/>
        <w:tblW w:w="0" w:type="auto"/>
        <w:tblLook w:val="04A0" w:firstRow="1" w:lastRow="0" w:firstColumn="1" w:lastColumn="0" w:noHBand="0" w:noVBand="1"/>
        <w:tblCaption w:val="Student reflection"/>
        <w:tblDescription w:val="Table allowing students to record their reflections following assessment. "/>
      </w:tblPr>
      <w:tblGrid>
        <w:gridCol w:w="8784"/>
      </w:tblGrid>
      <w:tr w:rsidR="006312EC" w:rsidRPr="006312EC" w14:paraId="61339D14" w14:textId="77777777" w:rsidTr="00314EDA">
        <w:tc>
          <w:tcPr>
            <w:tcW w:w="8784" w:type="dxa"/>
            <w:shd w:val="clear" w:color="auto" w:fill="D9E2F3"/>
          </w:tcPr>
          <w:p w14:paraId="69B50953" w14:textId="77777777" w:rsidR="006312EC" w:rsidRPr="006312EC" w:rsidRDefault="006312EC" w:rsidP="006312EC">
            <w:pPr>
              <w:rPr>
                <w:rFonts w:ascii="Arial" w:hAnsi="Arial" w:cs="Arial"/>
                <w:color w:val="auto"/>
                <w:kern w:val="2"/>
                <w14:ligatures w14:val="standardContextual"/>
              </w:rPr>
            </w:pPr>
            <w:r w:rsidRPr="006312EC">
              <w:rPr>
                <w:rFonts w:ascii="Arial" w:hAnsi="Arial" w:cs="Arial"/>
                <w:color w:val="auto"/>
                <w:kern w:val="2"/>
                <w14:ligatures w14:val="standardContextual"/>
              </w:rPr>
              <w:t>Marking criteria</w:t>
            </w:r>
          </w:p>
        </w:tc>
      </w:tr>
      <w:tr w:rsidR="006312EC" w:rsidRPr="006312EC" w14:paraId="1BAC57DF" w14:textId="77777777" w:rsidTr="00314EDA">
        <w:trPr>
          <w:trHeight w:val="1701"/>
        </w:trPr>
        <w:tc>
          <w:tcPr>
            <w:tcW w:w="8784" w:type="dxa"/>
          </w:tcPr>
          <w:tbl>
            <w:tblPr>
              <w:tblStyle w:val="TableGrid"/>
              <w:tblW w:w="0" w:type="auto"/>
              <w:tblLook w:val="04A0" w:firstRow="1" w:lastRow="0" w:firstColumn="1" w:lastColumn="0" w:noHBand="0" w:noVBand="1"/>
            </w:tblPr>
            <w:tblGrid>
              <w:gridCol w:w="5833"/>
              <w:gridCol w:w="2725"/>
            </w:tblGrid>
            <w:tr w:rsidR="006312EC" w:rsidRPr="006312EC" w14:paraId="334A5CAF" w14:textId="77777777" w:rsidTr="00792B1A">
              <w:tc>
                <w:tcPr>
                  <w:tcW w:w="5833" w:type="dxa"/>
                </w:tcPr>
                <w:p w14:paraId="141DDFA3" w14:textId="77777777" w:rsidR="006312EC" w:rsidRPr="006312EC" w:rsidRDefault="006312EC" w:rsidP="006312EC">
                  <w:pPr>
                    <w:spacing w:after="160" w:line="259" w:lineRule="auto"/>
                    <w:rPr>
                      <w:rFonts w:ascii="Arial" w:hAnsi="Arial" w:cs="Arial"/>
                      <w:i/>
                      <w:color w:val="auto"/>
                      <w:kern w:val="2"/>
                      <w14:ligatures w14:val="standardContextual"/>
                    </w:rPr>
                  </w:pPr>
                  <w:r w:rsidRPr="006312EC">
                    <w:rPr>
                      <w:rFonts w:ascii="Arial" w:hAnsi="Arial" w:cs="Arial"/>
                      <w:i/>
                      <w:color w:val="auto"/>
                      <w:kern w:val="2"/>
                      <w14:ligatures w14:val="standardContextual"/>
                    </w:rPr>
                    <w:t>Assessment Criteria</w:t>
                  </w:r>
                </w:p>
              </w:tc>
              <w:tc>
                <w:tcPr>
                  <w:tcW w:w="2725" w:type="dxa"/>
                </w:tcPr>
                <w:p w14:paraId="59191BBF" w14:textId="77777777" w:rsidR="006312EC" w:rsidRPr="006312EC" w:rsidRDefault="006312EC" w:rsidP="006312EC">
                  <w:pPr>
                    <w:rPr>
                      <w:rFonts w:ascii="Arial" w:hAnsi="Arial" w:cs="Arial"/>
                      <w:i/>
                      <w:color w:val="auto"/>
                      <w:kern w:val="2"/>
                      <w14:ligatures w14:val="standardContextual"/>
                    </w:rPr>
                  </w:pPr>
                  <w:r w:rsidRPr="006312EC">
                    <w:rPr>
                      <w:rFonts w:ascii="Arial" w:hAnsi="Arial" w:cs="Arial"/>
                      <w:i/>
                      <w:color w:val="auto"/>
                      <w:kern w:val="2"/>
                      <w14:ligatures w14:val="standardContextual"/>
                    </w:rPr>
                    <w:t>Marks Available</w:t>
                  </w:r>
                </w:p>
              </w:tc>
            </w:tr>
            <w:tr w:rsidR="006312EC" w:rsidRPr="006312EC" w14:paraId="0E7D4BBE" w14:textId="77777777" w:rsidTr="00792B1A">
              <w:tc>
                <w:tcPr>
                  <w:tcW w:w="5833" w:type="dxa"/>
                </w:tcPr>
                <w:p w14:paraId="10D70091" w14:textId="3B41F7A7" w:rsidR="006312EC" w:rsidRPr="006312EC" w:rsidRDefault="00D24B71" w:rsidP="006312EC">
                  <w:pPr>
                    <w:spacing w:after="160" w:line="259" w:lineRule="auto"/>
                    <w:rPr>
                      <w:rFonts w:ascii="Arial" w:hAnsi="Arial" w:cs="Arial"/>
                      <w:kern w:val="2"/>
                      <w14:ligatures w14:val="standardContextual"/>
                    </w:rPr>
                  </w:pPr>
                  <w:r w:rsidRPr="00D24B71">
                    <w:rPr>
                      <w:rFonts w:ascii="Arial" w:hAnsi="Arial" w:cs="Arial"/>
                      <w:kern w:val="2"/>
                      <w14:ligatures w14:val="standardContextual"/>
                    </w:rPr>
                    <w:t xml:space="preserve">Critically discuss how branding is defined and positioned to add value to organisations. Utilising contemporary literature, undertake a critical analysis of branding across a variety of different organisational strategies (e.g., marketing, HR). </w:t>
                  </w:r>
                </w:p>
                <w:p w14:paraId="233D7C17" w14:textId="77777777" w:rsidR="006312EC" w:rsidRPr="006312EC" w:rsidRDefault="006312EC" w:rsidP="006312EC">
                  <w:pPr>
                    <w:spacing w:after="160" w:line="259" w:lineRule="auto"/>
                    <w:rPr>
                      <w:rFonts w:ascii="Arial" w:hAnsi="Arial" w:cs="Arial"/>
                      <w:kern w:val="2"/>
                      <w14:ligatures w14:val="standardContextual"/>
                    </w:rPr>
                  </w:pPr>
                  <w:r w:rsidRPr="006312EC">
                    <w:rPr>
                      <w:rFonts w:ascii="Arial" w:hAnsi="Arial" w:cs="Arial"/>
                      <w:kern w:val="2"/>
                      <w14:ligatures w14:val="standardContextual"/>
                    </w:rPr>
                    <w:t xml:space="preserve">Measured by: </w:t>
                  </w:r>
                </w:p>
                <w:p w14:paraId="0482277B" w14:textId="77777777" w:rsidR="00BC1944" w:rsidRDefault="00D24B71" w:rsidP="006312EC">
                  <w:pPr>
                    <w:spacing w:after="160" w:line="259" w:lineRule="auto"/>
                    <w:rPr>
                      <w:rFonts w:ascii="Arial" w:hAnsi="Arial" w:cs="Arial"/>
                      <w:i/>
                      <w:kern w:val="2"/>
                      <w14:ligatures w14:val="standardContextual"/>
                    </w:rPr>
                  </w:pPr>
                  <w:r>
                    <w:rPr>
                      <w:rFonts w:ascii="Arial" w:hAnsi="Arial" w:cs="Arial"/>
                      <w:i/>
                      <w:kern w:val="2"/>
                      <w14:ligatures w14:val="standardContextual"/>
                    </w:rPr>
                    <w:t>VLOG</w:t>
                  </w:r>
                </w:p>
                <w:p w14:paraId="593C5F3C" w14:textId="77777777" w:rsidR="008559FE" w:rsidRDefault="008559FE" w:rsidP="00792B1A">
                  <w:pPr>
                    <w:spacing w:after="160" w:line="259" w:lineRule="auto"/>
                    <w:rPr>
                      <w:rFonts w:ascii="Arial" w:hAnsi="Arial" w:cs="Arial"/>
                      <w:i/>
                      <w:kern w:val="2"/>
                      <w14:ligatures w14:val="standardContextual"/>
                    </w:rPr>
                  </w:pPr>
                  <w:r w:rsidRPr="008559FE">
                    <w:rPr>
                      <w:rFonts w:ascii="Arial" w:hAnsi="Arial" w:cs="Arial"/>
                      <w:i/>
                      <w:kern w:val="2"/>
                      <w14:ligatures w14:val="standardContextual"/>
                    </w:rPr>
                    <w:t>Strong academic and industry insights into employer branding and its role in competitive advantage.</w:t>
                  </w:r>
                </w:p>
                <w:p w14:paraId="773A3F62" w14:textId="77777777" w:rsidR="006312EC" w:rsidRDefault="008C230A" w:rsidP="00792B1A">
                  <w:pPr>
                    <w:spacing w:after="160" w:line="259" w:lineRule="auto"/>
                    <w:rPr>
                      <w:rFonts w:ascii="Arial" w:hAnsi="Arial" w:cs="Arial"/>
                      <w:i/>
                      <w:kern w:val="2"/>
                      <w14:ligatures w14:val="standardContextual"/>
                    </w:rPr>
                  </w:pPr>
                  <w:r w:rsidRPr="008C230A">
                    <w:rPr>
                      <w:rFonts w:ascii="Arial" w:hAnsi="Arial" w:cs="Arial"/>
                      <w:i/>
                      <w:kern w:val="2"/>
                      <w14:ligatures w14:val="standardContextual"/>
                    </w:rPr>
                    <w:t>Clear, professional, and engaging delivery. Effectively conveys insights in an accessible format.</w:t>
                  </w:r>
                </w:p>
                <w:p w14:paraId="2E6A4515" w14:textId="77777777" w:rsidR="008C230A" w:rsidRDefault="008C230A" w:rsidP="00792B1A">
                  <w:pPr>
                    <w:spacing w:after="160" w:line="259" w:lineRule="auto"/>
                    <w:rPr>
                      <w:rFonts w:ascii="Arial" w:hAnsi="Arial" w:cs="Arial"/>
                      <w:i/>
                      <w:kern w:val="2"/>
                      <w14:ligatures w14:val="standardContextual"/>
                    </w:rPr>
                  </w:pPr>
                  <w:r w:rsidRPr="008C230A">
                    <w:rPr>
                      <w:rFonts w:ascii="Arial" w:hAnsi="Arial" w:cs="Arial"/>
                      <w:i/>
                      <w:kern w:val="2"/>
                      <w14:ligatures w14:val="standardContextual"/>
                    </w:rPr>
                    <w:t>Provides real-world examples of employer branding strategies that enhance organisational success.</w:t>
                  </w:r>
                </w:p>
                <w:p w14:paraId="69E7F2D3" w14:textId="77777777" w:rsidR="008C230A" w:rsidRDefault="00721CC9" w:rsidP="00792B1A">
                  <w:pPr>
                    <w:spacing w:after="160" w:line="259" w:lineRule="auto"/>
                    <w:rPr>
                      <w:rFonts w:ascii="Arial" w:hAnsi="Arial" w:cs="Arial"/>
                      <w:i/>
                      <w:kern w:val="2"/>
                      <w14:ligatures w14:val="standardContextual"/>
                    </w:rPr>
                  </w:pPr>
                  <w:r w:rsidRPr="00721CC9">
                    <w:rPr>
                      <w:rFonts w:ascii="Arial" w:hAnsi="Arial" w:cs="Arial"/>
                      <w:i/>
                      <w:kern w:val="2"/>
                      <w14:ligatures w14:val="standardContextual"/>
                    </w:rPr>
                    <w:t>Well-structured vlog with effective use of visuals and supporting content.</w:t>
                  </w:r>
                </w:p>
                <w:p w14:paraId="1E35EAB7" w14:textId="09DDD280" w:rsidR="00721CC9" w:rsidRPr="00792B1A" w:rsidRDefault="00721CC9" w:rsidP="00792B1A">
                  <w:pPr>
                    <w:spacing w:after="160" w:line="259" w:lineRule="auto"/>
                    <w:rPr>
                      <w:rFonts w:ascii="Arial" w:hAnsi="Arial" w:cs="Arial"/>
                      <w:i/>
                      <w:kern w:val="2"/>
                      <w14:ligatures w14:val="standardContextual"/>
                    </w:rPr>
                  </w:pPr>
                  <w:r w:rsidRPr="00721CC9">
                    <w:rPr>
                      <w:rFonts w:ascii="Arial" w:hAnsi="Arial" w:cs="Arial"/>
                      <w:i/>
                      <w:kern w:val="2"/>
                      <w14:ligatures w14:val="standardContextual"/>
                    </w:rPr>
                    <w:t>Cites relevant literature and industry sources to support key points.</w:t>
                  </w:r>
                </w:p>
              </w:tc>
              <w:tc>
                <w:tcPr>
                  <w:tcW w:w="2725" w:type="dxa"/>
                </w:tcPr>
                <w:p w14:paraId="157A4387" w14:textId="05441F73" w:rsidR="006312EC" w:rsidRPr="006312EC" w:rsidRDefault="0095104A" w:rsidP="006312EC">
                  <w:pPr>
                    <w:rPr>
                      <w:rFonts w:ascii="Arial" w:hAnsi="Arial" w:cs="Arial"/>
                      <w:color w:val="auto"/>
                      <w:kern w:val="2"/>
                      <w14:ligatures w14:val="standardContextual"/>
                    </w:rPr>
                  </w:pPr>
                  <w:r>
                    <w:rPr>
                      <w:rFonts w:ascii="Arial" w:hAnsi="Arial" w:cs="Arial"/>
                      <w:color w:val="auto"/>
                      <w:kern w:val="2"/>
                      <w14:ligatures w14:val="standardContextual"/>
                    </w:rPr>
                    <w:t>2</w:t>
                  </w:r>
                  <w:r w:rsidR="006312EC" w:rsidRPr="006312EC">
                    <w:rPr>
                      <w:rFonts w:ascii="Arial" w:hAnsi="Arial" w:cs="Arial"/>
                      <w:color w:val="auto"/>
                      <w:kern w:val="2"/>
                      <w14:ligatures w14:val="standardContextual"/>
                    </w:rPr>
                    <w:t>0</w:t>
                  </w:r>
                </w:p>
              </w:tc>
            </w:tr>
            <w:tr w:rsidR="006312EC" w:rsidRPr="006312EC" w14:paraId="0E145ECD" w14:textId="77777777" w:rsidTr="00792B1A">
              <w:tc>
                <w:tcPr>
                  <w:tcW w:w="5833" w:type="dxa"/>
                </w:tcPr>
                <w:p w14:paraId="6D88A3DF" w14:textId="4BD91E04" w:rsidR="006312EC" w:rsidRPr="006312EC" w:rsidRDefault="00942C84" w:rsidP="006312EC">
                  <w:pPr>
                    <w:spacing w:after="160" w:line="259" w:lineRule="auto"/>
                    <w:rPr>
                      <w:rFonts w:ascii="Arial" w:hAnsi="Arial" w:cs="Arial"/>
                      <w:i/>
                      <w:color w:val="auto"/>
                      <w:kern w:val="2"/>
                      <w14:ligatures w14:val="standardContextual"/>
                    </w:rPr>
                  </w:pPr>
                  <w:r w:rsidRPr="00942C84">
                    <w:rPr>
                      <w:rFonts w:ascii="Arial" w:hAnsi="Arial" w:cs="Arial"/>
                      <w:kern w:val="2"/>
                      <w14:ligatures w14:val="standardContextual"/>
                    </w:rPr>
                    <w:t>Critically discuss the relationship between branding and commercial drive, and people and customer-focused practices within national and international organisations</w:t>
                  </w:r>
                </w:p>
                <w:p w14:paraId="2E038B36" w14:textId="77777777" w:rsidR="006312EC" w:rsidRPr="006312EC" w:rsidRDefault="006312EC" w:rsidP="006312EC">
                  <w:pPr>
                    <w:spacing w:after="160" w:line="259" w:lineRule="auto"/>
                    <w:rPr>
                      <w:rFonts w:ascii="Arial" w:hAnsi="Arial" w:cs="Arial"/>
                      <w:kern w:val="2"/>
                      <w14:ligatures w14:val="standardContextual"/>
                    </w:rPr>
                  </w:pPr>
                  <w:r w:rsidRPr="006312EC">
                    <w:rPr>
                      <w:rFonts w:ascii="Arial" w:hAnsi="Arial" w:cs="Arial"/>
                      <w:kern w:val="2"/>
                      <w14:ligatures w14:val="standardContextual"/>
                    </w:rPr>
                    <w:t xml:space="preserve">Measured by: </w:t>
                  </w:r>
                </w:p>
                <w:p w14:paraId="62CAAEC0" w14:textId="77777777" w:rsidR="00792669" w:rsidRDefault="00792669" w:rsidP="006312EC">
                  <w:pPr>
                    <w:spacing w:after="160" w:line="259" w:lineRule="auto"/>
                    <w:rPr>
                      <w:rFonts w:ascii="Arial" w:hAnsi="Arial" w:cs="Arial"/>
                      <w:i/>
                      <w:color w:val="auto"/>
                      <w:kern w:val="2"/>
                      <w14:ligatures w14:val="standardContextual"/>
                    </w:rPr>
                  </w:pPr>
                  <w:r w:rsidRPr="00792669">
                    <w:rPr>
                      <w:rFonts w:ascii="Arial" w:hAnsi="Arial" w:cs="Arial"/>
                      <w:i/>
                      <w:color w:val="auto"/>
                      <w:kern w:val="2"/>
                      <w14:ligatures w14:val="standardContextual"/>
                    </w:rPr>
                    <w:t>Branded Social Media Campaign</w:t>
                  </w:r>
                </w:p>
                <w:p w14:paraId="010988A1" w14:textId="1A88F503" w:rsidR="006312EC" w:rsidRPr="006312EC" w:rsidRDefault="00DC2DC1" w:rsidP="006312EC">
                  <w:pPr>
                    <w:spacing w:after="160" w:line="259" w:lineRule="auto"/>
                    <w:rPr>
                      <w:rFonts w:ascii="Arial" w:hAnsi="Arial" w:cs="Arial"/>
                      <w:i/>
                      <w:color w:val="auto"/>
                      <w:kern w:val="2"/>
                      <w14:ligatures w14:val="standardContextual"/>
                    </w:rPr>
                  </w:pPr>
                  <w:r>
                    <w:rPr>
                      <w:rFonts w:ascii="Arial" w:hAnsi="Arial" w:cs="Arial"/>
                      <w:i/>
                      <w:color w:val="auto"/>
                      <w:kern w:val="2"/>
                      <w14:ligatures w14:val="standardContextual"/>
                    </w:rPr>
                    <w:t>D</w:t>
                  </w:r>
                  <w:r w:rsidRPr="00DC2DC1">
                    <w:rPr>
                      <w:rFonts w:ascii="Arial" w:hAnsi="Arial" w:cs="Arial"/>
                      <w:i/>
                      <w:color w:val="auto"/>
                      <w:kern w:val="2"/>
                      <w14:ligatures w14:val="standardContextual"/>
                    </w:rPr>
                    <w:t>emonstrat</w:t>
                  </w:r>
                  <w:r>
                    <w:rPr>
                      <w:rFonts w:ascii="Arial" w:hAnsi="Arial" w:cs="Arial"/>
                      <w:i/>
                      <w:color w:val="auto"/>
                      <w:kern w:val="2"/>
                      <w14:ligatures w14:val="standardContextual"/>
                    </w:rPr>
                    <w:t>ion</w:t>
                  </w:r>
                  <w:r w:rsidRPr="00DC2DC1">
                    <w:rPr>
                      <w:rFonts w:ascii="Arial" w:hAnsi="Arial" w:cs="Arial"/>
                      <w:i/>
                      <w:color w:val="auto"/>
                      <w:kern w:val="2"/>
                      <w14:ligatures w14:val="standardContextual"/>
                    </w:rPr>
                    <w:t xml:space="preserve"> a strong link between branding and key commercial drivers (e.g., customer trust, brand loyalty, financial growth</w:t>
                  </w:r>
                  <w:r w:rsidR="006312EC" w:rsidRPr="006312EC">
                    <w:rPr>
                      <w:rFonts w:ascii="Arial" w:hAnsi="Arial" w:cs="Arial"/>
                      <w:i/>
                      <w:color w:val="auto"/>
                      <w:kern w:val="2"/>
                      <w14:ligatures w14:val="standardContextual"/>
                    </w:rPr>
                    <w:t>.</w:t>
                  </w:r>
                </w:p>
                <w:p w14:paraId="51C2CC87" w14:textId="77777777" w:rsidR="00DF3E45" w:rsidRPr="00DF3E45" w:rsidRDefault="00DF3E45" w:rsidP="00DF3E45">
                  <w:pPr>
                    <w:spacing w:after="160" w:line="259" w:lineRule="auto"/>
                    <w:rPr>
                      <w:rFonts w:ascii="Arial" w:hAnsi="Arial" w:cs="Arial"/>
                      <w:i/>
                      <w:color w:val="auto"/>
                      <w:kern w:val="2"/>
                      <w14:ligatures w14:val="standardContextual"/>
                    </w:rPr>
                  </w:pPr>
                  <w:r w:rsidRPr="00DF3E45">
                    <w:rPr>
                      <w:rFonts w:ascii="Arial" w:hAnsi="Arial" w:cs="Arial"/>
                      <w:i/>
                      <w:color w:val="auto"/>
                      <w:kern w:val="2"/>
                      <w14:ligatures w14:val="standardContextual"/>
                    </w:rPr>
                    <w:t>Highlights customer engagement strategies (e.g., emotional branding, brand storytelling, customer experience).</w:t>
                  </w:r>
                </w:p>
                <w:p w14:paraId="0799551D" w14:textId="6E071C91" w:rsidR="006312EC" w:rsidRPr="006312EC" w:rsidRDefault="00DF3E45" w:rsidP="00DF3E45">
                  <w:pPr>
                    <w:spacing w:after="160" w:line="259" w:lineRule="auto"/>
                    <w:rPr>
                      <w:rFonts w:ascii="Arial" w:hAnsi="Arial" w:cs="Arial"/>
                      <w:i/>
                      <w:color w:val="auto"/>
                      <w:kern w:val="2"/>
                      <w14:ligatures w14:val="standardContextual"/>
                    </w:rPr>
                  </w:pPr>
                  <w:r w:rsidRPr="00DF3E45">
                    <w:rPr>
                      <w:rFonts w:ascii="Arial" w:hAnsi="Arial" w:cs="Arial"/>
                      <w:i/>
                      <w:color w:val="auto"/>
                      <w:kern w:val="2"/>
                      <w14:ligatures w14:val="standardContextual"/>
                    </w:rPr>
                    <w:lastRenderedPageBreak/>
                    <w:t xml:space="preserve">The </w:t>
                  </w:r>
                  <w:r>
                    <w:rPr>
                      <w:rFonts w:ascii="Arial" w:hAnsi="Arial" w:cs="Arial"/>
                      <w:i/>
                      <w:color w:val="auto"/>
                      <w:kern w:val="2"/>
                      <w14:ligatures w14:val="standardContextual"/>
                    </w:rPr>
                    <w:t>campaign</w:t>
                  </w:r>
                  <w:r w:rsidRPr="00DF3E45">
                    <w:rPr>
                      <w:rFonts w:ascii="Arial" w:hAnsi="Arial" w:cs="Arial"/>
                      <w:i/>
                      <w:color w:val="auto"/>
                      <w:kern w:val="2"/>
                      <w14:ligatures w14:val="standardContextual"/>
                    </w:rPr>
                    <w:t xml:space="preserve"> is professionally designed, logically structured, and effectively communicates branding impact.</w:t>
                  </w:r>
                </w:p>
              </w:tc>
              <w:tc>
                <w:tcPr>
                  <w:tcW w:w="2725" w:type="dxa"/>
                </w:tcPr>
                <w:p w14:paraId="2062EC6A" w14:textId="77777777" w:rsidR="006312EC" w:rsidRPr="006312EC" w:rsidRDefault="006312EC" w:rsidP="006312EC">
                  <w:pPr>
                    <w:rPr>
                      <w:rFonts w:ascii="Arial" w:hAnsi="Arial" w:cs="Arial"/>
                      <w:color w:val="auto"/>
                      <w:kern w:val="2"/>
                      <w14:ligatures w14:val="standardContextual"/>
                    </w:rPr>
                  </w:pPr>
                  <w:r w:rsidRPr="006312EC">
                    <w:rPr>
                      <w:rFonts w:ascii="Arial" w:hAnsi="Arial" w:cs="Arial"/>
                      <w:color w:val="auto"/>
                      <w:kern w:val="2"/>
                      <w14:ligatures w14:val="standardContextual"/>
                    </w:rPr>
                    <w:lastRenderedPageBreak/>
                    <w:t>20</w:t>
                  </w:r>
                </w:p>
              </w:tc>
            </w:tr>
            <w:tr w:rsidR="006312EC" w:rsidRPr="006312EC" w14:paraId="3698B207" w14:textId="77777777" w:rsidTr="00792B1A">
              <w:tc>
                <w:tcPr>
                  <w:tcW w:w="5833" w:type="dxa"/>
                </w:tcPr>
                <w:p w14:paraId="245CB30A" w14:textId="6C1196B0" w:rsidR="006312EC" w:rsidRPr="00CA203E" w:rsidRDefault="00CA203E" w:rsidP="00CA203E">
                  <w:pPr>
                    <w:spacing w:after="160" w:line="259" w:lineRule="auto"/>
                    <w:rPr>
                      <w:rFonts w:ascii="Arial" w:hAnsi="Arial" w:cs="Arial"/>
                      <w:kern w:val="2"/>
                      <w14:ligatures w14:val="standardContextual"/>
                    </w:rPr>
                  </w:pPr>
                  <w:r w:rsidRPr="00CA203E">
                    <w:rPr>
                      <w:rFonts w:ascii="Arial" w:hAnsi="Arial" w:cs="Arial"/>
                      <w:kern w:val="2"/>
                      <w14:ligatures w14:val="standardContextual"/>
                    </w:rPr>
                    <w:t>Critically discuss how branding is defined and positioned to add value to organisations</w:t>
                  </w:r>
                  <w:r>
                    <w:rPr>
                      <w:rFonts w:ascii="Arial" w:hAnsi="Arial" w:cs="Arial"/>
                      <w:kern w:val="2"/>
                      <w14:ligatures w14:val="standardContextual"/>
                    </w:rPr>
                    <w:t xml:space="preserve">. </w:t>
                  </w:r>
                  <w:r w:rsidRPr="00CA203E">
                    <w:rPr>
                      <w:rFonts w:ascii="Arial" w:hAnsi="Arial" w:cs="Arial"/>
                      <w:kern w:val="2"/>
                      <w14:ligatures w14:val="standardContextual"/>
                    </w:rPr>
                    <w:t>Utilising contemporary literature, undertake a critical analysis of branding across a variety of different organisational strategies (e.g., marketing, HR).</w:t>
                  </w:r>
                  <w:r>
                    <w:rPr>
                      <w:rFonts w:ascii="Arial" w:hAnsi="Arial" w:cs="Arial"/>
                      <w:kern w:val="2"/>
                      <w14:ligatures w14:val="standardContextual"/>
                    </w:rPr>
                    <w:t xml:space="preserve"> </w:t>
                  </w:r>
                  <w:r w:rsidRPr="00CA203E">
                    <w:rPr>
                      <w:rFonts w:ascii="Arial" w:hAnsi="Arial" w:cs="Arial"/>
                      <w:kern w:val="2"/>
                      <w14:ligatures w14:val="standardContextual"/>
                    </w:rPr>
                    <w:t>Synthesise the global challenges and drivers that can impact negatively on branding across functions and formulate ways in which businesses can overcome these challenges through effective branding and brand management.</w:t>
                  </w:r>
                  <w:r>
                    <w:rPr>
                      <w:rFonts w:ascii="Arial" w:hAnsi="Arial" w:cs="Arial"/>
                      <w:kern w:val="2"/>
                      <w14:ligatures w14:val="standardContextual"/>
                    </w:rPr>
                    <w:t xml:space="preserve"> </w:t>
                  </w:r>
                  <w:r w:rsidRPr="00CA203E">
                    <w:rPr>
                      <w:rFonts w:ascii="Arial" w:hAnsi="Arial" w:cs="Arial"/>
                      <w:kern w:val="2"/>
                      <w14:ligatures w14:val="standardContextual"/>
                    </w:rPr>
                    <w:t>Critically discuss the relationship between branding and commercial drive, and people and customer-focused practices within national and international organisations.</w:t>
                  </w:r>
                  <w:r>
                    <w:rPr>
                      <w:rFonts w:ascii="Arial" w:hAnsi="Arial" w:cs="Arial"/>
                      <w:kern w:val="2"/>
                      <w14:ligatures w14:val="standardContextual"/>
                    </w:rPr>
                    <w:t xml:space="preserve"> </w:t>
                  </w:r>
                  <w:r w:rsidRPr="00CA203E">
                    <w:rPr>
                      <w:rFonts w:ascii="Arial" w:hAnsi="Arial" w:cs="Arial"/>
                      <w:kern w:val="2"/>
                      <w14:ligatures w14:val="standardContextual"/>
                    </w:rPr>
                    <w:t>Critically evaluate key insights into the effectiveness and improvement of branding within an international context.</w:t>
                  </w:r>
                </w:p>
                <w:p w14:paraId="134D4833" w14:textId="77777777" w:rsidR="006312EC" w:rsidRPr="006312EC" w:rsidRDefault="006312EC" w:rsidP="006312EC">
                  <w:pPr>
                    <w:spacing w:after="160" w:line="259" w:lineRule="auto"/>
                    <w:rPr>
                      <w:rFonts w:ascii="Arial" w:hAnsi="Arial" w:cs="Arial"/>
                      <w:kern w:val="2"/>
                      <w14:ligatures w14:val="standardContextual"/>
                    </w:rPr>
                  </w:pPr>
                  <w:r w:rsidRPr="006312EC">
                    <w:rPr>
                      <w:rFonts w:ascii="Arial" w:hAnsi="Arial" w:cs="Arial"/>
                      <w:kern w:val="2"/>
                      <w14:ligatures w14:val="standardContextual"/>
                    </w:rPr>
                    <w:t xml:space="preserve">Measured by: </w:t>
                  </w:r>
                </w:p>
                <w:p w14:paraId="16D77D89" w14:textId="25CB6C79" w:rsidR="006312EC" w:rsidRPr="006C6BBE" w:rsidRDefault="006C6BBE" w:rsidP="006312EC">
                  <w:pPr>
                    <w:spacing w:after="160"/>
                    <w:rPr>
                      <w:rFonts w:ascii="Arial" w:hAnsi="Arial" w:cs="Arial"/>
                      <w:i/>
                      <w:iCs/>
                      <w:color w:val="auto"/>
                      <w:kern w:val="2"/>
                      <w14:ligatures w14:val="standardContextual"/>
                    </w:rPr>
                  </w:pPr>
                  <w:r w:rsidRPr="006C6BBE">
                    <w:rPr>
                      <w:rFonts w:ascii="Arial" w:hAnsi="Arial" w:cs="Arial"/>
                      <w:i/>
                      <w:iCs/>
                      <w:color w:val="auto"/>
                      <w:kern w:val="2"/>
                      <w14:ligatures w14:val="standardContextual"/>
                    </w:rPr>
                    <w:t>Strategic White Paper: The Value of Branding in International Organisations</w:t>
                  </w:r>
                  <w:r w:rsidR="006312EC" w:rsidRPr="006C6BBE">
                    <w:rPr>
                      <w:rFonts w:ascii="Arial" w:hAnsi="Arial" w:cs="Arial"/>
                      <w:i/>
                      <w:iCs/>
                      <w:color w:val="auto"/>
                      <w:kern w:val="2"/>
                      <w14:ligatures w14:val="standardContextual"/>
                    </w:rPr>
                    <w:t>.</w:t>
                  </w:r>
                </w:p>
                <w:p w14:paraId="046FC78C" w14:textId="43477830" w:rsidR="004B62B5" w:rsidRPr="004B62B5" w:rsidRDefault="004B62B5" w:rsidP="004B62B5">
                  <w:pPr>
                    <w:spacing w:after="160"/>
                    <w:rPr>
                      <w:rFonts w:ascii="Arial" w:hAnsi="Arial" w:cs="Arial"/>
                      <w:i/>
                      <w:iCs/>
                      <w:color w:val="auto"/>
                      <w:kern w:val="2"/>
                      <w14:ligatures w14:val="standardContextual"/>
                    </w:rPr>
                  </w:pPr>
                  <w:r w:rsidRPr="004B62B5">
                    <w:rPr>
                      <w:rFonts w:ascii="Arial" w:hAnsi="Arial" w:cs="Arial"/>
                      <w:i/>
                      <w:iCs/>
                      <w:color w:val="auto"/>
                      <w:kern w:val="2"/>
                      <w14:ligatures w14:val="standardContextual"/>
                    </w:rPr>
                    <w:t>Demonstrat</w:t>
                  </w:r>
                  <w:r>
                    <w:rPr>
                      <w:rFonts w:ascii="Arial" w:hAnsi="Arial" w:cs="Arial"/>
                      <w:i/>
                      <w:iCs/>
                      <w:color w:val="auto"/>
                      <w:kern w:val="2"/>
                      <w14:ligatures w14:val="standardContextual"/>
                    </w:rPr>
                    <w:t xml:space="preserve">ion </w:t>
                  </w:r>
                  <w:r w:rsidR="00761953">
                    <w:rPr>
                      <w:rFonts w:ascii="Arial" w:hAnsi="Arial" w:cs="Arial"/>
                      <w:i/>
                      <w:iCs/>
                      <w:color w:val="auto"/>
                      <w:kern w:val="2"/>
                      <w14:ligatures w14:val="standardContextual"/>
                    </w:rPr>
                    <w:t xml:space="preserve">of </w:t>
                  </w:r>
                  <w:r w:rsidR="00761953" w:rsidRPr="004B62B5">
                    <w:rPr>
                      <w:rFonts w:ascii="Arial" w:hAnsi="Arial" w:cs="Arial"/>
                      <w:i/>
                      <w:iCs/>
                      <w:color w:val="auto"/>
                      <w:kern w:val="2"/>
                      <w14:ligatures w14:val="standardContextual"/>
                    </w:rPr>
                    <w:t>a</w:t>
                  </w:r>
                  <w:r w:rsidRPr="004B62B5">
                    <w:rPr>
                      <w:rFonts w:ascii="Arial" w:hAnsi="Arial" w:cs="Arial"/>
                      <w:i/>
                      <w:iCs/>
                      <w:color w:val="auto"/>
                      <w:kern w:val="2"/>
                      <w14:ligatures w14:val="standardContextual"/>
                    </w:rPr>
                    <w:t xml:space="preserve"> deep and well-researched understanding of branding as a strategic asset. Explor</w:t>
                  </w:r>
                  <w:r w:rsidR="00761953">
                    <w:rPr>
                      <w:rFonts w:ascii="Arial" w:hAnsi="Arial" w:cs="Arial"/>
                      <w:i/>
                      <w:iCs/>
                      <w:color w:val="auto"/>
                      <w:kern w:val="2"/>
                      <w14:ligatures w14:val="standardContextual"/>
                    </w:rPr>
                    <w:t>ing</w:t>
                  </w:r>
                  <w:r w:rsidRPr="004B62B5">
                    <w:rPr>
                      <w:rFonts w:ascii="Arial" w:hAnsi="Arial" w:cs="Arial"/>
                      <w:i/>
                      <w:iCs/>
                      <w:color w:val="auto"/>
                      <w:kern w:val="2"/>
                      <w14:ligatures w14:val="standardContextual"/>
                    </w:rPr>
                    <w:t xml:space="preserve"> its role in value creation and positioning within international organisations.</w:t>
                  </w:r>
                </w:p>
                <w:p w14:paraId="4F46F8BC" w14:textId="2B6818D6" w:rsidR="004B62B5" w:rsidRPr="004B62B5" w:rsidRDefault="004B62B5" w:rsidP="004B62B5">
                  <w:pPr>
                    <w:spacing w:after="160"/>
                    <w:rPr>
                      <w:rFonts w:ascii="Arial" w:hAnsi="Arial" w:cs="Arial"/>
                      <w:i/>
                      <w:iCs/>
                      <w:color w:val="auto"/>
                      <w:kern w:val="2"/>
                      <w14:ligatures w14:val="standardContextual"/>
                    </w:rPr>
                  </w:pPr>
                  <w:r w:rsidRPr="004B62B5">
                    <w:rPr>
                      <w:rFonts w:ascii="Arial" w:hAnsi="Arial" w:cs="Arial"/>
                      <w:i/>
                      <w:iCs/>
                      <w:color w:val="auto"/>
                      <w:kern w:val="2"/>
                      <w14:ligatures w14:val="standardContextual"/>
                    </w:rPr>
                    <w:t>Effectively utilises up-to-date academic and industry sources. Engag</w:t>
                  </w:r>
                  <w:r w:rsidR="00EE52CE">
                    <w:rPr>
                      <w:rFonts w:ascii="Arial" w:hAnsi="Arial" w:cs="Arial"/>
                      <w:i/>
                      <w:iCs/>
                      <w:color w:val="auto"/>
                      <w:kern w:val="2"/>
                      <w14:ligatures w14:val="standardContextual"/>
                    </w:rPr>
                    <w:t>ing</w:t>
                  </w:r>
                  <w:r w:rsidRPr="004B62B5">
                    <w:rPr>
                      <w:rFonts w:ascii="Arial" w:hAnsi="Arial" w:cs="Arial"/>
                      <w:i/>
                      <w:iCs/>
                      <w:color w:val="auto"/>
                      <w:kern w:val="2"/>
                      <w14:ligatures w14:val="standardContextual"/>
                    </w:rPr>
                    <w:t xml:space="preserve"> with key theories, frameworks, and case studies.</w:t>
                  </w:r>
                </w:p>
                <w:p w14:paraId="70C12AF2" w14:textId="70719A64" w:rsidR="004B62B5" w:rsidRPr="004B62B5" w:rsidRDefault="00EE52CE" w:rsidP="004B62B5">
                  <w:pPr>
                    <w:spacing w:after="160"/>
                    <w:rPr>
                      <w:rFonts w:ascii="Arial" w:hAnsi="Arial" w:cs="Arial"/>
                      <w:i/>
                      <w:iCs/>
                      <w:color w:val="auto"/>
                      <w:kern w:val="2"/>
                      <w14:ligatures w14:val="standardContextual"/>
                    </w:rPr>
                  </w:pPr>
                  <w:r w:rsidRPr="004B62B5">
                    <w:rPr>
                      <w:rFonts w:ascii="Arial" w:hAnsi="Arial" w:cs="Arial"/>
                      <w:i/>
                      <w:iCs/>
                      <w:color w:val="auto"/>
                      <w:kern w:val="2"/>
                      <w14:ligatures w14:val="standardContextual"/>
                    </w:rPr>
                    <w:t>Identify</w:t>
                  </w:r>
                  <w:r>
                    <w:rPr>
                      <w:rFonts w:ascii="Arial" w:hAnsi="Arial" w:cs="Arial"/>
                      <w:i/>
                      <w:iCs/>
                      <w:color w:val="auto"/>
                      <w:kern w:val="2"/>
                      <w14:ligatures w14:val="standardContextual"/>
                    </w:rPr>
                    <w:t>ing</w:t>
                  </w:r>
                  <w:r w:rsidR="004B62B5" w:rsidRPr="004B62B5">
                    <w:rPr>
                      <w:rFonts w:ascii="Arial" w:hAnsi="Arial" w:cs="Arial"/>
                      <w:i/>
                      <w:iCs/>
                      <w:color w:val="auto"/>
                      <w:kern w:val="2"/>
                      <w14:ligatures w14:val="standardContextual"/>
                    </w:rPr>
                    <w:t xml:space="preserve"> key risks (e.g., cultural misalignment, digital disruption, reputational issues). Propos</w:t>
                  </w:r>
                  <w:r>
                    <w:rPr>
                      <w:rFonts w:ascii="Arial" w:hAnsi="Arial" w:cs="Arial"/>
                      <w:i/>
                      <w:iCs/>
                      <w:color w:val="auto"/>
                      <w:kern w:val="2"/>
                      <w14:ligatures w14:val="standardContextual"/>
                    </w:rPr>
                    <w:t>ing</w:t>
                  </w:r>
                  <w:r w:rsidR="004B62B5" w:rsidRPr="004B62B5">
                    <w:rPr>
                      <w:rFonts w:ascii="Arial" w:hAnsi="Arial" w:cs="Arial"/>
                      <w:i/>
                      <w:iCs/>
                      <w:color w:val="auto"/>
                      <w:kern w:val="2"/>
                      <w14:ligatures w14:val="standardContextual"/>
                    </w:rPr>
                    <w:t xml:space="preserve"> viable, well-supported strategies to navigate these challenges.</w:t>
                  </w:r>
                </w:p>
                <w:p w14:paraId="3D998046" w14:textId="31C1A814" w:rsidR="004B62B5" w:rsidRPr="004B62B5" w:rsidRDefault="004B62B5" w:rsidP="004B62B5">
                  <w:pPr>
                    <w:spacing w:after="160"/>
                    <w:rPr>
                      <w:rFonts w:ascii="Arial" w:hAnsi="Arial" w:cs="Arial"/>
                      <w:i/>
                      <w:iCs/>
                      <w:color w:val="auto"/>
                      <w:kern w:val="2"/>
                      <w14:ligatures w14:val="standardContextual"/>
                    </w:rPr>
                  </w:pPr>
                  <w:r w:rsidRPr="004B62B5">
                    <w:rPr>
                      <w:rFonts w:ascii="Arial" w:hAnsi="Arial" w:cs="Arial"/>
                      <w:i/>
                      <w:iCs/>
                      <w:color w:val="auto"/>
                      <w:kern w:val="2"/>
                      <w14:ligatures w14:val="standardContextual"/>
                    </w:rPr>
                    <w:t>Critically assess</w:t>
                  </w:r>
                  <w:r w:rsidR="00EE52CE">
                    <w:rPr>
                      <w:rFonts w:ascii="Arial" w:hAnsi="Arial" w:cs="Arial"/>
                      <w:i/>
                      <w:iCs/>
                      <w:color w:val="auto"/>
                      <w:kern w:val="2"/>
                      <w14:ligatures w14:val="standardContextual"/>
                    </w:rPr>
                    <w:t>ing</w:t>
                  </w:r>
                  <w:r w:rsidRPr="004B62B5">
                    <w:rPr>
                      <w:rFonts w:ascii="Arial" w:hAnsi="Arial" w:cs="Arial"/>
                      <w:i/>
                      <w:iCs/>
                      <w:color w:val="auto"/>
                      <w:kern w:val="2"/>
                      <w14:ligatures w14:val="standardContextual"/>
                    </w:rPr>
                    <w:t xml:space="preserve"> how branding drives financial success, customer loyalty, and market differentiation.</w:t>
                  </w:r>
                </w:p>
                <w:p w14:paraId="315D9205" w14:textId="73DD428C" w:rsidR="006312EC" w:rsidRPr="006312EC" w:rsidRDefault="004B62B5" w:rsidP="004B62B5">
                  <w:pPr>
                    <w:rPr>
                      <w:rFonts w:ascii="Arial" w:hAnsi="Arial" w:cs="Arial"/>
                      <w:i/>
                      <w:color w:val="auto"/>
                      <w:kern w:val="2"/>
                      <w14:ligatures w14:val="standardContextual"/>
                    </w:rPr>
                  </w:pPr>
                  <w:r w:rsidRPr="004B62B5">
                    <w:rPr>
                      <w:rFonts w:ascii="Arial" w:hAnsi="Arial" w:cs="Arial"/>
                      <w:i/>
                      <w:iCs/>
                      <w:color w:val="auto"/>
                      <w:kern w:val="2"/>
                      <w14:ligatures w14:val="standardContextual"/>
                    </w:rPr>
                    <w:t>Provid</w:t>
                  </w:r>
                  <w:r w:rsidR="00D3580D">
                    <w:rPr>
                      <w:rFonts w:ascii="Arial" w:hAnsi="Arial" w:cs="Arial"/>
                      <w:i/>
                      <w:iCs/>
                      <w:color w:val="auto"/>
                      <w:kern w:val="2"/>
                      <w14:ligatures w14:val="standardContextual"/>
                    </w:rPr>
                    <w:t>ing</w:t>
                  </w:r>
                  <w:r w:rsidRPr="004B62B5">
                    <w:rPr>
                      <w:rFonts w:ascii="Arial" w:hAnsi="Arial" w:cs="Arial"/>
                      <w:i/>
                      <w:iCs/>
                      <w:color w:val="auto"/>
                      <w:kern w:val="2"/>
                      <w14:ligatures w14:val="standardContextual"/>
                    </w:rPr>
                    <w:t xml:space="preserve"> well-structured insights into branding innovations, such as AI, sustainability, and hyper-</w:t>
                  </w:r>
                  <w:r w:rsidRPr="004B62B5">
                    <w:rPr>
                      <w:rFonts w:ascii="Arial" w:hAnsi="Arial" w:cs="Arial"/>
                      <w:i/>
                      <w:iCs/>
                      <w:color w:val="auto"/>
                      <w:kern w:val="2"/>
                      <w14:ligatures w14:val="standardContextual"/>
                    </w:rPr>
                    <w:lastRenderedPageBreak/>
                    <w:t>personalisation. Recommendations are clear, justified, and applicable.</w:t>
                  </w:r>
                </w:p>
              </w:tc>
              <w:tc>
                <w:tcPr>
                  <w:tcW w:w="2725" w:type="dxa"/>
                </w:tcPr>
                <w:p w14:paraId="6DB7933E" w14:textId="12D43049" w:rsidR="006312EC" w:rsidRPr="006312EC" w:rsidRDefault="00D3580D" w:rsidP="006312EC">
                  <w:pPr>
                    <w:rPr>
                      <w:rFonts w:ascii="Arial" w:hAnsi="Arial" w:cs="Arial"/>
                      <w:color w:val="auto"/>
                      <w:kern w:val="2"/>
                      <w14:ligatures w14:val="standardContextual"/>
                    </w:rPr>
                  </w:pPr>
                  <w:r>
                    <w:rPr>
                      <w:rFonts w:ascii="Arial" w:hAnsi="Arial" w:cs="Arial"/>
                      <w:color w:val="auto"/>
                      <w:kern w:val="2"/>
                      <w14:ligatures w14:val="standardContextual"/>
                    </w:rPr>
                    <w:lastRenderedPageBreak/>
                    <w:t>4</w:t>
                  </w:r>
                  <w:r w:rsidR="006312EC" w:rsidRPr="006312EC">
                    <w:rPr>
                      <w:rFonts w:ascii="Arial" w:hAnsi="Arial" w:cs="Arial"/>
                      <w:color w:val="auto"/>
                      <w:kern w:val="2"/>
                      <w14:ligatures w14:val="standardContextual"/>
                    </w:rPr>
                    <w:t>0</w:t>
                  </w:r>
                </w:p>
              </w:tc>
            </w:tr>
            <w:tr w:rsidR="006312EC" w:rsidRPr="006312EC" w14:paraId="27EC9131" w14:textId="77777777" w:rsidTr="00792B1A">
              <w:tc>
                <w:tcPr>
                  <w:tcW w:w="5833" w:type="dxa"/>
                </w:tcPr>
                <w:p w14:paraId="779F4F82" w14:textId="77777777" w:rsidR="006312EC" w:rsidRPr="006312EC" w:rsidRDefault="006312EC" w:rsidP="006312EC">
                  <w:pPr>
                    <w:spacing w:after="160" w:line="259" w:lineRule="auto"/>
                    <w:rPr>
                      <w:rFonts w:ascii="Arial" w:hAnsi="Arial" w:cs="Arial"/>
                      <w:kern w:val="2"/>
                      <w14:ligatures w14:val="standardContextual"/>
                    </w:rPr>
                  </w:pPr>
                  <w:r w:rsidRPr="006312EC">
                    <w:rPr>
                      <w:rFonts w:ascii="Arial" w:hAnsi="Arial" w:cs="Arial"/>
                      <w:kern w:val="2"/>
                      <w14:ligatures w14:val="standardContextual"/>
                    </w:rPr>
                    <w:t>Present a reflective account of what you have done, how you have done it, what you have learned from completing this assignment, and explain how you will apply it in a business context.</w:t>
                  </w:r>
                </w:p>
                <w:p w14:paraId="35BA1C72" w14:textId="77777777" w:rsidR="006312EC" w:rsidRPr="006312EC" w:rsidRDefault="006312EC" w:rsidP="006312EC">
                  <w:pPr>
                    <w:spacing w:after="160" w:line="259" w:lineRule="auto"/>
                    <w:rPr>
                      <w:rFonts w:ascii="Arial" w:hAnsi="Arial" w:cs="Arial"/>
                      <w:kern w:val="2"/>
                      <w14:ligatures w14:val="standardContextual"/>
                    </w:rPr>
                  </w:pPr>
                </w:p>
                <w:p w14:paraId="3FE222BF" w14:textId="77777777" w:rsidR="006312EC" w:rsidRDefault="006312EC" w:rsidP="006312EC">
                  <w:pPr>
                    <w:spacing w:after="160" w:line="259" w:lineRule="auto"/>
                    <w:rPr>
                      <w:rFonts w:ascii="Arial" w:hAnsi="Arial" w:cs="Arial"/>
                      <w:kern w:val="2"/>
                      <w14:ligatures w14:val="standardContextual"/>
                    </w:rPr>
                  </w:pPr>
                  <w:r w:rsidRPr="006312EC">
                    <w:rPr>
                      <w:rFonts w:ascii="Arial" w:hAnsi="Arial" w:cs="Arial"/>
                      <w:kern w:val="2"/>
                      <w14:ligatures w14:val="standardContextual"/>
                    </w:rPr>
                    <w:t xml:space="preserve">Measured by: </w:t>
                  </w:r>
                </w:p>
                <w:p w14:paraId="4AB2438E" w14:textId="08BC28C1" w:rsidR="00606100" w:rsidRPr="00D52256" w:rsidRDefault="00606100" w:rsidP="006312EC">
                  <w:pPr>
                    <w:spacing w:after="160" w:line="259" w:lineRule="auto"/>
                    <w:rPr>
                      <w:rFonts w:ascii="Arial" w:hAnsi="Arial" w:cs="Arial"/>
                      <w:i/>
                      <w:iCs/>
                      <w:kern w:val="2"/>
                      <w14:ligatures w14:val="standardContextual"/>
                    </w:rPr>
                  </w:pPr>
                  <w:r w:rsidRPr="00D52256">
                    <w:rPr>
                      <w:rFonts w:ascii="Arial" w:hAnsi="Arial" w:cs="Arial"/>
                      <w:i/>
                      <w:iCs/>
                      <w:kern w:val="2"/>
                      <w14:ligatures w14:val="standardContextual"/>
                    </w:rPr>
                    <w:t xml:space="preserve">Application of </w:t>
                  </w:r>
                  <w:r w:rsidR="007B711A" w:rsidRPr="007B711A">
                    <w:rPr>
                      <w:rFonts w:ascii="Arial" w:hAnsi="Arial" w:cs="Arial"/>
                      <w:i/>
                      <w:iCs/>
                      <w:kern w:val="2"/>
                      <w14:ligatures w14:val="standardContextual"/>
                    </w:rPr>
                    <w:t xml:space="preserve">a recognised reflective model (e.g., Gibbs, Kolb) to analyse learning experience and personal </w:t>
                  </w:r>
                  <w:r w:rsidR="00071DA2" w:rsidRPr="007B711A">
                    <w:rPr>
                      <w:rFonts w:ascii="Arial" w:hAnsi="Arial" w:cs="Arial"/>
                      <w:i/>
                      <w:iCs/>
                      <w:kern w:val="2"/>
                      <w14:ligatures w14:val="standardContextual"/>
                    </w:rPr>
                    <w:t>growth.</w:t>
                  </w:r>
                </w:p>
                <w:p w14:paraId="474DD1AA" w14:textId="77777777" w:rsidR="00071DA2" w:rsidRDefault="00071DA2" w:rsidP="006312EC">
                  <w:pPr>
                    <w:spacing w:after="160" w:line="259" w:lineRule="auto"/>
                    <w:rPr>
                      <w:rFonts w:ascii="Arial" w:hAnsi="Arial" w:cs="Arial"/>
                      <w:i/>
                      <w:iCs/>
                      <w:color w:val="auto"/>
                      <w:kern w:val="2"/>
                      <w14:ligatures w14:val="standardContextual"/>
                    </w:rPr>
                  </w:pPr>
                  <w:r>
                    <w:rPr>
                      <w:rFonts w:ascii="Arial" w:hAnsi="Arial" w:cs="Arial"/>
                      <w:i/>
                      <w:iCs/>
                      <w:color w:val="auto"/>
                      <w:kern w:val="2"/>
                      <w14:ligatures w14:val="standardContextual"/>
                    </w:rPr>
                    <w:t xml:space="preserve">Explanation of </w:t>
                  </w:r>
                  <w:r w:rsidRPr="00071DA2">
                    <w:rPr>
                      <w:rFonts w:ascii="Arial" w:hAnsi="Arial" w:cs="Arial"/>
                      <w:i/>
                      <w:iCs/>
                      <w:color w:val="auto"/>
                      <w:kern w:val="2"/>
                      <w14:ligatures w14:val="standardContextual"/>
                    </w:rPr>
                    <w:t>specific approaches were taken in creating portfolio pieces. Links decisions to branding theory and industry relevance.</w:t>
                  </w:r>
                </w:p>
                <w:p w14:paraId="05467F68" w14:textId="1E921D77" w:rsidR="0016564F" w:rsidRDefault="0016564F" w:rsidP="006312EC">
                  <w:pPr>
                    <w:spacing w:after="160" w:line="259" w:lineRule="auto"/>
                    <w:rPr>
                      <w:rFonts w:ascii="Arial" w:hAnsi="Arial" w:cs="Arial"/>
                      <w:i/>
                      <w:iCs/>
                      <w:color w:val="auto"/>
                      <w:kern w:val="2"/>
                      <w14:ligatures w14:val="standardContextual"/>
                    </w:rPr>
                  </w:pPr>
                  <w:r w:rsidRPr="0016564F">
                    <w:rPr>
                      <w:rFonts w:ascii="Arial" w:hAnsi="Arial" w:cs="Arial"/>
                      <w:i/>
                      <w:iCs/>
                      <w:color w:val="auto"/>
                      <w:kern w:val="2"/>
                      <w14:ligatures w14:val="standardContextual"/>
                    </w:rPr>
                    <w:t>Demonstrat</w:t>
                  </w:r>
                  <w:r>
                    <w:rPr>
                      <w:rFonts w:ascii="Arial" w:hAnsi="Arial" w:cs="Arial"/>
                      <w:i/>
                      <w:iCs/>
                      <w:color w:val="auto"/>
                      <w:kern w:val="2"/>
                      <w14:ligatures w14:val="standardContextual"/>
                    </w:rPr>
                    <w:t>ion of</w:t>
                  </w:r>
                  <w:r w:rsidRPr="0016564F">
                    <w:rPr>
                      <w:rFonts w:ascii="Arial" w:hAnsi="Arial" w:cs="Arial"/>
                      <w:i/>
                      <w:iCs/>
                      <w:color w:val="auto"/>
                      <w:kern w:val="2"/>
                      <w14:ligatures w14:val="standardContextual"/>
                    </w:rPr>
                    <w:t xml:space="preserve"> critical thinking about learning experiences, challenges faced, and professional development.</w:t>
                  </w:r>
                </w:p>
                <w:p w14:paraId="7857D6A9" w14:textId="08EEAC1F" w:rsidR="00606100" w:rsidRPr="00606100" w:rsidRDefault="00D52256" w:rsidP="006312EC">
                  <w:pPr>
                    <w:spacing w:after="160" w:line="259" w:lineRule="auto"/>
                    <w:rPr>
                      <w:rFonts w:ascii="Arial" w:hAnsi="Arial" w:cs="Arial"/>
                      <w:i/>
                      <w:color w:val="auto"/>
                      <w:kern w:val="2"/>
                      <w14:ligatures w14:val="standardContextual"/>
                    </w:rPr>
                  </w:pPr>
                  <w:r w:rsidRPr="00D52256">
                    <w:rPr>
                      <w:rFonts w:ascii="Arial" w:hAnsi="Arial" w:cs="Arial"/>
                      <w:i/>
                      <w:iCs/>
                      <w:color w:val="auto"/>
                      <w:kern w:val="2"/>
                      <w14:ligatures w14:val="standardContextual"/>
                    </w:rPr>
                    <w:t>R</w:t>
                  </w:r>
                  <w:r w:rsidR="00606100" w:rsidRPr="00D52256">
                    <w:rPr>
                      <w:rFonts w:ascii="Arial" w:hAnsi="Arial" w:cs="Arial"/>
                      <w:i/>
                      <w:iCs/>
                      <w:color w:val="auto"/>
                      <w:kern w:val="2"/>
                      <w14:ligatures w14:val="standardContextual"/>
                    </w:rPr>
                    <w:t>eflection on justification of study</w:t>
                  </w:r>
                  <w:r>
                    <w:rPr>
                      <w:rFonts w:ascii="Arial" w:hAnsi="Arial" w:cs="Arial"/>
                      <w:i/>
                      <w:iCs/>
                      <w:color w:val="auto"/>
                      <w:kern w:val="2"/>
                      <w14:ligatures w14:val="standardContextual"/>
                    </w:rPr>
                    <w:t>.</w:t>
                  </w:r>
                </w:p>
              </w:tc>
              <w:tc>
                <w:tcPr>
                  <w:tcW w:w="2725" w:type="dxa"/>
                </w:tcPr>
                <w:p w14:paraId="5CD30ED3" w14:textId="77777777" w:rsidR="006312EC" w:rsidRPr="006312EC" w:rsidRDefault="006312EC" w:rsidP="006312EC">
                  <w:pPr>
                    <w:rPr>
                      <w:rFonts w:ascii="Arial" w:hAnsi="Arial" w:cs="Arial"/>
                      <w:color w:val="auto"/>
                      <w:kern w:val="2"/>
                      <w14:ligatures w14:val="standardContextual"/>
                    </w:rPr>
                  </w:pPr>
                  <w:r w:rsidRPr="006312EC">
                    <w:rPr>
                      <w:rFonts w:ascii="Arial" w:hAnsi="Arial" w:cs="Arial"/>
                      <w:color w:val="auto"/>
                      <w:kern w:val="2"/>
                      <w14:ligatures w14:val="standardContextual"/>
                    </w:rPr>
                    <w:t>20</w:t>
                  </w:r>
                </w:p>
              </w:tc>
            </w:tr>
          </w:tbl>
          <w:p w14:paraId="398AC4CA" w14:textId="77777777" w:rsidR="006312EC" w:rsidRPr="006312EC" w:rsidRDefault="006312EC" w:rsidP="006312EC">
            <w:pPr>
              <w:rPr>
                <w:rFonts w:ascii="Arial" w:hAnsi="Arial" w:cs="Arial"/>
                <w:iCs/>
                <w:color w:val="auto"/>
                <w:kern w:val="2"/>
                <w14:ligatures w14:val="standardContextual"/>
              </w:rPr>
            </w:pPr>
          </w:p>
        </w:tc>
      </w:tr>
    </w:tbl>
    <w:p w14:paraId="2D227D68" w14:textId="1F31C1B2" w:rsidR="00AC07F7" w:rsidRDefault="00AC07F7">
      <w:pPr>
        <w:spacing w:after="160" w:line="259" w:lineRule="auto"/>
        <w:rPr>
          <w:rFonts w:ascii="Arial" w:hAnsi="Arial" w:cs="Arial"/>
          <w:color w:val="auto"/>
        </w:rPr>
      </w:pPr>
    </w:p>
    <w:p w14:paraId="52E08502" w14:textId="77777777" w:rsidR="00AC07F7" w:rsidRDefault="00AC07F7">
      <w:pPr>
        <w:spacing w:after="160" w:line="259" w:lineRule="auto"/>
        <w:rPr>
          <w:rFonts w:ascii="Arial" w:hAnsi="Arial" w:cs="Arial"/>
          <w:color w:val="auto"/>
        </w:rPr>
      </w:pPr>
    </w:p>
    <w:p w14:paraId="75EC9B96" w14:textId="77777777" w:rsidR="00CE26E6" w:rsidRDefault="00CE26E6">
      <w:pPr>
        <w:spacing w:after="160" w:line="259" w:lineRule="auto"/>
        <w:rPr>
          <w:rFonts w:ascii="Arial" w:hAnsi="Arial" w:cs="Arial"/>
          <w:color w:val="auto"/>
        </w:rPr>
      </w:pPr>
    </w:p>
    <w:p w14:paraId="2173306B" w14:textId="77777777" w:rsidR="00CE26E6" w:rsidRDefault="00CE26E6">
      <w:pPr>
        <w:spacing w:after="160" w:line="259" w:lineRule="auto"/>
        <w:rPr>
          <w:rFonts w:ascii="Arial" w:hAnsi="Arial" w:cs="Arial"/>
          <w:color w:val="auto"/>
        </w:rPr>
      </w:pPr>
    </w:p>
    <w:p w14:paraId="59809F67" w14:textId="77777777" w:rsidR="00CE26E6" w:rsidRDefault="00CE26E6">
      <w:pPr>
        <w:spacing w:after="160" w:line="259" w:lineRule="auto"/>
        <w:rPr>
          <w:rFonts w:ascii="Arial" w:hAnsi="Arial" w:cs="Arial"/>
          <w:color w:val="auto"/>
        </w:rPr>
      </w:pPr>
    </w:p>
    <w:p w14:paraId="06F44ABA" w14:textId="77777777" w:rsidR="00CE26E6" w:rsidRDefault="00CE26E6">
      <w:pPr>
        <w:spacing w:after="160" w:line="259" w:lineRule="auto"/>
        <w:rPr>
          <w:rFonts w:ascii="Arial" w:hAnsi="Arial" w:cs="Arial"/>
          <w:color w:val="auto"/>
        </w:rPr>
      </w:pPr>
    </w:p>
    <w:p w14:paraId="031155ED" w14:textId="77777777" w:rsidR="00CE26E6" w:rsidRDefault="00CE26E6">
      <w:pPr>
        <w:spacing w:after="160" w:line="259" w:lineRule="auto"/>
        <w:rPr>
          <w:rFonts w:ascii="Arial" w:hAnsi="Arial" w:cs="Arial"/>
          <w:color w:val="auto"/>
        </w:rPr>
      </w:pPr>
    </w:p>
    <w:p w14:paraId="433070F3" w14:textId="77777777" w:rsidR="00CE26E6" w:rsidRDefault="00CE26E6">
      <w:pPr>
        <w:spacing w:after="160" w:line="259" w:lineRule="auto"/>
        <w:rPr>
          <w:rFonts w:ascii="Arial" w:hAnsi="Arial" w:cs="Arial"/>
          <w:color w:val="auto"/>
        </w:rPr>
      </w:pPr>
    </w:p>
    <w:p w14:paraId="5CCA56F8" w14:textId="77777777" w:rsidR="00CE26E6" w:rsidRDefault="00CE26E6">
      <w:pPr>
        <w:spacing w:after="160" w:line="259" w:lineRule="auto"/>
        <w:rPr>
          <w:rFonts w:ascii="Arial" w:hAnsi="Arial" w:cs="Arial"/>
          <w:color w:val="auto"/>
        </w:rPr>
      </w:pPr>
    </w:p>
    <w:p w14:paraId="6A137C29" w14:textId="77777777" w:rsidR="00CE26E6" w:rsidRDefault="00CE26E6" w:rsidP="00CE26E6">
      <w:pPr>
        <w:spacing w:after="160" w:line="259" w:lineRule="auto"/>
        <w:jc w:val="center"/>
        <w:rPr>
          <w:rFonts w:ascii="Arial" w:eastAsiaTheme="minorHAnsi" w:hAnsi="Arial" w:cs="Arial"/>
          <w:color w:val="auto"/>
          <w:sz w:val="22"/>
          <w:szCs w:val="22"/>
        </w:rPr>
        <w:sectPr w:rsidR="00CE26E6">
          <w:headerReference w:type="default" r:id="rId9"/>
          <w:pgSz w:w="11906" w:h="16838"/>
          <w:pgMar w:top="1440" w:right="1440" w:bottom="1440" w:left="1440" w:header="708" w:footer="708" w:gutter="0"/>
          <w:cols w:space="708"/>
          <w:docGrid w:linePitch="360"/>
        </w:sectPr>
      </w:pPr>
    </w:p>
    <w:p w14:paraId="454EF21F" w14:textId="77777777" w:rsidR="00CE26E6" w:rsidRPr="00CE26E6" w:rsidRDefault="00CE26E6" w:rsidP="00CE26E6">
      <w:pPr>
        <w:spacing w:after="160" w:line="259" w:lineRule="auto"/>
        <w:jc w:val="center"/>
        <w:rPr>
          <w:rFonts w:ascii="Arial" w:eastAsiaTheme="minorHAnsi" w:hAnsi="Arial" w:cs="Arial"/>
          <w:color w:val="auto"/>
          <w:sz w:val="22"/>
          <w:szCs w:val="22"/>
        </w:rPr>
      </w:pPr>
    </w:p>
    <w:p w14:paraId="00AB7A0A" w14:textId="77777777" w:rsidR="00CE26E6" w:rsidRPr="00CE26E6" w:rsidRDefault="00CE26E6" w:rsidP="00CE26E6">
      <w:pPr>
        <w:spacing w:after="160" w:line="259" w:lineRule="auto"/>
        <w:jc w:val="center"/>
        <w:rPr>
          <w:rFonts w:ascii="Arial" w:eastAsiaTheme="minorHAnsi" w:hAnsi="Arial" w:cs="Arial"/>
          <w:color w:val="auto"/>
          <w:sz w:val="22"/>
          <w:szCs w:val="22"/>
        </w:rPr>
      </w:pPr>
    </w:p>
    <w:p w14:paraId="4D757EE4" w14:textId="77777777" w:rsidR="00CE26E6" w:rsidRPr="00CE26E6" w:rsidRDefault="00CE26E6" w:rsidP="00CE26E6">
      <w:pPr>
        <w:spacing w:after="160" w:line="259" w:lineRule="auto"/>
        <w:jc w:val="center"/>
        <w:rPr>
          <w:rFonts w:ascii="Arial" w:eastAsiaTheme="minorHAnsi" w:hAnsi="Arial" w:cs="Arial"/>
          <w:color w:val="auto"/>
          <w:sz w:val="22"/>
          <w:szCs w:val="22"/>
        </w:rPr>
      </w:pPr>
    </w:p>
    <w:p w14:paraId="2F91BF95" w14:textId="77777777" w:rsidR="00CE26E6" w:rsidRPr="00CE26E6" w:rsidRDefault="00CE26E6" w:rsidP="00CE26E6">
      <w:pPr>
        <w:spacing w:after="160" w:line="259" w:lineRule="auto"/>
        <w:jc w:val="center"/>
        <w:rPr>
          <w:rFonts w:ascii="Arial" w:eastAsiaTheme="minorHAnsi" w:hAnsi="Arial" w:cs="Arial"/>
          <w:b/>
          <w:color w:val="auto"/>
          <w:sz w:val="40"/>
          <w:szCs w:val="40"/>
        </w:rPr>
      </w:pPr>
      <w:r w:rsidRPr="00CE26E6">
        <w:rPr>
          <w:rFonts w:ascii="Arial" w:eastAsiaTheme="minorHAnsi" w:hAnsi="Arial" w:cs="Arial"/>
          <w:b/>
          <w:color w:val="auto"/>
          <w:sz w:val="40"/>
          <w:szCs w:val="40"/>
        </w:rPr>
        <w:t>MARKING RUBRIC</w:t>
      </w:r>
    </w:p>
    <w:p w14:paraId="056F7267" w14:textId="77777777" w:rsidR="00CE26E6" w:rsidRPr="00CE26E6" w:rsidRDefault="00CE26E6" w:rsidP="00CE26E6">
      <w:pPr>
        <w:spacing w:after="160" w:line="259" w:lineRule="auto"/>
        <w:jc w:val="center"/>
        <w:rPr>
          <w:rFonts w:ascii="Arial" w:eastAsiaTheme="minorHAnsi" w:hAnsi="Arial" w:cs="Arial"/>
          <w:b/>
          <w:color w:val="auto"/>
          <w:sz w:val="40"/>
          <w:szCs w:val="40"/>
        </w:rPr>
      </w:pPr>
      <w:r w:rsidRPr="00CE26E6">
        <w:rPr>
          <w:rFonts w:ascii="Arial" w:eastAsiaTheme="minorHAnsi" w:hAnsi="Arial" w:cs="Arial"/>
          <w:b/>
          <w:color w:val="auto"/>
          <w:sz w:val="40"/>
          <w:szCs w:val="40"/>
        </w:rPr>
        <w:t>PG PROGRAMMES</w:t>
      </w:r>
    </w:p>
    <w:p w14:paraId="1F848088" w14:textId="77777777" w:rsidR="00CE26E6" w:rsidRPr="00CE26E6" w:rsidRDefault="00CE26E6" w:rsidP="00CE26E6">
      <w:pPr>
        <w:spacing w:after="160" w:line="259" w:lineRule="auto"/>
        <w:jc w:val="center"/>
        <w:rPr>
          <w:rFonts w:ascii="Arial" w:eastAsiaTheme="minorHAnsi" w:hAnsi="Arial" w:cs="Arial"/>
          <w:color w:val="auto"/>
          <w:sz w:val="22"/>
          <w:szCs w:val="22"/>
        </w:rPr>
      </w:pPr>
    </w:p>
    <w:p w14:paraId="3943B434" w14:textId="77777777" w:rsidR="00CE26E6" w:rsidRPr="00CE26E6" w:rsidRDefault="00CE26E6" w:rsidP="00CE26E6">
      <w:pPr>
        <w:spacing w:after="160" w:line="259" w:lineRule="auto"/>
        <w:jc w:val="center"/>
        <w:rPr>
          <w:rFonts w:ascii="Arial" w:eastAsiaTheme="minorHAnsi" w:hAnsi="Arial" w:cs="Arial"/>
          <w:color w:val="auto"/>
          <w:sz w:val="22"/>
          <w:szCs w:val="22"/>
        </w:rPr>
      </w:pPr>
      <w:r w:rsidRPr="00CE26E6">
        <w:rPr>
          <w:rFonts w:ascii="Arial" w:eastAsiaTheme="minorHAnsi" w:hAnsi="Arial" w:cs="Arial"/>
          <w:color w:val="auto"/>
          <w:sz w:val="22"/>
          <w:szCs w:val="22"/>
        </w:rPr>
        <w:t>MBA</w:t>
      </w:r>
    </w:p>
    <w:p w14:paraId="7564FDB6" w14:textId="77777777" w:rsidR="00CE26E6" w:rsidRPr="00CE26E6" w:rsidRDefault="00CE26E6" w:rsidP="00CE26E6">
      <w:pPr>
        <w:spacing w:after="160" w:line="259" w:lineRule="auto"/>
        <w:jc w:val="center"/>
        <w:rPr>
          <w:rFonts w:ascii="Arial" w:eastAsiaTheme="minorHAnsi" w:hAnsi="Arial" w:cs="Arial"/>
          <w:color w:val="auto"/>
          <w:sz w:val="22"/>
          <w:szCs w:val="22"/>
        </w:rPr>
      </w:pPr>
      <w:r w:rsidRPr="00CE26E6">
        <w:rPr>
          <w:rFonts w:ascii="Arial" w:eastAsiaTheme="minorHAnsi" w:hAnsi="Arial" w:cs="Arial"/>
          <w:color w:val="auto"/>
          <w:sz w:val="22"/>
          <w:szCs w:val="22"/>
        </w:rPr>
        <w:t>MSc</w:t>
      </w:r>
    </w:p>
    <w:p w14:paraId="3E66329E" w14:textId="77777777" w:rsidR="00CE26E6" w:rsidRPr="00CE26E6" w:rsidRDefault="00CE26E6" w:rsidP="00CE26E6">
      <w:pPr>
        <w:spacing w:after="160" w:line="259" w:lineRule="auto"/>
        <w:jc w:val="center"/>
        <w:rPr>
          <w:rFonts w:ascii="Arial" w:eastAsiaTheme="minorHAnsi" w:hAnsi="Arial" w:cs="Arial"/>
          <w:color w:val="auto"/>
          <w:sz w:val="22"/>
          <w:szCs w:val="22"/>
        </w:rPr>
      </w:pPr>
      <w:r w:rsidRPr="00CE26E6">
        <w:rPr>
          <w:rFonts w:ascii="Arial" w:eastAsiaTheme="minorHAnsi" w:hAnsi="Arial" w:cs="Arial"/>
          <w:color w:val="auto"/>
          <w:sz w:val="22"/>
          <w:szCs w:val="22"/>
        </w:rPr>
        <w:t>MA HRM</w:t>
      </w:r>
    </w:p>
    <w:p w14:paraId="71B0A8D8" w14:textId="77777777" w:rsidR="00CE26E6" w:rsidRPr="00CE26E6" w:rsidRDefault="00CE26E6" w:rsidP="00CE26E6">
      <w:pPr>
        <w:spacing w:after="160" w:line="259" w:lineRule="auto"/>
        <w:jc w:val="center"/>
        <w:rPr>
          <w:rFonts w:ascii="Arial" w:eastAsiaTheme="minorHAnsi" w:hAnsi="Arial" w:cs="Arial"/>
          <w:color w:val="auto"/>
          <w:sz w:val="22"/>
          <w:szCs w:val="22"/>
        </w:rPr>
      </w:pPr>
      <w:r w:rsidRPr="00CE26E6">
        <w:rPr>
          <w:rFonts w:ascii="Arial" w:eastAsiaTheme="minorHAnsi" w:hAnsi="Arial" w:cs="Arial"/>
          <w:color w:val="auto"/>
          <w:sz w:val="22"/>
          <w:szCs w:val="22"/>
        </w:rPr>
        <w:t>ONLINE MBA</w:t>
      </w:r>
    </w:p>
    <w:tbl>
      <w:tblPr>
        <w:tblpPr w:leftFromText="180" w:rightFromText="180" w:vertAnchor="text" w:horzAnchor="margin" w:tblpY="-226"/>
        <w:tblW w:w="13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7"/>
        <w:gridCol w:w="557"/>
        <w:gridCol w:w="1254"/>
        <w:gridCol w:w="1393"/>
        <w:gridCol w:w="1392"/>
        <w:gridCol w:w="1393"/>
        <w:gridCol w:w="1392"/>
        <w:gridCol w:w="1254"/>
        <w:gridCol w:w="1532"/>
        <w:gridCol w:w="1397"/>
        <w:gridCol w:w="673"/>
      </w:tblGrid>
      <w:tr w:rsidR="00CE26E6" w:rsidRPr="00CE26E6" w14:paraId="23CB2EB4" w14:textId="77777777" w:rsidTr="00314EDA">
        <w:trPr>
          <w:trHeight w:val="392"/>
        </w:trPr>
        <w:tc>
          <w:tcPr>
            <w:tcW w:w="1667" w:type="dxa"/>
            <w:vMerge w:val="restart"/>
            <w:tcBorders>
              <w:right w:val="single" w:sz="4" w:space="0" w:color="auto"/>
            </w:tcBorders>
          </w:tcPr>
          <w:p w14:paraId="214A5152" w14:textId="77777777" w:rsidR="00CE26E6" w:rsidRPr="00CE26E6" w:rsidRDefault="00CE26E6" w:rsidP="00CE26E6">
            <w:pPr>
              <w:spacing w:after="160" w:line="259" w:lineRule="auto"/>
              <w:rPr>
                <w:rFonts w:ascii="Arial" w:eastAsiaTheme="minorHAnsi" w:hAnsi="Arial" w:cs="Arial"/>
                <w:b/>
                <w:bCs/>
                <w:color w:val="auto"/>
                <w:sz w:val="16"/>
                <w:szCs w:val="16"/>
              </w:rPr>
            </w:pPr>
            <w:r w:rsidRPr="00CE26E6">
              <w:rPr>
                <w:rFonts w:ascii="Arial" w:eastAsiaTheme="minorHAnsi" w:hAnsi="Arial" w:cs="Arial"/>
                <w:b/>
                <w:bCs/>
                <w:color w:val="auto"/>
                <w:sz w:val="16"/>
                <w:szCs w:val="16"/>
              </w:rPr>
              <w:lastRenderedPageBreak/>
              <w:t>Grade Boundaries</w:t>
            </w:r>
          </w:p>
          <w:p w14:paraId="3B1E6B2A" w14:textId="77777777" w:rsidR="00CE26E6" w:rsidRPr="00CE26E6" w:rsidRDefault="00CE26E6" w:rsidP="00CE26E6">
            <w:pPr>
              <w:spacing w:after="160" w:line="259" w:lineRule="auto"/>
              <w:rPr>
                <w:rFonts w:ascii="Arial" w:eastAsiaTheme="minorHAnsi" w:hAnsi="Arial" w:cs="Arial"/>
                <w:b/>
                <w:bCs/>
                <w:color w:val="auto"/>
                <w:sz w:val="16"/>
                <w:szCs w:val="16"/>
              </w:rPr>
            </w:pPr>
            <w:r w:rsidRPr="00CE26E6">
              <w:rPr>
                <w:rFonts w:ascii="Arial" w:eastAsiaTheme="minorHAnsi" w:hAnsi="Arial" w:cs="Arial"/>
                <w:b/>
                <w:bCs/>
                <w:color w:val="auto"/>
                <w:sz w:val="16"/>
                <w:szCs w:val="16"/>
              </w:rPr>
              <w:t>%</w:t>
            </w:r>
          </w:p>
          <w:p w14:paraId="190202D3" w14:textId="77777777" w:rsidR="00CE26E6" w:rsidRPr="00CE26E6" w:rsidRDefault="00CE26E6" w:rsidP="00CE26E6">
            <w:pPr>
              <w:spacing w:after="160" w:line="259" w:lineRule="auto"/>
              <w:rPr>
                <w:rFonts w:ascii="Arial" w:eastAsiaTheme="minorHAnsi" w:hAnsi="Arial" w:cs="Arial"/>
                <w:b/>
                <w:bCs/>
                <w:color w:val="auto"/>
                <w:sz w:val="16"/>
                <w:szCs w:val="16"/>
              </w:rPr>
            </w:pPr>
          </w:p>
          <w:p w14:paraId="7D3326F3" w14:textId="77777777" w:rsidR="00CE26E6" w:rsidRPr="00CE26E6" w:rsidRDefault="00CE26E6" w:rsidP="00CE26E6">
            <w:pPr>
              <w:spacing w:after="160" w:line="259" w:lineRule="auto"/>
              <w:rPr>
                <w:rFonts w:ascii="Arial" w:eastAsiaTheme="minorHAnsi" w:hAnsi="Arial" w:cs="Arial"/>
                <w:b/>
                <w:bCs/>
                <w:color w:val="auto"/>
                <w:sz w:val="16"/>
                <w:szCs w:val="16"/>
              </w:rPr>
            </w:pPr>
            <w:r w:rsidRPr="00CE26E6">
              <w:rPr>
                <w:rFonts w:ascii="Arial" w:eastAsiaTheme="minorHAnsi" w:hAnsi="Arial" w:cs="Arial"/>
                <w:b/>
                <w:bCs/>
                <w:color w:val="auto"/>
                <w:sz w:val="16"/>
                <w:szCs w:val="16"/>
              </w:rPr>
              <w:t>Criteria/Learning outcomes</w:t>
            </w:r>
          </w:p>
        </w:tc>
        <w:tc>
          <w:tcPr>
            <w:tcW w:w="557" w:type="dxa"/>
            <w:tcBorders>
              <w:top w:val="single" w:sz="4" w:space="0" w:color="auto"/>
              <w:left w:val="single" w:sz="4" w:space="0" w:color="auto"/>
              <w:bottom w:val="single" w:sz="4" w:space="0" w:color="auto"/>
              <w:right w:val="single" w:sz="4" w:space="0" w:color="auto"/>
            </w:tcBorders>
            <w:tcMar>
              <w:top w:w="85" w:type="dxa"/>
              <w:bottom w:w="85" w:type="dxa"/>
            </w:tcMar>
          </w:tcPr>
          <w:p w14:paraId="2E6A315D"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Theme="minorHAnsi" w:hAnsi="Arial" w:cs="Arial"/>
                <w:color w:val="auto"/>
                <w:sz w:val="16"/>
                <w:szCs w:val="16"/>
              </w:rPr>
              <w:t>0</w:t>
            </w:r>
            <w:r w:rsidRPr="00CE26E6">
              <w:rPr>
                <w:rFonts w:ascii="Arial" w:eastAsia="Calibri" w:hAnsi="Arial" w:cs="Arial"/>
                <w:color w:val="auto"/>
                <w:sz w:val="16"/>
                <w:szCs w:val="16"/>
              </w:rPr>
              <w:t xml:space="preserve"> </w:t>
            </w:r>
          </w:p>
        </w:tc>
        <w:tc>
          <w:tcPr>
            <w:tcW w:w="1254" w:type="dxa"/>
            <w:tcBorders>
              <w:top w:val="single" w:sz="4" w:space="0" w:color="auto"/>
              <w:left w:val="single" w:sz="4" w:space="0" w:color="auto"/>
              <w:bottom w:val="single" w:sz="4" w:space="0" w:color="auto"/>
              <w:right w:val="single" w:sz="4" w:space="0" w:color="auto"/>
            </w:tcBorders>
          </w:tcPr>
          <w:p w14:paraId="3AF484A4"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Theme="minorHAnsi" w:hAnsi="Arial" w:cs="Arial"/>
                <w:color w:val="auto"/>
                <w:sz w:val="16"/>
                <w:szCs w:val="16"/>
              </w:rPr>
              <w:t>1-29%</w:t>
            </w:r>
          </w:p>
        </w:tc>
        <w:tc>
          <w:tcPr>
            <w:tcW w:w="1393" w:type="dxa"/>
            <w:tcBorders>
              <w:top w:val="single" w:sz="4" w:space="0" w:color="auto"/>
              <w:left w:val="single" w:sz="4" w:space="0" w:color="auto"/>
              <w:bottom w:val="single" w:sz="4" w:space="0" w:color="auto"/>
              <w:right w:val="single" w:sz="4" w:space="0" w:color="auto"/>
            </w:tcBorders>
          </w:tcPr>
          <w:p w14:paraId="519168D6"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30-39%</w:t>
            </w:r>
          </w:p>
        </w:tc>
        <w:tc>
          <w:tcPr>
            <w:tcW w:w="1392" w:type="dxa"/>
            <w:tcBorders>
              <w:top w:val="single" w:sz="4" w:space="0" w:color="auto"/>
              <w:left w:val="single" w:sz="4" w:space="0" w:color="auto"/>
              <w:bottom w:val="single" w:sz="4" w:space="0" w:color="auto"/>
              <w:right w:val="single" w:sz="4" w:space="0" w:color="auto"/>
            </w:tcBorders>
          </w:tcPr>
          <w:p w14:paraId="526FAABD"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40 – 49%</w:t>
            </w:r>
          </w:p>
        </w:tc>
        <w:tc>
          <w:tcPr>
            <w:tcW w:w="1393" w:type="dxa"/>
            <w:tcBorders>
              <w:top w:val="single" w:sz="4" w:space="0" w:color="auto"/>
              <w:left w:val="single" w:sz="4" w:space="0" w:color="auto"/>
              <w:bottom w:val="single" w:sz="4" w:space="0" w:color="auto"/>
              <w:right w:val="single" w:sz="4" w:space="0" w:color="auto"/>
            </w:tcBorders>
          </w:tcPr>
          <w:p w14:paraId="20F5FC10"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50 – 59%</w:t>
            </w:r>
          </w:p>
        </w:tc>
        <w:tc>
          <w:tcPr>
            <w:tcW w:w="1392" w:type="dxa"/>
            <w:tcBorders>
              <w:top w:val="single" w:sz="4" w:space="0" w:color="auto"/>
              <w:left w:val="single" w:sz="4" w:space="0" w:color="auto"/>
              <w:bottom w:val="single" w:sz="4" w:space="0" w:color="auto"/>
              <w:right w:val="single" w:sz="4" w:space="0" w:color="auto"/>
            </w:tcBorders>
          </w:tcPr>
          <w:p w14:paraId="17D3BEC4"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60 – 69%</w:t>
            </w:r>
          </w:p>
        </w:tc>
        <w:tc>
          <w:tcPr>
            <w:tcW w:w="1254" w:type="dxa"/>
            <w:tcBorders>
              <w:top w:val="single" w:sz="4" w:space="0" w:color="auto"/>
              <w:left w:val="single" w:sz="4" w:space="0" w:color="auto"/>
              <w:bottom w:val="single" w:sz="4" w:space="0" w:color="auto"/>
              <w:right w:val="single" w:sz="4" w:space="0" w:color="auto"/>
            </w:tcBorders>
          </w:tcPr>
          <w:p w14:paraId="314A2D96"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70 – 79%</w:t>
            </w:r>
          </w:p>
        </w:tc>
        <w:tc>
          <w:tcPr>
            <w:tcW w:w="1532" w:type="dxa"/>
            <w:tcBorders>
              <w:top w:val="single" w:sz="4" w:space="0" w:color="auto"/>
              <w:left w:val="single" w:sz="4" w:space="0" w:color="auto"/>
              <w:bottom w:val="single" w:sz="4" w:space="0" w:color="auto"/>
              <w:right w:val="single" w:sz="4" w:space="0" w:color="auto"/>
            </w:tcBorders>
          </w:tcPr>
          <w:p w14:paraId="05C398CE"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80 – 89%</w:t>
            </w:r>
          </w:p>
        </w:tc>
        <w:tc>
          <w:tcPr>
            <w:tcW w:w="1393" w:type="dxa"/>
            <w:tcBorders>
              <w:top w:val="single" w:sz="4" w:space="0" w:color="auto"/>
              <w:left w:val="single" w:sz="4" w:space="0" w:color="auto"/>
              <w:bottom w:val="single" w:sz="4" w:space="0" w:color="auto"/>
              <w:right w:val="single" w:sz="4" w:space="0" w:color="auto"/>
            </w:tcBorders>
          </w:tcPr>
          <w:p w14:paraId="3BC9CAFD"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90-100%</w:t>
            </w:r>
          </w:p>
        </w:tc>
        <w:tc>
          <w:tcPr>
            <w:tcW w:w="673" w:type="dxa"/>
            <w:vMerge w:val="restart"/>
            <w:tcBorders>
              <w:left w:val="single" w:sz="4" w:space="0" w:color="auto"/>
            </w:tcBorders>
          </w:tcPr>
          <w:p w14:paraId="477D0F92" w14:textId="77777777" w:rsidR="00CE26E6" w:rsidRPr="00CE26E6" w:rsidRDefault="00CE26E6" w:rsidP="00CE26E6">
            <w:pPr>
              <w:spacing w:after="160" w:line="259" w:lineRule="auto"/>
              <w:rPr>
                <w:rFonts w:ascii="Arial" w:eastAsiaTheme="minorHAnsi" w:hAnsi="Arial" w:cs="Arial"/>
                <w:b/>
                <w:bCs/>
                <w:color w:val="auto"/>
                <w:sz w:val="16"/>
                <w:szCs w:val="16"/>
              </w:rPr>
            </w:pPr>
            <w:r w:rsidRPr="00CE26E6">
              <w:rPr>
                <w:rFonts w:ascii="Arial" w:eastAsiaTheme="minorHAnsi" w:hAnsi="Arial" w:cs="Arial"/>
                <w:b/>
                <w:bCs/>
                <w:color w:val="auto"/>
                <w:sz w:val="16"/>
                <w:szCs w:val="16"/>
              </w:rPr>
              <w:t>Total</w:t>
            </w:r>
          </w:p>
        </w:tc>
      </w:tr>
      <w:tr w:rsidR="00CE26E6" w:rsidRPr="00CE26E6" w14:paraId="2D9BBBC4" w14:textId="77777777" w:rsidTr="00314EDA">
        <w:trPr>
          <w:trHeight w:val="16"/>
        </w:trPr>
        <w:tc>
          <w:tcPr>
            <w:tcW w:w="1667" w:type="dxa"/>
            <w:vMerge/>
            <w:tcBorders>
              <w:right w:val="single" w:sz="4" w:space="0" w:color="auto"/>
            </w:tcBorders>
          </w:tcPr>
          <w:p w14:paraId="44CB80FD"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557" w:type="dxa"/>
            <w:tcBorders>
              <w:top w:val="single" w:sz="4" w:space="0" w:color="auto"/>
              <w:left w:val="single" w:sz="4" w:space="0" w:color="auto"/>
              <w:bottom w:val="single" w:sz="4" w:space="0" w:color="auto"/>
              <w:right w:val="single" w:sz="4" w:space="0" w:color="auto"/>
            </w:tcBorders>
            <w:tcMar>
              <w:top w:w="85" w:type="dxa"/>
              <w:bottom w:w="85" w:type="dxa"/>
            </w:tcMar>
          </w:tcPr>
          <w:p w14:paraId="4E203C55"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N.S</w:t>
            </w:r>
          </w:p>
        </w:tc>
        <w:tc>
          <w:tcPr>
            <w:tcW w:w="1254" w:type="dxa"/>
            <w:tcBorders>
              <w:top w:val="single" w:sz="4" w:space="0" w:color="auto"/>
              <w:left w:val="single" w:sz="4" w:space="0" w:color="auto"/>
              <w:bottom w:val="single" w:sz="4" w:space="0" w:color="auto"/>
              <w:right w:val="single" w:sz="4" w:space="0" w:color="auto"/>
            </w:tcBorders>
          </w:tcPr>
          <w:p w14:paraId="45B75B3A"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Calibri" w:hAnsi="Arial" w:cs="Arial"/>
                <w:color w:val="auto"/>
                <w:sz w:val="16"/>
                <w:szCs w:val="16"/>
              </w:rPr>
              <w:t xml:space="preserve">Unsatisfactory </w:t>
            </w:r>
          </w:p>
        </w:tc>
        <w:tc>
          <w:tcPr>
            <w:tcW w:w="1393" w:type="dxa"/>
            <w:tcBorders>
              <w:top w:val="single" w:sz="4" w:space="0" w:color="auto"/>
              <w:left w:val="single" w:sz="4" w:space="0" w:color="auto"/>
              <w:bottom w:val="single" w:sz="4" w:space="0" w:color="auto"/>
              <w:right w:val="single" w:sz="4" w:space="0" w:color="auto"/>
            </w:tcBorders>
          </w:tcPr>
          <w:p w14:paraId="26338B73" w14:textId="77777777" w:rsidR="00CE26E6" w:rsidRPr="00CE26E6" w:rsidRDefault="00CE26E6" w:rsidP="00CE26E6">
            <w:pPr>
              <w:spacing w:after="160" w:line="259" w:lineRule="auto"/>
              <w:rPr>
                <w:rFonts w:ascii="Arial" w:eastAsia="Calibri" w:hAnsi="Arial" w:cs="Arial"/>
                <w:color w:val="auto"/>
                <w:sz w:val="16"/>
                <w:szCs w:val="16"/>
              </w:rPr>
            </w:pPr>
            <w:r w:rsidRPr="00CE26E6">
              <w:rPr>
                <w:rFonts w:ascii="Arial" w:eastAsia="Calibri" w:hAnsi="Arial" w:cs="Arial"/>
                <w:color w:val="auto"/>
                <w:sz w:val="16"/>
                <w:szCs w:val="16"/>
              </w:rPr>
              <w:t xml:space="preserve">Minimum </w:t>
            </w:r>
          </w:p>
          <w:p w14:paraId="22798A47"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392" w:type="dxa"/>
            <w:tcBorders>
              <w:top w:val="single" w:sz="4" w:space="0" w:color="auto"/>
              <w:left w:val="single" w:sz="4" w:space="0" w:color="auto"/>
              <w:bottom w:val="single" w:sz="4" w:space="0" w:color="auto"/>
              <w:right w:val="single" w:sz="4" w:space="0" w:color="auto"/>
            </w:tcBorders>
          </w:tcPr>
          <w:p w14:paraId="2BBA94EB" w14:textId="77777777" w:rsidR="00CE26E6" w:rsidRPr="00CE26E6" w:rsidRDefault="00CE26E6" w:rsidP="00CE26E6">
            <w:pPr>
              <w:spacing w:after="160" w:line="259" w:lineRule="auto"/>
              <w:rPr>
                <w:rFonts w:ascii="Arial" w:eastAsia="Calibri" w:hAnsi="Arial" w:cs="Arial"/>
                <w:color w:val="auto"/>
                <w:sz w:val="16"/>
                <w:szCs w:val="16"/>
              </w:rPr>
            </w:pPr>
            <w:r w:rsidRPr="00CE26E6">
              <w:rPr>
                <w:rFonts w:ascii="Arial" w:eastAsia="Calibri" w:hAnsi="Arial" w:cs="Arial"/>
                <w:color w:val="auto"/>
                <w:sz w:val="16"/>
                <w:szCs w:val="16"/>
              </w:rPr>
              <w:t xml:space="preserve">Satisfactory </w:t>
            </w:r>
          </w:p>
          <w:p w14:paraId="2FEFCE05"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393" w:type="dxa"/>
            <w:tcBorders>
              <w:top w:val="single" w:sz="4" w:space="0" w:color="auto"/>
              <w:left w:val="single" w:sz="4" w:space="0" w:color="auto"/>
              <w:bottom w:val="single" w:sz="4" w:space="0" w:color="auto"/>
              <w:right w:val="single" w:sz="4" w:space="0" w:color="auto"/>
            </w:tcBorders>
          </w:tcPr>
          <w:p w14:paraId="1DBF56B5" w14:textId="77777777" w:rsidR="00CE26E6" w:rsidRPr="00CE26E6" w:rsidRDefault="00CE26E6" w:rsidP="00CE26E6">
            <w:pPr>
              <w:spacing w:after="160" w:line="259" w:lineRule="auto"/>
              <w:rPr>
                <w:rFonts w:ascii="Arial" w:eastAsia="Calibri" w:hAnsi="Arial" w:cs="Arial"/>
                <w:color w:val="auto"/>
                <w:sz w:val="16"/>
                <w:szCs w:val="16"/>
              </w:rPr>
            </w:pPr>
            <w:r w:rsidRPr="00CE26E6">
              <w:rPr>
                <w:rFonts w:ascii="Arial" w:eastAsia="Calibri" w:hAnsi="Arial" w:cs="Arial"/>
                <w:color w:val="auto"/>
                <w:sz w:val="16"/>
                <w:szCs w:val="16"/>
              </w:rPr>
              <w:t xml:space="preserve">Fairly good </w:t>
            </w:r>
          </w:p>
          <w:p w14:paraId="506E1CC5"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392" w:type="dxa"/>
            <w:tcBorders>
              <w:top w:val="single" w:sz="4" w:space="0" w:color="auto"/>
              <w:left w:val="single" w:sz="4" w:space="0" w:color="auto"/>
              <w:bottom w:val="single" w:sz="4" w:space="0" w:color="auto"/>
              <w:right w:val="single" w:sz="4" w:space="0" w:color="auto"/>
            </w:tcBorders>
          </w:tcPr>
          <w:p w14:paraId="2B528231" w14:textId="77777777" w:rsidR="00CE26E6" w:rsidRPr="00CE26E6" w:rsidRDefault="00CE26E6" w:rsidP="00CE26E6">
            <w:pPr>
              <w:spacing w:after="160" w:line="259" w:lineRule="auto"/>
              <w:rPr>
                <w:rFonts w:ascii="Arial" w:eastAsia="Calibri" w:hAnsi="Arial" w:cs="Arial"/>
                <w:color w:val="auto"/>
                <w:sz w:val="16"/>
                <w:szCs w:val="16"/>
              </w:rPr>
            </w:pPr>
            <w:r w:rsidRPr="00CE26E6">
              <w:rPr>
                <w:rFonts w:ascii="Arial" w:eastAsia="Calibri" w:hAnsi="Arial" w:cs="Arial"/>
                <w:color w:val="auto"/>
                <w:sz w:val="16"/>
                <w:szCs w:val="16"/>
              </w:rPr>
              <w:t xml:space="preserve">Good </w:t>
            </w:r>
          </w:p>
          <w:p w14:paraId="1759565D"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254" w:type="dxa"/>
            <w:tcBorders>
              <w:top w:val="single" w:sz="4" w:space="0" w:color="auto"/>
              <w:left w:val="single" w:sz="4" w:space="0" w:color="auto"/>
              <w:bottom w:val="single" w:sz="4" w:space="0" w:color="auto"/>
              <w:right w:val="single" w:sz="4" w:space="0" w:color="auto"/>
            </w:tcBorders>
          </w:tcPr>
          <w:p w14:paraId="5952E8FA" w14:textId="77777777" w:rsidR="00CE26E6" w:rsidRPr="00CE26E6" w:rsidRDefault="00CE26E6" w:rsidP="00CE26E6">
            <w:pPr>
              <w:spacing w:after="160" w:line="259" w:lineRule="auto"/>
              <w:rPr>
                <w:rFonts w:ascii="Arial" w:eastAsia="Calibri" w:hAnsi="Arial" w:cs="Arial"/>
                <w:color w:val="auto"/>
                <w:sz w:val="16"/>
                <w:szCs w:val="16"/>
              </w:rPr>
            </w:pPr>
            <w:r w:rsidRPr="00CE26E6">
              <w:rPr>
                <w:rFonts w:ascii="Arial" w:eastAsia="Calibri" w:hAnsi="Arial" w:cs="Arial"/>
                <w:color w:val="auto"/>
                <w:sz w:val="16"/>
                <w:szCs w:val="16"/>
              </w:rPr>
              <w:t xml:space="preserve">Excellent </w:t>
            </w:r>
          </w:p>
          <w:p w14:paraId="5CC0ABB1"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532" w:type="dxa"/>
            <w:tcBorders>
              <w:top w:val="single" w:sz="4" w:space="0" w:color="auto"/>
              <w:left w:val="single" w:sz="4" w:space="0" w:color="auto"/>
              <w:bottom w:val="single" w:sz="4" w:space="0" w:color="auto"/>
              <w:right w:val="single" w:sz="4" w:space="0" w:color="auto"/>
            </w:tcBorders>
          </w:tcPr>
          <w:p w14:paraId="66877C37" w14:textId="77777777" w:rsidR="00CE26E6" w:rsidRPr="00CE26E6" w:rsidRDefault="00CE26E6" w:rsidP="00CE26E6">
            <w:pPr>
              <w:spacing w:after="160" w:line="259" w:lineRule="auto"/>
              <w:rPr>
                <w:rFonts w:ascii="Arial" w:eastAsia="Calibri" w:hAnsi="Arial" w:cs="Arial"/>
                <w:color w:val="auto"/>
                <w:sz w:val="16"/>
                <w:szCs w:val="16"/>
              </w:rPr>
            </w:pPr>
            <w:r w:rsidRPr="00CE26E6">
              <w:rPr>
                <w:rFonts w:ascii="Arial" w:eastAsia="Calibri" w:hAnsi="Arial" w:cs="Arial"/>
                <w:color w:val="auto"/>
                <w:sz w:val="16"/>
                <w:szCs w:val="16"/>
              </w:rPr>
              <w:t xml:space="preserve">Exceptional </w:t>
            </w:r>
          </w:p>
          <w:p w14:paraId="76B53ECA"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393" w:type="dxa"/>
            <w:tcBorders>
              <w:top w:val="single" w:sz="4" w:space="0" w:color="auto"/>
              <w:left w:val="single" w:sz="4" w:space="0" w:color="auto"/>
              <w:bottom w:val="single" w:sz="4" w:space="0" w:color="auto"/>
              <w:right w:val="single" w:sz="4" w:space="0" w:color="auto"/>
            </w:tcBorders>
          </w:tcPr>
          <w:p w14:paraId="2236D268" w14:textId="77777777" w:rsidR="00CE26E6" w:rsidRPr="00CE26E6" w:rsidRDefault="00CE26E6" w:rsidP="00CE26E6">
            <w:pPr>
              <w:spacing w:after="160" w:line="259" w:lineRule="auto"/>
              <w:rPr>
                <w:rFonts w:ascii="Arial" w:eastAsia="Calibri" w:hAnsi="Arial" w:cs="Arial"/>
                <w:color w:val="auto"/>
                <w:sz w:val="16"/>
                <w:szCs w:val="16"/>
              </w:rPr>
            </w:pPr>
            <w:r w:rsidRPr="00CE26E6">
              <w:rPr>
                <w:rFonts w:ascii="Arial" w:eastAsia="Calibri" w:hAnsi="Arial" w:cs="Arial"/>
                <w:color w:val="auto"/>
                <w:sz w:val="16"/>
                <w:szCs w:val="16"/>
              </w:rPr>
              <w:t xml:space="preserve">Outstanding </w:t>
            </w:r>
          </w:p>
          <w:p w14:paraId="2C329F8C"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673" w:type="dxa"/>
            <w:vMerge/>
            <w:tcBorders>
              <w:left w:val="single" w:sz="4" w:space="0" w:color="auto"/>
            </w:tcBorders>
          </w:tcPr>
          <w:p w14:paraId="2D1F8771" w14:textId="77777777" w:rsidR="00CE26E6" w:rsidRPr="00CE26E6" w:rsidRDefault="00CE26E6" w:rsidP="00CE26E6">
            <w:pPr>
              <w:spacing w:after="160" w:line="259" w:lineRule="auto"/>
              <w:rPr>
                <w:rFonts w:ascii="Arial" w:eastAsiaTheme="minorHAnsi" w:hAnsi="Arial" w:cs="Arial"/>
                <w:b/>
                <w:bCs/>
                <w:color w:val="auto"/>
                <w:sz w:val="16"/>
                <w:szCs w:val="16"/>
              </w:rPr>
            </w:pPr>
          </w:p>
        </w:tc>
      </w:tr>
      <w:tr w:rsidR="00CE26E6" w:rsidRPr="00CE26E6" w14:paraId="2427FEDF" w14:textId="77777777" w:rsidTr="00314EDA">
        <w:trPr>
          <w:trHeight w:val="1121"/>
        </w:trPr>
        <w:tc>
          <w:tcPr>
            <w:tcW w:w="1667" w:type="dxa"/>
          </w:tcPr>
          <w:p w14:paraId="4A7F0D25"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Theme="minorHAnsi" w:hAnsi="Arial" w:cs="Arial"/>
                <w:b/>
                <w:bCs/>
                <w:color w:val="auto"/>
                <w:sz w:val="16"/>
                <w:szCs w:val="16"/>
              </w:rPr>
              <w:t>Criteria 1:</w:t>
            </w:r>
            <w:r w:rsidRPr="00CE26E6">
              <w:rPr>
                <w:rFonts w:ascii="Arial" w:eastAsiaTheme="minorHAnsi" w:hAnsi="Arial" w:cs="Arial"/>
                <w:color w:val="auto"/>
                <w:sz w:val="16"/>
                <w:szCs w:val="16"/>
              </w:rPr>
              <w:t xml:space="preserve"> </w:t>
            </w:r>
          </w:p>
          <w:p w14:paraId="07280E1A"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557" w:type="dxa"/>
            <w:tcBorders>
              <w:top w:val="single" w:sz="4" w:space="0" w:color="auto"/>
            </w:tcBorders>
            <w:tcMar>
              <w:top w:w="85" w:type="dxa"/>
              <w:bottom w:w="85" w:type="dxa"/>
            </w:tcMar>
            <w:vAlign w:val="center"/>
          </w:tcPr>
          <w:p w14:paraId="26B19DC4"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254" w:type="dxa"/>
            <w:tcBorders>
              <w:top w:val="single" w:sz="4" w:space="0" w:color="auto"/>
            </w:tcBorders>
          </w:tcPr>
          <w:p w14:paraId="06FE2307"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Calibri" w:hAnsi="Arial" w:cs="Arial"/>
                <w:color w:val="auto"/>
                <w:sz w:val="13"/>
                <w:szCs w:val="13"/>
              </w:rPr>
              <w:t>Does not meet the learning outcome and criteria to pass the assignment</w:t>
            </w:r>
          </w:p>
        </w:tc>
        <w:tc>
          <w:tcPr>
            <w:tcW w:w="1393" w:type="dxa"/>
            <w:tcBorders>
              <w:top w:val="single" w:sz="4" w:space="0" w:color="auto"/>
            </w:tcBorders>
            <w:tcMar>
              <w:top w:w="85" w:type="dxa"/>
              <w:bottom w:w="85" w:type="dxa"/>
            </w:tcMar>
          </w:tcPr>
          <w:p w14:paraId="5E926735"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Minimum understanding and knowledge of key ideas in</w:t>
            </w:r>
            <w:r w:rsidRPr="00CE26E6">
              <w:rPr>
                <w:rFonts w:ascii="Arial" w:eastAsiaTheme="minorHAnsi" w:hAnsi="Arial" w:cs="Arial"/>
                <w:b/>
                <w:color w:val="auto"/>
                <w:sz w:val="13"/>
                <w:szCs w:val="13"/>
                <w:shd w:val="clear" w:color="auto" w:fill="FFE599" w:themeFill="accent4" w:themeFillTint="66"/>
              </w:rPr>
              <w:t xml:space="preserve"> the topic area.  </w:t>
            </w:r>
            <w:r w:rsidRPr="00CE26E6">
              <w:rPr>
                <w:rFonts w:ascii="Arial" w:eastAsia="Calibri" w:hAnsi="Arial" w:cs="Arial"/>
                <w:color w:val="auto"/>
                <w:sz w:val="13"/>
                <w:szCs w:val="13"/>
              </w:rPr>
              <w:t>Lacks systematic, in depth engagement with key concepts.</w:t>
            </w:r>
          </w:p>
          <w:p w14:paraId="318E47C7" w14:textId="77777777" w:rsidR="00CE26E6" w:rsidRPr="00CE26E6" w:rsidRDefault="00CE26E6" w:rsidP="00CE26E6">
            <w:pPr>
              <w:spacing w:after="160" w:line="259" w:lineRule="auto"/>
              <w:rPr>
                <w:rFonts w:ascii="Arial" w:eastAsiaTheme="minorHAnsi" w:hAnsi="Arial" w:cs="Arial"/>
                <w:color w:val="auto"/>
                <w:sz w:val="13"/>
                <w:szCs w:val="13"/>
              </w:rPr>
            </w:pPr>
          </w:p>
        </w:tc>
        <w:tc>
          <w:tcPr>
            <w:tcW w:w="1392" w:type="dxa"/>
            <w:tcBorders>
              <w:top w:val="single" w:sz="4" w:space="0" w:color="auto"/>
            </w:tcBorders>
            <w:tcMar>
              <w:top w:w="85" w:type="dxa"/>
              <w:bottom w:w="85" w:type="dxa"/>
            </w:tcMar>
          </w:tcPr>
          <w:p w14:paraId="3A6469DF"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 xml:space="preserve">Satisfactory understanding and knowledge of key ideas in </w:t>
            </w:r>
            <w:r w:rsidRPr="00CE26E6">
              <w:rPr>
                <w:rFonts w:ascii="Arial" w:eastAsiaTheme="minorHAnsi" w:hAnsi="Arial" w:cs="Arial"/>
                <w:b/>
                <w:color w:val="auto"/>
                <w:sz w:val="13"/>
                <w:szCs w:val="13"/>
                <w:shd w:val="clear" w:color="auto" w:fill="FFE599" w:themeFill="accent4" w:themeFillTint="66"/>
              </w:rPr>
              <w:t xml:space="preserve"> the topic area.  </w:t>
            </w:r>
            <w:r w:rsidRPr="00CE26E6">
              <w:rPr>
                <w:rFonts w:ascii="Arial" w:eastAsia="Calibri" w:hAnsi="Arial" w:cs="Arial"/>
                <w:color w:val="auto"/>
                <w:sz w:val="13"/>
                <w:szCs w:val="13"/>
              </w:rPr>
              <w:t>Satisfactory systematic, in depth engagement with key concepts.</w:t>
            </w:r>
          </w:p>
          <w:p w14:paraId="393E5BEA" w14:textId="77777777" w:rsidR="00CE26E6" w:rsidRPr="00CE26E6" w:rsidRDefault="00CE26E6" w:rsidP="00CE26E6">
            <w:pPr>
              <w:spacing w:after="160" w:line="259" w:lineRule="auto"/>
              <w:rPr>
                <w:rFonts w:ascii="Arial" w:eastAsiaTheme="minorHAnsi" w:hAnsi="Arial" w:cs="Arial"/>
                <w:color w:val="auto"/>
                <w:sz w:val="13"/>
                <w:szCs w:val="13"/>
              </w:rPr>
            </w:pPr>
          </w:p>
        </w:tc>
        <w:tc>
          <w:tcPr>
            <w:tcW w:w="1393" w:type="dxa"/>
            <w:tcBorders>
              <w:top w:val="single" w:sz="4" w:space="0" w:color="auto"/>
            </w:tcBorders>
            <w:tcMar>
              <w:top w:w="85" w:type="dxa"/>
              <w:bottom w:w="85" w:type="dxa"/>
            </w:tcMar>
          </w:tcPr>
          <w:p w14:paraId="2858F9EC"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 xml:space="preserve">Fairly good understanding and knowledge of key ideas in </w:t>
            </w:r>
            <w:r w:rsidRPr="00CE26E6">
              <w:rPr>
                <w:rFonts w:ascii="Arial" w:eastAsiaTheme="minorHAnsi" w:hAnsi="Arial" w:cs="Arial"/>
                <w:b/>
                <w:color w:val="auto"/>
                <w:sz w:val="13"/>
                <w:szCs w:val="13"/>
                <w:shd w:val="clear" w:color="auto" w:fill="FFE599" w:themeFill="accent4" w:themeFillTint="66"/>
              </w:rPr>
              <w:t xml:space="preserve"> the topic area.  </w:t>
            </w:r>
            <w:r w:rsidRPr="00CE26E6">
              <w:rPr>
                <w:rFonts w:ascii="Arial" w:eastAsia="Calibri" w:hAnsi="Arial" w:cs="Arial"/>
                <w:color w:val="auto"/>
                <w:sz w:val="13"/>
                <w:szCs w:val="13"/>
              </w:rPr>
              <w:t>Fairly good systematic, in depth engagement with key concepts.</w:t>
            </w:r>
          </w:p>
          <w:p w14:paraId="7878AB5F" w14:textId="77777777" w:rsidR="00CE26E6" w:rsidRPr="00CE26E6" w:rsidRDefault="00CE26E6" w:rsidP="00CE26E6">
            <w:pPr>
              <w:spacing w:after="160" w:line="259" w:lineRule="auto"/>
              <w:rPr>
                <w:rFonts w:ascii="Arial" w:eastAsiaTheme="minorHAnsi" w:hAnsi="Arial" w:cs="Arial"/>
                <w:color w:val="auto"/>
                <w:sz w:val="13"/>
                <w:szCs w:val="13"/>
              </w:rPr>
            </w:pPr>
          </w:p>
        </w:tc>
        <w:tc>
          <w:tcPr>
            <w:tcW w:w="1392" w:type="dxa"/>
            <w:tcBorders>
              <w:top w:val="single" w:sz="4" w:space="0" w:color="auto"/>
            </w:tcBorders>
            <w:tcMar>
              <w:top w:w="85" w:type="dxa"/>
              <w:bottom w:w="85" w:type="dxa"/>
            </w:tcMar>
          </w:tcPr>
          <w:p w14:paraId="48535725"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 xml:space="preserve">Good understanding and knowledge of key ideas in </w:t>
            </w:r>
            <w:r w:rsidRPr="00CE26E6">
              <w:rPr>
                <w:rFonts w:ascii="Arial" w:eastAsiaTheme="minorHAnsi" w:hAnsi="Arial" w:cs="Arial"/>
                <w:b/>
                <w:color w:val="auto"/>
                <w:sz w:val="13"/>
                <w:szCs w:val="13"/>
                <w:shd w:val="clear" w:color="auto" w:fill="FFE599" w:themeFill="accent4" w:themeFillTint="66"/>
              </w:rPr>
              <w:t xml:space="preserve"> the topic area.  </w:t>
            </w:r>
            <w:r w:rsidRPr="00CE26E6">
              <w:rPr>
                <w:rFonts w:ascii="Arial" w:eastAsia="Calibri" w:hAnsi="Arial" w:cs="Arial"/>
                <w:color w:val="auto"/>
                <w:sz w:val="13"/>
                <w:szCs w:val="13"/>
              </w:rPr>
              <w:t>Good systematic, in depth engagement with key concepts.</w:t>
            </w:r>
          </w:p>
        </w:tc>
        <w:tc>
          <w:tcPr>
            <w:tcW w:w="1254" w:type="dxa"/>
            <w:tcBorders>
              <w:top w:val="single" w:sz="4" w:space="0" w:color="auto"/>
            </w:tcBorders>
            <w:tcMar>
              <w:top w:w="85" w:type="dxa"/>
              <w:bottom w:w="85" w:type="dxa"/>
            </w:tcMar>
          </w:tcPr>
          <w:p w14:paraId="4042F531"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 xml:space="preserve">Excellent understanding and knowledge of key ideas in </w:t>
            </w:r>
            <w:r w:rsidRPr="00CE26E6">
              <w:rPr>
                <w:rFonts w:ascii="Arial" w:eastAsiaTheme="minorHAnsi" w:hAnsi="Arial" w:cs="Arial"/>
                <w:b/>
                <w:color w:val="auto"/>
                <w:sz w:val="13"/>
                <w:szCs w:val="13"/>
                <w:shd w:val="clear" w:color="auto" w:fill="FFE599" w:themeFill="accent4" w:themeFillTint="66"/>
              </w:rPr>
              <w:t xml:space="preserve">the topic area.   </w:t>
            </w:r>
            <w:r w:rsidRPr="00CE26E6">
              <w:rPr>
                <w:rFonts w:ascii="Arial" w:eastAsia="Calibri" w:hAnsi="Arial" w:cs="Arial"/>
                <w:color w:val="auto"/>
                <w:sz w:val="13"/>
                <w:szCs w:val="13"/>
              </w:rPr>
              <w:t>Excellent systematic, in depth engagement with key concepts.</w:t>
            </w:r>
          </w:p>
        </w:tc>
        <w:tc>
          <w:tcPr>
            <w:tcW w:w="1532" w:type="dxa"/>
            <w:tcBorders>
              <w:top w:val="single" w:sz="4" w:space="0" w:color="auto"/>
            </w:tcBorders>
          </w:tcPr>
          <w:p w14:paraId="63C52EF7"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 xml:space="preserve">Exceptional understanding and knowledge of key ideas in </w:t>
            </w:r>
            <w:r w:rsidRPr="00CE26E6">
              <w:rPr>
                <w:rFonts w:ascii="Arial" w:eastAsiaTheme="minorHAnsi" w:hAnsi="Arial" w:cs="Arial"/>
                <w:b/>
                <w:color w:val="auto"/>
                <w:sz w:val="13"/>
                <w:szCs w:val="13"/>
                <w:shd w:val="clear" w:color="auto" w:fill="FFE599" w:themeFill="accent4" w:themeFillTint="66"/>
              </w:rPr>
              <w:t xml:space="preserve"> the topic area.  </w:t>
            </w:r>
            <w:r w:rsidRPr="00CE26E6">
              <w:rPr>
                <w:rFonts w:ascii="Arial" w:eastAsia="Calibri" w:hAnsi="Arial" w:cs="Arial"/>
                <w:color w:val="auto"/>
                <w:sz w:val="13"/>
                <w:szCs w:val="13"/>
              </w:rPr>
              <w:t>Exceptional systematic, in depth engagement with key concepts.</w:t>
            </w:r>
          </w:p>
        </w:tc>
        <w:tc>
          <w:tcPr>
            <w:tcW w:w="1393" w:type="dxa"/>
            <w:tcBorders>
              <w:top w:val="single" w:sz="4" w:space="0" w:color="auto"/>
            </w:tcBorders>
          </w:tcPr>
          <w:p w14:paraId="1EA7B597"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 xml:space="preserve">Outstanding understanding and knowledge of key ideas in </w:t>
            </w:r>
            <w:r w:rsidRPr="00CE26E6">
              <w:rPr>
                <w:rFonts w:ascii="Arial" w:eastAsiaTheme="minorHAnsi" w:hAnsi="Arial" w:cs="Arial"/>
                <w:b/>
                <w:color w:val="auto"/>
                <w:sz w:val="13"/>
                <w:szCs w:val="13"/>
                <w:shd w:val="clear" w:color="auto" w:fill="FFE599" w:themeFill="accent4" w:themeFillTint="66"/>
              </w:rPr>
              <w:t xml:space="preserve"> the topic area.  </w:t>
            </w:r>
            <w:r w:rsidRPr="00CE26E6">
              <w:rPr>
                <w:rFonts w:ascii="Arial" w:eastAsia="Calibri" w:hAnsi="Arial" w:cs="Arial"/>
                <w:color w:val="auto"/>
                <w:sz w:val="13"/>
                <w:szCs w:val="13"/>
              </w:rPr>
              <w:t>Outstanding systematic, in depth engagement with key concepts.</w:t>
            </w:r>
          </w:p>
        </w:tc>
        <w:tc>
          <w:tcPr>
            <w:tcW w:w="673" w:type="dxa"/>
          </w:tcPr>
          <w:p w14:paraId="22EE1F00" w14:textId="77777777" w:rsidR="00CE26E6" w:rsidRPr="00CE26E6" w:rsidRDefault="00CE26E6" w:rsidP="00CE26E6">
            <w:pPr>
              <w:spacing w:after="160" w:line="259" w:lineRule="auto"/>
              <w:rPr>
                <w:rFonts w:ascii="Arial" w:eastAsiaTheme="minorHAnsi" w:hAnsi="Arial" w:cs="Arial"/>
                <w:color w:val="auto"/>
                <w:sz w:val="16"/>
                <w:szCs w:val="16"/>
              </w:rPr>
            </w:pPr>
          </w:p>
        </w:tc>
      </w:tr>
      <w:tr w:rsidR="00CE26E6" w:rsidRPr="00CE26E6" w14:paraId="1B97A53D" w14:textId="77777777" w:rsidTr="00314EDA">
        <w:trPr>
          <w:trHeight w:val="798"/>
        </w:trPr>
        <w:tc>
          <w:tcPr>
            <w:tcW w:w="1667" w:type="dxa"/>
          </w:tcPr>
          <w:p w14:paraId="2D696982" w14:textId="77777777" w:rsidR="00CE26E6" w:rsidRPr="00CE26E6" w:rsidRDefault="00CE26E6" w:rsidP="00CE26E6">
            <w:pPr>
              <w:spacing w:after="160" w:line="259" w:lineRule="auto"/>
              <w:rPr>
                <w:rFonts w:ascii="Arial" w:eastAsiaTheme="minorHAnsi" w:hAnsi="Arial" w:cs="Arial"/>
                <w:b/>
                <w:bCs/>
                <w:color w:val="auto"/>
                <w:sz w:val="16"/>
                <w:szCs w:val="16"/>
              </w:rPr>
            </w:pPr>
            <w:r w:rsidRPr="00CE26E6">
              <w:rPr>
                <w:rFonts w:ascii="Arial" w:eastAsiaTheme="minorHAnsi" w:hAnsi="Arial" w:cs="Arial"/>
                <w:b/>
                <w:bCs/>
                <w:color w:val="auto"/>
                <w:sz w:val="16"/>
                <w:szCs w:val="16"/>
              </w:rPr>
              <w:t xml:space="preserve">Criteria 2:   </w:t>
            </w:r>
          </w:p>
          <w:p w14:paraId="4001786B"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557" w:type="dxa"/>
            <w:tcMar>
              <w:top w:w="85" w:type="dxa"/>
              <w:bottom w:w="85" w:type="dxa"/>
            </w:tcMar>
            <w:vAlign w:val="center"/>
          </w:tcPr>
          <w:p w14:paraId="137572B2"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254" w:type="dxa"/>
          </w:tcPr>
          <w:p w14:paraId="1BBDD7A1"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Calibri" w:hAnsi="Arial" w:cs="Arial"/>
                <w:color w:val="auto"/>
                <w:sz w:val="13"/>
                <w:szCs w:val="13"/>
              </w:rPr>
              <w:t>Does not meet the learning outcome and criteria to pass the assignment</w:t>
            </w:r>
          </w:p>
        </w:tc>
        <w:tc>
          <w:tcPr>
            <w:tcW w:w="1393" w:type="dxa"/>
            <w:tcMar>
              <w:top w:w="85" w:type="dxa"/>
              <w:bottom w:w="85" w:type="dxa"/>
            </w:tcMar>
          </w:tcPr>
          <w:p w14:paraId="5D060178"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Minimum analysis, enquiry, and critical evaluation.  Arguments are poorly developed with minimum support from research to make judgements or find solutions. Ideas are poorly communicated.</w:t>
            </w:r>
          </w:p>
          <w:p w14:paraId="4A734B75" w14:textId="77777777" w:rsidR="00CE26E6" w:rsidRPr="00CE26E6" w:rsidRDefault="00CE26E6" w:rsidP="00CE26E6">
            <w:pPr>
              <w:spacing w:after="160" w:line="259" w:lineRule="auto"/>
              <w:rPr>
                <w:rFonts w:ascii="Arial" w:eastAsiaTheme="minorHAnsi" w:hAnsi="Arial" w:cs="Arial"/>
                <w:color w:val="auto"/>
                <w:sz w:val="13"/>
                <w:szCs w:val="13"/>
              </w:rPr>
            </w:pPr>
          </w:p>
        </w:tc>
        <w:tc>
          <w:tcPr>
            <w:tcW w:w="1392" w:type="dxa"/>
            <w:tcMar>
              <w:top w:w="85" w:type="dxa"/>
              <w:bottom w:w="85" w:type="dxa"/>
            </w:tcMar>
          </w:tcPr>
          <w:p w14:paraId="4422B2CD"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 xml:space="preserve">Satisfactory analysis, enquiry, and critical evaluation.  Arguments are satisfactorily developed with satisfactory support from research to make judgements or find solutions. </w:t>
            </w:r>
          </w:p>
          <w:p w14:paraId="02324083"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Ideas are satisfactorily communicated.</w:t>
            </w:r>
          </w:p>
        </w:tc>
        <w:tc>
          <w:tcPr>
            <w:tcW w:w="1393" w:type="dxa"/>
            <w:tcMar>
              <w:top w:w="85" w:type="dxa"/>
              <w:bottom w:w="85" w:type="dxa"/>
            </w:tcMar>
          </w:tcPr>
          <w:p w14:paraId="5CE1937E"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 xml:space="preserve">Fairly good analysis, enquiry, and critical evaluation.  Development of arguments is fairly good with fairly good support from research, to make judgements or find solutions. </w:t>
            </w:r>
          </w:p>
          <w:p w14:paraId="54E42191"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Communication of ideas is fairly good.</w:t>
            </w:r>
          </w:p>
          <w:p w14:paraId="4EE88B85" w14:textId="77777777" w:rsidR="00CE26E6" w:rsidRPr="00CE26E6" w:rsidRDefault="00CE26E6" w:rsidP="00CE26E6">
            <w:pPr>
              <w:spacing w:after="160" w:line="259" w:lineRule="auto"/>
              <w:rPr>
                <w:rFonts w:ascii="Arial" w:eastAsiaTheme="minorHAnsi" w:hAnsi="Arial" w:cs="Arial"/>
                <w:color w:val="auto"/>
                <w:sz w:val="13"/>
                <w:szCs w:val="13"/>
              </w:rPr>
            </w:pPr>
          </w:p>
        </w:tc>
        <w:tc>
          <w:tcPr>
            <w:tcW w:w="1392" w:type="dxa"/>
            <w:tcMar>
              <w:top w:w="85" w:type="dxa"/>
              <w:bottom w:w="85" w:type="dxa"/>
            </w:tcMar>
          </w:tcPr>
          <w:p w14:paraId="4A3D50F9"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Good analysis, enquiry, and critical evaluation.  Development of arguments is good with good support from research, judgements or find solutions.</w:t>
            </w:r>
          </w:p>
          <w:p w14:paraId="2D582A43" w14:textId="77777777" w:rsidR="00CE26E6" w:rsidRPr="00CE26E6" w:rsidRDefault="00CE26E6" w:rsidP="00CE26E6">
            <w:pPr>
              <w:spacing w:after="160" w:line="259" w:lineRule="auto"/>
              <w:rPr>
                <w:rFonts w:ascii="Arial" w:eastAsia="Calibri" w:hAnsi="Arial" w:cs="Arial"/>
                <w:color w:val="auto"/>
                <w:sz w:val="13"/>
                <w:szCs w:val="13"/>
              </w:rPr>
            </w:pPr>
          </w:p>
          <w:p w14:paraId="2A5A22F5"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Communication of ideas is good.</w:t>
            </w:r>
          </w:p>
          <w:p w14:paraId="5EFBE9F1" w14:textId="77777777" w:rsidR="00CE26E6" w:rsidRPr="00CE26E6" w:rsidRDefault="00CE26E6" w:rsidP="00CE26E6">
            <w:pPr>
              <w:spacing w:after="160" w:line="259" w:lineRule="auto"/>
              <w:rPr>
                <w:rFonts w:ascii="Arial" w:eastAsiaTheme="minorHAnsi" w:hAnsi="Arial" w:cs="Arial"/>
                <w:color w:val="auto"/>
                <w:sz w:val="13"/>
                <w:szCs w:val="13"/>
              </w:rPr>
            </w:pPr>
          </w:p>
        </w:tc>
        <w:tc>
          <w:tcPr>
            <w:tcW w:w="1254" w:type="dxa"/>
            <w:tcMar>
              <w:top w:w="85" w:type="dxa"/>
              <w:bottom w:w="85" w:type="dxa"/>
            </w:tcMar>
          </w:tcPr>
          <w:p w14:paraId="014AB3B2"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Excellent analysis, enquiry, and critical evaluation.  Development of arguments is excellent with excellent support from research to make judgements or find solutions. Communication of ideas is excellent.</w:t>
            </w:r>
          </w:p>
          <w:p w14:paraId="29DC71C8" w14:textId="77777777" w:rsidR="00CE26E6" w:rsidRPr="00CE26E6" w:rsidRDefault="00CE26E6" w:rsidP="00CE26E6">
            <w:pPr>
              <w:spacing w:after="160" w:line="259" w:lineRule="auto"/>
              <w:rPr>
                <w:rFonts w:ascii="Arial" w:eastAsiaTheme="minorHAnsi" w:hAnsi="Arial" w:cs="Arial"/>
                <w:color w:val="auto"/>
                <w:sz w:val="13"/>
                <w:szCs w:val="13"/>
              </w:rPr>
            </w:pPr>
          </w:p>
        </w:tc>
        <w:tc>
          <w:tcPr>
            <w:tcW w:w="1532" w:type="dxa"/>
          </w:tcPr>
          <w:p w14:paraId="0905CF64"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Exceptional analysis, enquiry, and critical evaluation.  Development of arguments is exceptional with exceptional support from research to make judgements or find solutions. Communication of ideas is exceptional.</w:t>
            </w:r>
          </w:p>
        </w:tc>
        <w:tc>
          <w:tcPr>
            <w:tcW w:w="1393" w:type="dxa"/>
          </w:tcPr>
          <w:p w14:paraId="3EF1E41E" w14:textId="77777777" w:rsidR="00CE26E6" w:rsidRPr="00CE26E6" w:rsidRDefault="00CE26E6" w:rsidP="00CE26E6">
            <w:pPr>
              <w:spacing w:after="160" w:line="259" w:lineRule="auto"/>
              <w:rPr>
                <w:rFonts w:ascii="Arial" w:eastAsia="Calibri" w:hAnsi="Arial" w:cs="Arial"/>
                <w:color w:val="auto"/>
                <w:sz w:val="13"/>
                <w:szCs w:val="13"/>
              </w:rPr>
            </w:pPr>
            <w:r w:rsidRPr="00CE26E6">
              <w:rPr>
                <w:rFonts w:ascii="Arial" w:eastAsia="Calibri" w:hAnsi="Arial" w:cs="Arial"/>
                <w:color w:val="auto"/>
                <w:sz w:val="13"/>
                <w:szCs w:val="13"/>
              </w:rPr>
              <w:t>Outstanding analysis, enquiry, and critical evaluation.  Development of arguments is outstanding with outstanding support from research to make judgements or find solutions. Communication of ideas is outstanding.</w:t>
            </w:r>
          </w:p>
          <w:p w14:paraId="60C9183E" w14:textId="77777777" w:rsidR="00CE26E6" w:rsidRPr="00CE26E6" w:rsidRDefault="00CE26E6" w:rsidP="00CE26E6">
            <w:pPr>
              <w:spacing w:after="160" w:line="259" w:lineRule="auto"/>
              <w:rPr>
                <w:rFonts w:ascii="Arial" w:eastAsiaTheme="minorHAnsi" w:hAnsi="Arial" w:cs="Arial"/>
                <w:color w:val="auto"/>
                <w:sz w:val="13"/>
                <w:szCs w:val="13"/>
              </w:rPr>
            </w:pPr>
          </w:p>
        </w:tc>
        <w:tc>
          <w:tcPr>
            <w:tcW w:w="673" w:type="dxa"/>
          </w:tcPr>
          <w:p w14:paraId="1DB3F3AB" w14:textId="77777777" w:rsidR="00CE26E6" w:rsidRPr="00CE26E6" w:rsidRDefault="00CE26E6" w:rsidP="00CE26E6">
            <w:pPr>
              <w:spacing w:after="160" w:line="259" w:lineRule="auto"/>
              <w:rPr>
                <w:rFonts w:ascii="Arial" w:eastAsiaTheme="minorHAnsi" w:hAnsi="Arial" w:cs="Arial"/>
                <w:color w:val="auto"/>
                <w:sz w:val="16"/>
                <w:szCs w:val="16"/>
              </w:rPr>
            </w:pPr>
          </w:p>
        </w:tc>
      </w:tr>
      <w:tr w:rsidR="00CE26E6" w:rsidRPr="00CE26E6" w14:paraId="3196ABF6" w14:textId="77777777" w:rsidTr="00314EDA">
        <w:trPr>
          <w:trHeight w:val="645"/>
        </w:trPr>
        <w:tc>
          <w:tcPr>
            <w:tcW w:w="1667" w:type="dxa"/>
          </w:tcPr>
          <w:p w14:paraId="23AADEE4" w14:textId="77777777" w:rsidR="00CE26E6" w:rsidRPr="00CE26E6" w:rsidRDefault="00CE26E6" w:rsidP="00CE26E6">
            <w:pPr>
              <w:spacing w:after="160" w:line="259" w:lineRule="auto"/>
              <w:rPr>
                <w:rFonts w:ascii="Arial" w:eastAsiaTheme="minorHAnsi" w:hAnsi="Arial" w:cs="Arial"/>
                <w:b/>
                <w:bCs/>
                <w:color w:val="auto"/>
                <w:sz w:val="16"/>
                <w:szCs w:val="16"/>
              </w:rPr>
            </w:pPr>
            <w:r w:rsidRPr="00CE26E6">
              <w:rPr>
                <w:rFonts w:ascii="Arial" w:eastAsiaTheme="minorHAnsi" w:hAnsi="Arial" w:cs="Arial"/>
                <w:b/>
                <w:bCs/>
                <w:color w:val="auto"/>
                <w:sz w:val="16"/>
                <w:szCs w:val="16"/>
              </w:rPr>
              <w:t xml:space="preserve">Criteria 3: </w:t>
            </w:r>
          </w:p>
          <w:p w14:paraId="6D35A079"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557" w:type="dxa"/>
            <w:tcMar>
              <w:top w:w="85" w:type="dxa"/>
              <w:bottom w:w="85" w:type="dxa"/>
            </w:tcMar>
          </w:tcPr>
          <w:p w14:paraId="3D5A4562"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1254" w:type="dxa"/>
          </w:tcPr>
          <w:p w14:paraId="4B248B28"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Inadequate or incomplete</w:t>
            </w:r>
          </w:p>
        </w:tc>
        <w:tc>
          <w:tcPr>
            <w:tcW w:w="1393" w:type="dxa"/>
            <w:tcMar>
              <w:top w:w="85" w:type="dxa"/>
              <w:bottom w:w="85" w:type="dxa"/>
            </w:tcMar>
          </w:tcPr>
          <w:p w14:paraId="53FB4D1B"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Calibri" w:hAnsi="Arial" w:cs="Arial"/>
                <w:sz w:val="13"/>
                <w:szCs w:val="13"/>
              </w:rPr>
              <w:t>Written to a poor standard, poor English, and Grammar.</w:t>
            </w:r>
          </w:p>
        </w:tc>
        <w:tc>
          <w:tcPr>
            <w:tcW w:w="1392" w:type="dxa"/>
            <w:tcMar>
              <w:top w:w="85" w:type="dxa"/>
              <w:bottom w:w="85" w:type="dxa"/>
            </w:tcMar>
          </w:tcPr>
          <w:p w14:paraId="6AC9DAE6"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Calibri" w:hAnsi="Arial" w:cs="Arial"/>
                <w:color w:val="auto"/>
                <w:sz w:val="13"/>
                <w:szCs w:val="13"/>
              </w:rPr>
              <w:t xml:space="preserve">Satisfactory attempt to construct a fluent and coherent argument. Spelling mistakes and grammatical errors present. Accurate and written to a </w:t>
            </w:r>
            <w:r w:rsidRPr="00CE26E6">
              <w:rPr>
                <w:rFonts w:ascii="Arial" w:eastAsia="Calibri" w:hAnsi="Arial" w:cs="Arial"/>
                <w:color w:val="auto"/>
                <w:sz w:val="13"/>
                <w:szCs w:val="13"/>
              </w:rPr>
              <w:lastRenderedPageBreak/>
              <w:t>satisfactory standard</w:t>
            </w:r>
          </w:p>
        </w:tc>
        <w:tc>
          <w:tcPr>
            <w:tcW w:w="1393" w:type="dxa"/>
            <w:tcMar>
              <w:top w:w="85" w:type="dxa"/>
              <w:bottom w:w="85" w:type="dxa"/>
            </w:tcMar>
          </w:tcPr>
          <w:p w14:paraId="5CDF9E71"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Calibri" w:hAnsi="Arial" w:cs="Arial"/>
                <w:color w:val="auto"/>
                <w:sz w:val="13"/>
                <w:szCs w:val="13"/>
              </w:rPr>
              <w:lastRenderedPageBreak/>
              <w:t xml:space="preserve">Fairly good attempt to construct a fluent and coherent argument.  Legible and carefully proofread. Spelling mistakes and grammatical errors non-existent). Accurate and </w:t>
            </w:r>
            <w:r w:rsidRPr="00CE26E6">
              <w:rPr>
                <w:rFonts w:ascii="Arial" w:eastAsia="Calibri" w:hAnsi="Arial" w:cs="Arial"/>
                <w:color w:val="auto"/>
                <w:sz w:val="13"/>
                <w:szCs w:val="13"/>
              </w:rPr>
              <w:lastRenderedPageBreak/>
              <w:t>written to an adequate standard</w:t>
            </w:r>
          </w:p>
        </w:tc>
        <w:tc>
          <w:tcPr>
            <w:tcW w:w="1392" w:type="dxa"/>
            <w:tcMar>
              <w:top w:w="85" w:type="dxa"/>
              <w:bottom w:w="85" w:type="dxa"/>
            </w:tcMar>
          </w:tcPr>
          <w:p w14:paraId="09CE3CAE"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Calibri" w:hAnsi="Arial" w:cs="Arial"/>
                <w:color w:val="auto"/>
                <w:sz w:val="13"/>
                <w:szCs w:val="13"/>
              </w:rPr>
              <w:lastRenderedPageBreak/>
              <w:t xml:space="preserve">Good attempt to construct a fluent and coherent argument.  Legible and carefully proofread Spelling mistakes and grammatical errors non-existent. Accurate and </w:t>
            </w:r>
            <w:r w:rsidRPr="00CE26E6">
              <w:rPr>
                <w:rFonts w:ascii="Arial" w:eastAsia="Calibri" w:hAnsi="Arial" w:cs="Arial"/>
                <w:color w:val="auto"/>
                <w:sz w:val="13"/>
                <w:szCs w:val="13"/>
              </w:rPr>
              <w:lastRenderedPageBreak/>
              <w:t>written to a very good standard</w:t>
            </w:r>
          </w:p>
        </w:tc>
        <w:tc>
          <w:tcPr>
            <w:tcW w:w="1254" w:type="dxa"/>
            <w:tcMar>
              <w:top w:w="85" w:type="dxa"/>
              <w:bottom w:w="85" w:type="dxa"/>
            </w:tcMar>
          </w:tcPr>
          <w:p w14:paraId="47FA9AB4"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lastRenderedPageBreak/>
              <w:t>Power and persuasive conclusion made, based upon the analysis/evaluation presented.</w:t>
            </w:r>
          </w:p>
          <w:p w14:paraId="740DCDC5"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Calibri" w:hAnsi="Arial" w:cs="Arial"/>
                <w:color w:val="auto"/>
                <w:sz w:val="13"/>
                <w:szCs w:val="13"/>
              </w:rPr>
              <w:t>Spelling mistakes and grammatical errors non-</w:t>
            </w:r>
            <w:r w:rsidRPr="00CE26E6">
              <w:rPr>
                <w:rFonts w:ascii="Arial" w:eastAsia="Calibri" w:hAnsi="Arial" w:cs="Arial"/>
                <w:color w:val="auto"/>
                <w:sz w:val="13"/>
                <w:szCs w:val="13"/>
              </w:rPr>
              <w:lastRenderedPageBreak/>
              <w:t>existent. Accurate and written to a very excellent standard</w:t>
            </w:r>
          </w:p>
        </w:tc>
        <w:tc>
          <w:tcPr>
            <w:tcW w:w="1532" w:type="dxa"/>
          </w:tcPr>
          <w:p w14:paraId="509BEB5D"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lastRenderedPageBreak/>
              <w:t>Exceptionally powerful and persuasive conclusion made, based upon the analysis/evaluation presented.</w:t>
            </w:r>
          </w:p>
          <w:p w14:paraId="08A11EBD"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Calibri" w:hAnsi="Arial" w:cs="Arial"/>
                <w:color w:val="auto"/>
                <w:sz w:val="13"/>
                <w:szCs w:val="13"/>
              </w:rPr>
              <w:t xml:space="preserve">Spelling mistakes and grammatical errors non-existent. Accurate </w:t>
            </w:r>
            <w:r w:rsidRPr="00CE26E6">
              <w:rPr>
                <w:rFonts w:ascii="Arial" w:eastAsia="Calibri" w:hAnsi="Arial" w:cs="Arial"/>
                <w:color w:val="auto"/>
                <w:sz w:val="13"/>
                <w:szCs w:val="13"/>
              </w:rPr>
              <w:lastRenderedPageBreak/>
              <w:t>and written to a very exceptional standard</w:t>
            </w:r>
          </w:p>
        </w:tc>
        <w:tc>
          <w:tcPr>
            <w:tcW w:w="1393" w:type="dxa"/>
          </w:tcPr>
          <w:p w14:paraId="2824E4DF"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lastRenderedPageBreak/>
              <w:t>Outstanding, original, and persuasive conclusion made, based upon the analysis/evaluation presented.</w:t>
            </w:r>
            <w:r w:rsidRPr="00CE26E6">
              <w:rPr>
                <w:rFonts w:ascii="Arial" w:eastAsia="Calibri" w:hAnsi="Arial" w:cs="Arial"/>
                <w:color w:val="auto"/>
                <w:sz w:val="13"/>
                <w:szCs w:val="13"/>
              </w:rPr>
              <w:t xml:space="preserve"> Spelling mistakes and grammatical errors non-existent. </w:t>
            </w:r>
            <w:r w:rsidRPr="00CE26E6">
              <w:rPr>
                <w:rFonts w:ascii="Arial" w:eastAsia="Calibri" w:hAnsi="Arial" w:cs="Arial"/>
                <w:color w:val="auto"/>
                <w:sz w:val="13"/>
                <w:szCs w:val="13"/>
              </w:rPr>
              <w:lastRenderedPageBreak/>
              <w:t>Accurate and written to an outstanding standard</w:t>
            </w:r>
          </w:p>
        </w:tc>
        <w:tc>
          <w:tcPr>
            <w:tcW w:w="673" w:type="dxa"/>
          </w:tcPr>
          <w:p w14:paraId="2A6CF8EF" w14:textId="77777777" w:rsidR="00CE26E6" w:rsidRPr="00CE26E6" w:rsidRDefault="00CE26E6" w:rsidP="00CE26E6">
            <w:pPr>
              <w:spacing w:after="160" w:line="259" w:lineRule="auto"/>
              <w:rPr>
                <w:rFonts w:ascii="Arial" w:eastAsiaTheme="minorHAnsi" w:hAnsi="Arial" w:cs="Arial"/>
                <w:color w:val="auto"/>
                <w:sz w:val="16"/>
                <w:szCs w:val="16"/>
              </w:rPr>
            </w:pPr>
          </w:p>
        </w:tc>
      </w:tr>
      <w:tr w:rsidR="00CE26E6" w:rsidRPr="00CE26E6" w14:paraId="43C08EE5" w14:textId="77777777" w:rsidTr="00314EDA">
        <w:trPr>
          <w:trHeight w:val="798"/>
        </w:trPr>
        <w:tc>
          <w:tcPr>
            <w:tcW w:w="1667" w:type="dxa"/>
          </w:tcPr>
          <w:p w14:paraId="7C4FCC9D" w14:textId="77777777" w:rsidR="00CE26E6" w:rsidRPr="00CE26E6" w:rsidRDefault="00CE26E6" w:rsidP="00CE26E6">
            <w:pPr>
              <w:spacing w:after="160" w:line="259" w:lineRule="auto"/>
              <w:rPr>
                <w:rFonts w:ascii="Arial" w:eastAsiaTheme="minorHAnsi" w:hAnsi="Arial" w:cs="Arial"/>
                <w:color w:val="auto"/>
                <w:sz w:val="16"/>
                <w:szCs w:val="16"/>
              </w:rPr>
            </w:pPr>
            <w:r w:rsidRPr="00CE26E6">
              <w:rPr>
                <w:rFonts w:ascii="Arial" w:eastAsiaTheme="minorHAnsi" w:hAnsi="Arial" w:cs="Arial"/>
                <w:b/>
                <w:bCs/>
                <w:color w:val="auto"/>
                <w:sz w:val="16"/>
                <w:szCs w:val="16"/>
              </w:rPr>
              <w:t>Criteria 4:</w:t>
            </w:r>
            <w:r w:rsidRPr="00CE26E6">
              <w:rPr>
                <w:rFonts w:ascii="Arial" w:eastAsiaTheme="minorHAnsi" w:hAnsi="Arial" w:cs="Arial"/>
                <w:color w:val="auto"/>
                <w:sz w:val="16"/>
                <w:szCs w:val="16"/>
              </w:rPr>
              <w:t xml:space="preserve"> </w:t>
            </w:r>
          </w:p>
          <w:p w14:paraId="1C69917B" w14:textId="77777777" w:rsidR="00CE26E6" w:rsidRPr="00CE26E6" w:rsidRDefault="00CE26E6" w:rsidP="00CE26E6">
            <w:pPr>
              <w:spacing w:after="160" w:line="259" w:lineRule="auto"/>
              <w:rPr>
                <w:rFonts w:ascii="Arial" w:eastAsiaTheme="minorHAnsi" w:hAnsi="Arial" w:cs="Arial"/>
                <w:color w:val="auto"/>
                <w:sz w:val="16"/>
                <w:szCs w:val="16"/>
              </w:rPr>
            </w:pPr>
          </w:p>
        </w:tc>
        <w:tc>
          <w:tcPr>
            <w:tcW w:w="557" w:type="dxa"/>
            <w:tcMar>
              <w:top w:w="85" w:type="dxa"/>
              <w:bottom w:w="85" w:type="dxa"/>
            </w:tcMar>
            <w:vAlign w:val="center"/>
          </w:tcPr>
          <w:p w14:paraId="18FEEBA3" w14:textId="77777777" w:rsidR="00CE26E6" w:rsidRPr="00CE26E6" w:rsidRDefault="00CE26E6" w:rsidP="00CE26E6">
            <w:pPr>
              <w:spacing w:after="160" w:line="259" w:lineRule="auto"/>
              <w:rPr>
                <w:rFonts w:ascii="Arial" w:eastAsiaTheme="minorHAnsi" w:hAnsi="Arial" w:cs="Arial"/>
                <w:b/>
                <w:color w:val="auto"/>
                <w:sz w:val="16"/>
                <w:szCs w:val="16"/>
              </w:rPr>
            </w:pPr>
          </w:p>
        </w:tc>
        <w:tc>
          <w:tcPr>
            <w:tcW w:w="1254" w:type="dxa"/>
          </w:tcPr>
          <w:p w14:paraId="06A2786D"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Inadequate or incomplete</w:t>
            </w:r>
          </w:p>
        </w:tc>
        <w:tc>
          <w:tcPr>
            <w:tcW w:w="1393" w:type="dxa"/>
            <w:tcMar>
              <w:top w:w="85" w:type="dxa"/>
              <w:bottom w:w="85" w:type="dxa"/>
            </w:tcMar>
          </w:tcPr>
          <w:p w14:paraId="21F2A785"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No references in text with errors in text and list of sources and/or</w:t>
            </w:r>
            <w:r w:rsidRPr="00CE26E6">
              <w:rPr>
                <w:rFonts w:ascii="Arial" w:eastAsiaTheme="minorHAnsi" w:hAnsi="Arial" w:cs="Arial"/>
                <w:b/>
                <w:bCs/>
                <w:color w:val="auto"/>
                <w:sz w:val="13"/>
                <w:szCs w:val="13"/>
              </w:rPr>
              <w:t xml:space="preserve"> </w:t>
            </w:r>
            <w:r w:rsidRPr="00CE26E6">
              <w:rPr>
                <w:rFonts w:ascii="Arial" w:eastAsiaTheme="minorHAnsi" w:hAnsi="Arial" w:cs="Arial"/>
                <w:color w:val="auto"/>
                <w:sz w:val="13"/>
                <w:szCs w:val="13"/>
              </w:rPr>
              <w:t>only websites used.</w:t>
            </w:r>
          </w:p>
        </w:tc>
        <w:tc>
          <w:tcPr>
            <w:tcW w:w="1392" w:type="dxa"/>
            <w:tcMar>
              <w:top w:w="85" w:type="dxa"/>
              <w:bottom w:w="85" w:type="dxa"/>
            </w:tcMar>
          </w:tcPr>
          <w:p w14:paraId="75115C73"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 xml:space="preserve">Many omissions of references and format errors in text with omissions and format errors on list of sources. </w:t>
            </w:r>
          </w:p>
        </w:tc>
        <w:tc>
          <w:tcPr>
            <w:tcW w:w="1393" w:type="dxa"/>
            <w:tcMar>
              <w:top w:w="85" w:type="dxa"/>
              <w:bottom w:w="85" w:type="dxa"/>
            </w:tcMar>
          </w:tcPr>
          <w:p w14:paraId="36149E64"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Occasional omission of reference in text with some format errors in text and list of sources. Limited range of source material.</w:t>
            </w:r>
          </w:p>
        </w:tc>
        <w:tc>
          <w:tcPr>
            <w:tcW w:w="1392" w:type="dxa"/>
            <w:tcMar>
              <w:top w:w="85" w:type="dxa"/>
              <w:bottom w:w="85" w:type="dxa"/>
            </w:tcMar>
          </w:tcPr>
          <w:p w14:paraId="500D2A7C"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Good range of source material. All sources acknowledged in text with minor format error in text or list of sources.</w:t>
            </w:r>
          </w:p>
        </w:tc>
        <w:tc>
          <w:tcPr>
            <w:tcW w:w="1254" w:type="dxa"/>
            <w:tcMar>
              <w:top w:w="85" w:type="dxa"/>
              <w:bottom w:w="85" w:type="dxa"/>
            </w:tcMar>
          </w:tcPr>
          <w:p w14:paraId="2423ADD1"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Broad range of source material. All sources acknowledged in text and appropriately referenced in line with LBS Harvard referencing.</w:t>
            </w:r>
          </w:p>
        </w:tc>
        <w:tc>
          <w:tcPr>
            <w:tcW w:w="1532" w:type="dxa"/>
          </w:tcPr>
          <w:p w14:paraId="07CFEB71"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Exceptional range of source material. All sources acknowledged in text and appropriately referenced in line with LBS Harvard referencing.</w:t>
            </w:r>
          </w:p>
        </w:tc>
        <w:tc>
          <w:tcPr>
            <w:tcW w:w="1393" w:type="dxa"/>
          </w:tcPr>
          <w:p w14:paraId="4E881096" w14:textId="77777777" w:rsidR="00CE26E6" w:rsidRPr="00CE26E6" w:rsidRDefault="00CE26E6" w:rsidP="00CE26E6">
            <w:pPr>
              <w:spacing w:after="160" w:line="259" w:lineRule="auto"/>
              <w:rPr>
                <w:rFonts w:ascii="Arial" w:eastAsiaTheme="minorHAnsi" w:hAnsi="Arial" w:cs="Arial"/>
                <w:color w:val="auto"/>
                <w:sz w:val="13"/>
                <w:szCs w:val="13"/>
              </w:rPr>
            </w:pPr>
            <w:r w:rsidRPr="00CE26E6">
              <w:rPr>
                <w:rFonts w:ascii="Arial" w:eastAsiaTheme="minorHAnsi" w:hAnsi="Arial" w:cs="Arial"/>
                <w:color w:val="auto"/>
                <w:sz w:val="13"/>
                <w:szCs w:val="13"/>
              </w:rPr>
              <w:t>Outstanding range of current and field leading source material. All sources acknowledged in text and appropriately referenced in line with LBS Harvard referencing.</w:t>
            </w:r>
          </w:p>
        </w:tc>
        <w:tc>
          <w:tcPr>
            <w:tcW w:w="673" w:type="dxa"/>
          </w:tcPr>
          <w:p w14:paraId="54F12FB8" w14:textId="77777777" w:rsidR="00CE26E6" w:rsidRPr="00CE26E6" w:rsidRDefault="00CE26E6" w:rsidP="00CE26E6">
            <w:pPr>
              <w:spacing w:after="160" w:line="259" w:lineRule="auto"/>
              <w:rPr>
                <w:rFonts w:ascii="Arial" w:eastAsiaTheme="minorHAnsi" w:hAnsi="Arial" w:cs="Arial"/>
                <w:color w:val="auto"/>
                <w:sz w:val="16"/>
                <w:szCs w:val="16"/>
              </w:rPr>
            </w:pPr>
          </w:p>
        </w:tc>
      </w:tr>
      <w:tr w:rsidR="00CE26E6" w:rsidRPr="00CE26E6" w14:paraId="1B710B2F" w14:textId="77777777" w:rsidTr="00314EDA">
        <w:trPr>
          <w:trHeight w:val="274"/>
        </w:trPr>
        <w:tc>
          <w:tcPr>
            <w:tcW w:w="13231" w:type="dxa"/>
            <w:gridSpan w:val="10"/>
          </w:tcPr>
          <w:p w14:paraId="4D36B3FE" w14:textId="77777777" w:rsidR="00CE26E6" w:rsidRPr="00CE26E6" w:rsidRDefault="00CE26E6" w:rsidP="00CE26E6">
            <w:pPr>
              <w:spacing w:after="160" w:line="259" w:lineRule="auto"/>
              <w:jc w:val="right"/>
              <w:rPr>
                <w:rFonts w:ascii="Arial" w:eastAsiaTheme="minorHAnsi" w:hAnsi="Arial" w:cs="Arial"/>
                <w:b/>
                <w:bCs/>
                <w:color w:val="auto"/>
                <w:sz w:val="20"/>
                <w:szCs w:val="20"/>
              </w:rPr>
            </w:pPr>
            <w:r w:rsidRPr="00CE26E6">
              <w:rPr>
                <w:rFonts w:ascii="Arial" w:eastAsiaTheme="minorHAnsi" w:hAnsi="Arial" w:cs="Arial"/>
                <w:i/>
                <w:color w:val="auto"/>
                <w:sz w:val="16"/>
                <w:szCs w:val="21"/>
              </w:rPr>
              <w:t xml:space="preserve">All marks/grades remain indicative until they have been considered and confirmed by the Assessment Board- </w:t>
            </w:r>
            <w:r w:rsidRPr="00CE26E6">
              <w:rPr>
                <w:rFonts w:ascii="Arial" w:eastAsiaTheme="minorHAnsi" w:hAnsi="Arial" w:cs="Arial"/>
                <w:b/>
                <w:bCs/>
                <w:i/>
                <w:color w:val="auto"/>
                <w:sz w:val="16"/>
                <w:szCs w:val="21"/>
              </w:rPr>
              <w:t>Total</w:t>
            </w:r>
          </w:p>
        </w:tc>
        <w:tc>
          <w:tcPr>
            <w:tcW w:w="673" w:type="dxa"/>
          </w:tcPr>
          <w:p w14:paraId="46A3F815" w14:textId="77777777" w:rsidR="00CE26E6" w:rsidRPr="00CE26E6" w:rsidRDefault="00CE26E6" w:rsidP="00CE26E6">
            <w:pPr>
              <w:spacing w:after="160" w:line="259" w:lineRule="auto"/>
              <w:rPr>
                <w:rFonts w:ascii="Arial" w:eastAsiaTheme="minorHAnsi" w:hAnsi="Arial" w:cs="Arial"/>
                <w:color w:val="auto"/>
                <w:sz w:val="16"/>
                <w:szCs w:val="16"/>
              </w:rPr>
            </w:pPr>
          </w:p>
        </w:tc>
      </w:tr>
    </w:tbl>
    <w:p w14:paraId="5AC6BD79" w14:textId="77777777" w:rsidR="00CE26E6" w:rsidRPr="00CE26E6" w:rsidRDefault="00CE26E6" w:rsidP="00CE26E6">
      <w:pPr>
        <w:spacing w:after="160" w:line="259" w:lineRule="auto"/>
        <w:rPr>
          <w:rFonts w:asciiTheme="minorHAnsi" w:eastAsiaTheme="minorHAnsi" w:hAnsiTheme="minorHAnsi" w:cstheme="minorBidi"/>
          <w:color w:val="auto"/>
          <w:sz w:val="22"/>
          <w:szCs w:val="22"/>
        </w:rPr>
      </w:pPr>
    </w:p>
    <w:p w14:paraId="155FBC07" w14:textId="77777777" w:rsidR="00CE26E6" w:rsidRPr="00CE26E6" w:rsidRDefault="00CE26E6" w:rsidP="00CE26E6">
      <w:pPr>
        <w:spacing w:after="160" w:line="259" w:lineRule="auto"/>
        <w:rPr>
          <w:rFonts w:asciiTheme="minorHAnsi" w:eastAsiaTheme="minorHAnsi" w:hAnsiTheme="minorHAnsi" w:cstheme="minorBidi"/>
          <w:color w:val="auto"/>
          <w:sz w:val="22"/>
          <w:szCs w:val="22"/>
        </w:rPr>
      </w:pPr>
    </w:p>
    <w:tbl>
      <w:tblPr>
        <w:tblW w:w="5000" w:type="pct"/>
        <w:tblLayout w:type="fixed"/>
        <w:tblLook w:val="0000" w:firstRow="0" w:lastRow="0" w:firstColumn="0" w:lastColumn="0" w:noHBand="0" w:noVBand="0"/>
      </w:tblPr>
      <w:tblGrid>
        <w:gridCol w:w="441"/>
        <w:gridCol w:w="385"/>
        <w:gridCol w:w="13122"/>
      </w:tblGrid>
      <w:tr w:rsidR="00CE26E6" w:rsidRPr="00CE26E6" w14:paraId="34FCB9A2" w14:textId="77777777" w:rsidTr="00314EDA">
        <w:trPr>
          <w:cantSplit/>
          <w:trHeight w:val="330"/>
        </w:trPr>
        <w:tc>
          <w:tcPr>
            <w:tcW w:w="15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BD0FB1"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0FC727"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r w:rsidRPr="00CE26E6">
              <w:rPr>
                <w:rFonts w:eastAsiaTheme="minorHAnsi"/>
                <w:sz w:val="22"/>
                <w:szCs w:val="21"/>
                <w:lang w:val="en-US"/>
              </w:rPr>
              <w:t>%</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57F271" w14:textId="77777777" w:rsidR="00CE26E6" w:rsidRPr="00CE26E6" w:rsidRDefault="00CE26E6" w:rsidP="00CE26E6">
            <w:pPr>
              <w:autoSpaceDE w:val="0"/>
              <w:autoSpaceDN w:val="0"/>
              <w:adjustRightInd w:val="0"/>
              <w:spacing w:after="0" w:line="240" w:lineRule="auto"/>
              <w:rPr>
                <w:rFonts w:eastAsiaTheme="minorHAnsi"/>
                <w:b/>
                <w:sz w:val="21"/>
                <w:szCs w:val="21"/>
                <w:lang w:val="en-US"/>
              </w:rPr>
            </w:pPr>
            <w:r w:rsidRPr="00CE26E6">
              <w:rPr>
                <w:rFonts w:eastAsiaTheme="minorHAnsi"/>
                <w:b/>
                <w:sz w:val="21"/>
                <w:szCs w:val="21"/>
                <w:lang w:val="en-US"/>
              </w:rPr>
              <w:t>Level 7 Generic Marking Criteria</w:t>
            </w:r>
          </w:p>
        </w:tc>
      </w:tr>
      <w:tr w:rsidR="00CE26E6" w:rsidRPr="00CE26E6" w14:paraId="0527483B" w14:textId="77777777" w:rsidTr="00314EDA">
        <w:trPr>
          <w:cantSplit/>
          <w:trHeight w:val="1243"/>
        </w:trPr>
        <w:tc>
          <w:tcPr>
            <w:tcW w:w="158" w:type="pct"/>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extDirection w:val="btLr"/>
          </w:tcPr>
          <w:p w14:paraId="5E6A5ADC"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Distinction</w:t>
            </w:r>
          </w:p>
          <w:p w14:paraId="312C900D"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159F0C4E"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90-100</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A7CE0D"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b/>
                <w:sz w:val="20"/>
                <w:szCs w:val="21"/>
                <w:lang w:val="en-US"/>
              </w:rPr>
              <w:t xml:space="preserve">Outstanding: </w:t>
            </w:r>
            <w:r w:rsidRPr="00CE26E6">
              <w:rPr>
                <w:rFonts w:eastAsiaTheme="minorHAnsi"/>
                <w:sz w:val="20"/>
                <w:szCs w:val="21"/>
                <w:lang w:val="en-US"/>
              </w:rPr>
              <w:t xml:space="preserve"> Outstanding systematic understanding of </w:t>
            </w:r>
            <w:r w:rsidRPr="00CE26E6">
              <w:rPr>
                <w:rFonts w:eastAsiaTheme="minorHAnsi"/>
                <w:sz w:val="20"/>
                <w:szCs w:val="21"/>
              </w:rPr>
              <w:t>knowledge and critical awareness of current problems and/or new insights, informed by the forefront of the academic discipline, field of study or area of professional practice.  The work demonstrates an outstanding knowledge of techniques applicable to research and advanced scholarship.  Application of knowledge is original with outstanding practical understanding of how established techniques of research and enquiry are used to create and interpret knowledge in the subject discipline.</w:t>
            </w:r>
          </w:p>
          <w:p w14:paraId="6D9887A9"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0F994E6A"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Work evidences outstanding critical evaluation of current research, advanced scholarship and methodologies to propose new hypotheses if appropriate.  There is evidence of outstanding systematic and creative management of complex issues to make sound judgements in the absence of complete data. Outstanding communication of conclusions to specialist and non-specialist audiences.  </w:t>
            </w:r>
          </w:p>
          <w:p w14:paraId="07620144"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55D74F7D"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Outstanding self-direction and originality in tackling and solving problems with evidence of an outstanding ability to advance personal knowledge and understanding and to develop new skills at a high level.</w:t>
            </w:r>
          </w:p>
          <w:p w14:paraId="40115AAF"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74D0B11B"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An outstanding display of the</w:t>
            </w:r>
            <w:r w:rsidRPr="00CE26E6">
              <w:rPr>
                <w:rFonts w:eastAsiaTheme="minorHAnsi"/>
                <w:sz w:val="20"/>
                <w:szCs w:val="21"/>
                <w:lang w:val="en-US"/>
              </w:rPr>
              <w:t xml:space="preserve"> qualities and transferable skills needed for employment that require initiative and personal responsibility, complex decision-making and independent learning for continued professional development.</w:t>
            </w:r>
          </w:p>
        </w:tc>
      </w:tr>
      <w:tr w:rsidR="00CE26E6" w:rsidRPr="00CE26E6" w14:paraId="4AB40CB2" w14:textId="77777777" w:rsidTr="00314EDA">
        <w:trPr>
          <w:cantSplit/>
          <w:trHeight w:val="769"/>
        </w:trPr>
        <w:tc>
          <w:tcPr>
            <w:tcW w:w="158" w:type="pct"/>
            <w:vMerge/>
            <w:tcBorders>
              <w:left w:val="single" w:sz="4" w:space="0" w:color="000000"/>
              <w:right w:val="single" w:sz="4" w:space="0" w:color="000000"/>
            </w:tcBorders>
            <w:shd w:val="clear" w:color="auto" w:fill="auto"/>
            <w:tcMar>
              <w:top w:w="0" w:type="dxa"/>
              <w:left w:w="0" w:type="dxa"/>
              <w:bottom w:w="0" w:type="dxa"/>
              <w:right w:w="0" w:type="dxa"/>
            </w:tcMar>
          </w:tcPr>
          <w:p w14:paraId="4F0AB6CE"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6913DF97"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80-90</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58D21" w14:textId="77777777" w:rsidR="00CE26E6" w:rsidRPr="00CE26E6" w:rsidRDefault="00CE26E6" w:rsidP="00CE26E6">
            <w:pPr>
              <w:autoSpaceDE w:val="0"/>
              <w:autoSpaceDN w:val="0"/>
              <w:adjustRightInd w:val="0"/>
              <w:spacing w:after="0" w:line="240" w:lineRule="auto"/>
              <w:rPr>
                <w:rFonts w:eastAsiaTheme="minorHAnsi"/>
                <w:sz w:val="20"/>
                <w:szCs w:val="21"/>
                <w:lang w:val="en-US"/>
              </w:rPr>
            </w:pPr>
            <w:r w:rsidRPr="00CE26E6">
              <w:rPr>
                <w:rFonts w:eastAsiaTheme="minorHAnsi"/>
                <w:b/>
                <w:sz w:val="20"/>
                <w:szCs w:val="21"/>
                <w:lang w:val="en-US"/>
              </w:rPr>
              <w:t>Exceptional:</w:t>
            </w:r>
            <w:r w:rsidRPr="00CE26E6">
              <w:rPr>
                <w:rFonts w:eastAsiaTheme="minorHAnsi"/>
                <w:sz w:val="20"/>
                <w:szCs w:val="21"/>
                <w:lang w:val="en-US"/>
              </w:rPr>
              <w:t xml:space="preserve">  In most areas, the qualities required for the grade above are displayed, though there may be negligible errors.</w:t>
            </w:r>
          </w:p>
        </w:tc>
      </w:tr>
      <w:tr w:rsidR="00CE26E6" w:rsidRPr="00CE26E6" w14:paraId="27BBA143" w14:textId="77777777" w:rsidTr="00314EDA">
        <w:trPr>
          <w:cantSplit/>
          <w:trHeight w:val="837"/>
        </w:trPr>
        <w:tc>
          <w:tcPr>
            <w:tcW w:w="158" w:type="pct"/>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57DD1B"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5DCA49D8"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70-79</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FD92F" w14:textId="77777777" w:rsidR="00CE26E6" w:rsidRPr="00CE26E6" w:rsidRDefault="00CE26E6" w:rsidP="00CE26E6">
            <w:pPr>
              <w:autoSpaceDE w:val="0"/>
              <w:autoSpaceDN w:val="0"/>
              <w:adjustRightInd w:val="0"/>
              <w:spacing w:after="0" w:line="240" w:lineRule="auto"/>
              <w:rPr>
                <w:rFonts w:eastAsiaTheme="minorHAnsi"/>
                <w:sz w:val="20"/>
                <w:szCs w:val="21"/>
                <w:lang w:val="en-US"/>
              </w:rPr>
            </w:pPr>
            <w:r w:rsidRPr="00CE26E6">
              <w:rPr>
                <w:rFonts w:eastAsiaTheme="minorHAnsi"/>
                <w:b/>
                <w:sz w:val="20"/>
                <w:szCs w:val="21"/>
                <w:lang w:val="en-US"/>
              </w:rPr>
              <w:t>Excellent:</w:t>
            </w:r>
            <w:r w:rsidRPr="00CE26E6">
              <w:rPr>
                <w:rFonts w:eastAsiaTheme="minorHAnsi"/>
                <w:sz w:val="20"/>
                <w:szCs w:val="21"/>
                <w:lang w:val="en-US"/>
              </w:rPr>
              <w:t xml:space="preserve">  In most areas, the qualities required for the grade above are displayed.  There may be negligible errors and some minor inaccuracies/omissions.</w:t>
            </w:r>
          </w:p>
        </w:tc>
      </w:tr>
      <w:tr w:rsidR="00CE26E6" w:rsidRPr="00CE26E6" w14:paraId="7FA60E8F" w14:textId="77777777" w:rsidTr="00314EDA">
        <w:trPr>
          <w:cantSplit/>
          <w:trHeight w:val="1159"/>
        </w:trPr>
        <w:tc>
          <w:tcPr>
            <w:tcW w:w="158" w:type="pct"/>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extDirection w:val="btLr"/>
          </w:tcPr>
          <w:p w14:paraId="6426623A"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Pass</w:t>
            </w:r>
          </w:p>
          <w:p w14:paraId="2F933193"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p>
          <w:p w14:paraId="3CE19A76"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p>
          <w:p w14:paraId="35EF7457"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p>
          <w:p w14:paraId="3E4EEE6B"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751D5D47"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60-69</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9067E7"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b/>
                <w:sz w:val="20"/>
                <w:szCs w:val="21"/>
                <w:lang w:val="en-US"/>
              </w:rPr>
              <w:t>Very Good:</w:t>
            </w:r>
            <w:r w:rsidRPr="00CE26E6">
              <w:rPr>
                <w:rFonts w:eastAsiaTheme="minorHAnsi"/>
                <w:sz w:val="20"/>
                <w:szCs w:val="21"/>
                <w:lang w:val="en-US"/>
              </w:rPr>
              <w:t xml:space="preserve">  Very good systematic understanding of </w:t>
            </w:r>
            <w:r w:rsidRPr="00CE26E6">
              <w:rPr>
                <w:rFonts w:eastAsiaTheme="minorHAnsi"/>
                <w:sz w:val="20"/>
                <w:szCs w:val="21"/>
              </w:rPr>
              <w:t xml:space="preserve">knowledge and critical awareness of current problems and/or new insights, informed by the forefront of the academic discipline, field of study or area of professional practice.  The work demonstrates a </w:t>
            </w:r>
            <w:r w:rsidRPr="00CE26E6">
              <w:rPr>
                <w:rFonts w:eastAsiaTheme="minorHAnsi"/>
                <w:sz w:val="20"/>
                <w:szCs w:val="21"/>
                <w:lang w:val="en-US"/>
              </w:rPr>
              <w:t xml:space="preserve">very good </w:t>
            </w:r>
            <w:r w:rsidRPr="00CE26E6">
              <w:rPr>
                <w:rFonts w:eastAsiaTheme="minorHAnsi"/>
                <w:sz w:val="20"/>
                <w:szCs w:val="21"/>
              </w:rPr>
              <w:t>knowledge of techniques applicable to research and advanced scholarship.  Application of knowledge is original with very good practical understanding of how established techniques of research and enquiry are used to create and interpret knowledge in the subject discipline.</w:t>
            </w:r>
          </w:p>
          <w:p w14:paraId="78EECD2D"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7C422365"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Work evidences very good critical evaluation of current research, advanced scholarship and methodologies to propose new hypotheses if appropriate.  There is evidence of very good systematic and creative management of complex issues to make sound judgements in the absence of complete data. Very good communication of conclusions to specialist and non-specialist audiences.  </w:t>
            </w:r>
          </w:p>
          <w:p w14:paraId="1054C7C4"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1F80573D"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lang w:val="en-US"/>
              </w:rPr>
              <w:t>Very good</w:t>
            </w:r>
            <w:r w:rsidRPr="00CE26E6">
              <w:rPr>
                <w:rFonts w:eastAsiaTheme="minorHAnsi"/>
                <w:sz w:val="20"/>
                <w:szCs w:val="21"/>
              </w:rPr>
              <w:t xml:space="preserve"> self-direction and originality in tackling and solving problems with evidence of a very good ability to advance personal knowledge and understanding and to develop new skills at a high level.</w:t>
            </w:r>
          </w:p>
          <w:p w14:paraId="199F7902"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15F1FDE6"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A very good display of the</w:t>
            </w:r>
            <w:r w:rsidRPr="00CE26E6">
              <w:rPr>
                <w:rFonts w:eastAsiaTheme="minorHAnsi"/>
                <w:sz w:val="20"/>
                <w:szCs w:val="21"/>
                <w:lang w:val="en-US"/>
              </w:rPr>
              <w:t xml:space="preserve"> qualities and transferable skills needed for employment that require initiative and personal responsibility, complex decision-making and independent learning for continued professional development.</w:t>
            </w:r>
          </w:p>
        </w:tc>
      </w:tr>
      <w:tr w:rsidR="00CE26E6" w:rsidRPr="00CE26E6" w14:paraId="717F4D34" w14:textId="77777777" w:rsidTr="00314EDA">
        <w:trPr>
          <w:cantSplit/>
          <w:trHeight w:val="1134"/>
        </w:trPr>
        <w:tc>
          <w:tcPr>
            <w:tcW w:w="158" w:type="pct"/>
            <w:vMerge/>
            <w:tcBorders>
              <w:left w:val="single" w:sz="4" w:space="0" w:color="000000"/>
              <w:right w:val="single" w:sz="4" w:space="0" w:color="000000"/>
            </w:tcBorders>
            <w:shd w:val="clear" w:color="auto" w:fill="auto"/>
            <w:tcMar>
              <w:top w:w="0" w:type="dxa"/>
              <w:left w:w="0" w:type="dxa"/>
              <w:bottom w:w="0" w:type="dxa"/>
              <w:right w:w="0" w:type="dxa"/>
            </w:tcMar>
          </w:tcPr>
          <w:p w14:paraId="20897205"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53E7FD36"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50-59</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9E0D4"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b/>
                <w:sz w:val="20"/>
                <w:szCs w:val="21"/>
                <w:lang w:val="en-US"/>
              </w:rPr>
              <w:t>Fairly Good:</w:t>
            </w:r>
            <w:r w:rsidRPr="00CE26E6">
              <w:rPr>
                <w:rFonts w:eastAsiaTheme="minorHAnsi"/>
                <w:sz w:val="20"/>
                <w:szCs w:val="21"/>
                <w:lang w:val="en-US"/>
              </w:rPr>
              <w:t xml:space="preserve">  Fairly good systematic understanding of </w:t>
            </w:r>
            <w:r w:rsidRPr="00CE26E6">
              <w:rPr>
                <w:rFonts w:eastAsiaTheme="minorHAnsi"/>
                <w:sz w:val="20"/>
                <w:szCs w:val="21"/>
              </w:rPr>
              <w:t xml:space="preserve">knowledge and critical awareness of current problems and/or new insights, informed by the forefront of the academic discipline, field of study or area of professional practice.  The work demonstrates a </w:t>
            </w:r>
            <w:r w:rsidRPr="00CE26E6">
              <w:rPr>
                <w:rFonts w:eastAsiaTheme="minorHAnsi"/>
                <w:sz w:val="20"/>
                <w:szCs w:val="21"/>
                <w:lang w:val="en-US"/>
              </w:rPr>
              <w:t xml:space="preserve">fairly good </w:t>
            </w:r>
            <w:r w:rsidRPr="00CE26E6">
              <w:rPr>
                <w:rFonts w:eastAsiaTheme="minorHAnsi"/>
                <w:sz w:val="20"/>
                <w:szCs w:val="21"/>
              </w:rPr>
              <w:t xml:space="preserve">knowledge of techniques applicable to research and advanced scholarship.  Application of knowledge is original with </w:t>
            </w:r>
            <w:r w:rsidRPr="00CE26E6">
              <w:rPr>
                <w:rFonts w:eastAsiaTheme="minorHAnsi"/>
                <w:sz w:val="20"/>
                <w:szCs w:val="21"/>
                <w:lang w:val="en-US"/>
              </w:rPr>
              <w:t>fairly</w:t>
            </w:r>
            <w:r w:rsidRPr="00CE26E6">
              <w:rPr>
                <w:rFonts w:eastAsiaTheme="minorHAnsi"/>
                <w:sz w:val="20"/>
                <w:szCs w:val="21"/>
              </w:rPr>
              <w:t xml:space="preserve"> good practical understanding of how established techniques of research and enquiry are used to create and interpret knowledge in the subject discipline.</w:t>
            </w:r>
          </w:p>
          <w:p w14:paraId="7862E12E"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04659C73"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Work evidences </w:t>
            </w:r>
            <w:r w:rsidRPr="00CE26E6">
              <w:rPr>
                <w:rFonts w:eastAsiaTheme="minorHAnsi"/>
                <w:sz w:val="20"/>
                <w:szCs w:val="21"/>
                <w:lang w:val="en-US"/>
              </w:rPr>
              <w:t>fairly</w:t>
            </w:r>
            <w:r w:rsidRPr="00CE26E6">
              <w:rPr>
                <w:rFonts w:eastAsiaTheme="minorHAnsi"/>
                <w:sz w:val="20"/>
                <w:szCs w:val="21"/>
              </w:rPr>
              <w:t xml:space="preserve"> good critical evaluation of current research, advanced scholarship and methodologies to propose new hypotheses if appropriate.  There is evidence of </w:t>
            </w:r>
            <w:r w:rsidRPr="00CE26E6">
              <w:rPr>
                <w:rFonts w:eastAsiaTheme="minorHAnsi"/>
                <w:sz w:val="20"/>
                <w:szCs w:val="21"/>
                <w:lang w:val="en-US"/>
              </w:rPr>
              <w:t>fairly</w:t>
            </w:r>
            <w:r w:rsidRPr="00CE26E6">
              <w:rPr>
                <w:rFonts w:eastAsiaTheme="minorHAnsi"/>
                <w:sz w:val="20"/>
                <w:szCs w:val="21"/>
              </w:rPr>
              <w:t xml:space="preserve"> good systematic and creative management of complex issues to make sound judgements in the absence of complete data. </w:t>
            </w:r>
            <w:r w:rsidRPr="00CE26E6">
              <w:rPr>
                <w:rFonts w:eastAsiaTheme="minorHAnsi"/>
                <w:sz w:val="20"/>
                <w:szCs w:val="21"/>
                <w:lang w:val="en-US"/>
              </w:rPr>
              <w:t>Fairly</w:t>
            </w:r>
            <w:r w:rsidRPr="00CE26E6">
              <w:rPr>
                <w:rFonts w:eastAsiaTheme="minorHAnsi"/>
                <w:sz w:val="20"/>
                <w:szCs w:val="21"/>
              </w:rPr>
              <w:t xml:space="preserve"> good communication of conclusions to specialist and non-specialist audiences.  </w:t>
            </w:r>
          </w:p>
          <w:p w14:paraId="492F8945"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3FB1FD53"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lang w:val="en-US"/>
              </w:rPr>
              <w:t>Fairly good</w:t>
            </w:r>
            <w:r w:rsidRPr="00CE26E6">
              <w:rPr>
                <w:rFonts w:eastAsiaTheme="minorHAnsi"/>
                <w:sz w:val="20"/>
                <w:szCs w:val="21"/>
              </w:rPr>
              <w:t xml:space="preserve"> self-direction and originality in tackling and solving problems with evidence of a </w:t>
            </w:r>
            <w:r w:rsidRPr="00CE26E6">
              <w:rPr>
                <w:rFonts w:eastAsiaTheme="minorHAnsi"/>
                <w:sz w:val="20"/>
                <w:szCs w:val="21"/>
                <w:lang w:val="en-US"/>
              </w:rPr>
              <w:t>fairly</w:t>
            </w:r>
            <w:r w:rsidRPr="00CE26E6">
              <w:rPr>
                <w:rFonts w:eastAsiaTheme="minorHAnsi"/>
                <w:sz w:val="20"/>
                <w:szCs w:val="21"/>
              </w:rPr>
              <w:t xml:space="preserve"> good ability to advance personal knowledge and understanding and to develop new skills at a high level.</w:t>
            </w:r>
          </w:p>
          <w:p w14:paraId="2A502A27"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606DDB34"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A </w:t>
            </w:r>
            <w:r w:rsidRPr="00CE26E6">
              <w:rPr>
                <w:rFonts w:eastAsiaTheme="minorHAnsi"/>
                <w:sz w:val="20"/>
                <w:szCs w:val="21"/>
                <w:lang w:val="en-US"/>
              </w:rPr>
              <w:t>fairly</w:t>
            </w:r>
            <w:r w:rsidRPr="00CE26E6">
              <w:rPr>
                <w:rFonts w:eastAsiaTheme="minorHAnsi"/>
                <w:sz w:val="20"/>
                <w:szCs w:val="21"/>
              </w:rPr>
              <w:t xml:space="preserve"> good</w:t>
            </w:r>
            <w:r w:rsidRPr="00CE26E6">
              <w:rPr>
                <w:rFonts w:eastAsiaTheme="minorHAnsi"/>
                <w:sz w:val="20"/>
                <w:szCs w:val="21"/>
                <w:lang w:val="en-US"/>
              </w:rPr>
              <w:t xml:space="preserve"> </w:t>
            </w:r>
            <w:r w:rsidRPr="00CE26E6">
              <w:rPr>
                <w:rFonts w:eastAsiaTheme="minorHAnsi"/>
                <w:sz w:val="20"/>
                <w:szCs w:val="21"/>
              </w:rPr>
              <w:t xml:space="preserve">display of the </w:t>
            </w:r>
            <w:r w:rsidRPr="00CE26E6">
              <w:rPr>
                <w:rFonts w:eastAsiaTheme="minorHAnsi"/>
                <w:sz w:val="20"/>
                <w:szCs w:val="21"/>
                <w:lang w:val="en-US"/>
              </w:rPr>
              <w:t>qualities and transferable skills needed for employment that require initiative and personal responsibility, complex decision-making and independent learning for continued professional development.</w:t>
            </w:r>
          </w:p>
        </w:tc>
      </w:tr>
      <w:tr w:rsidR="00CE26E6" w:rsidRPr="00CE26E6" w14:paraId="4CE0E517" w14:textId="77777777" w:rsidTr="00314EDA">
        <w:trPr>
          <w:cantSplit/>
          <w:trHeight w:val="1134"/>
        </w:trPr>
        <w:tc>
          <w:tcPr>
            <w:tcW w:w="158" w:type="pct"/>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C1B2A3"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10EEDCAD"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40-49</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949AEF"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b/>
                <w:sz w:val="20"/>
                <w:szCs w:val="21"/>
                <w:lang w:val="en-US"/>
              </w:rPr>
              <w:t>Satisfactory:</w:t>
            </w:r>
            <w:r w:rsidRPr="00CE26E6">
              <w:rPr>
                <w:rFonts w:eastAsiaTheme="minorHAnsi"/>
                <w:sz w:val="20"/>
                <w:szCs w:val="21"/>
                <w:lang w:val="en-US"/>
              </w:rPr>
              <w:t xml:space="preserve">  Satisfactory systematic understanding of </w:t>
            </w:r>
            <w:r w:rsidRPr="00CE26E6">
              <w:rPr>
                <w:rFonts w:eastAsiaTheme="minorHAnsi"/>
                <w:sz w:val="20"/>
                <w:szCs w:val="21"/>
              </w:rPr>
              <w:t xml:space="preserve">knowledge and critical awareness of current problems and/or new insights, informed by the forefront of the academic discipline, field of study or area of professional practice.  The work demonstrates a </w:t>
            </w:r>
            <w:r w:rsidRPr="00CE26E6">
              <w:rPr>
                <w:rFonts w:eastAsiaTheme="minorHAnsi"/>
                <w:sz w:val="20"/>
                <w:szCs w:val="21"/>
                <w:lang w:val="en-US"/>
              </w:rPr>
              <w:t xml:space="preserve">satisfactory </w:t>
            </w:r>
            <w:r w:rsidRPr="00CE26E6">
              <w:rPr>
                <w:rFonts w:eastAsiaTheme="minorHAnsi"/>
                <w:sz w:val="20"/>
                <w:szCs w:val="21"/>
              </w:rPr>
              <w:t xml:space="preserve">knowledge of techniques applicable to research and advanced scholarship.  Application of knowledge is original with </w:t>
            </w:r>
            <w:r w:rsidRPr="00CE26E6">
              <w:rPr>
                <w:rFonts w:eastAsiaTheme="minorHAnsi"/>
                <w:sz w:val="20"/>
                <w:szCs w:val="21"/>
                <w:lang w:val="en-US"/>
              </w:rPr>
              <w:t>satisfactory</w:t>
            </w:r>
            <w:r w:rsidRPr="00CE26E6">
              <w:rPr>
                <w:rFonts w:eastAsiaTheme="minorHAnsi"/>
                <w:sz w:val="20"/>
                <w:szCs w:val="21"/>
              </w:rPr>
              <w:t xml:space="preserve"> practical understanding of how established techniques of research and enquiry are used to create and interpret knowledge in the subject discipline.</w:t>
            </w:r>
          </w:p>
          <w:p w14:paraId="7E08A49A"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2C9FA9B9"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Work evidences </w:t>
            </w:r>
            <w:r w:rsidRPr="00CE26E6">
              <w:rPr>
                <w:rFonts w:eastAsiaTheme="minorHAnsi"/>
                <w:sz w:val="20"/>
                <w:szCs w:val="21"/>
                <w:lang w:val="en-US"/>
              </w:rPr>
              <w:t>satisfactory</w:t>
            </w:r>
            <w:r w:rsidRPr="00CE26E6">
              <w:rPr>
                <w:rFonts w:eastAsiaTheme="minorHAnsi"/>
                <w:sz w:val="20"/>
                <w:szCs w:val="21"/>
              </w:rPr>
              <w:t xml:space="preserve"> critical evaluation of current research, advanced scholarship and methodologies to propose new hypotheses if appropriate.  There is evidence of </w:t>
            </w:r>
            <w:r w:rsidRPr="00CE26E6">
              <w:rPr>
                <w:rFonts w:eastAsiaTheme="minorHAnsi"/>
                <w:sz w:val="20"/>
                <w:szCs w:val="21"/>
                <w:lang w:val="en-US"/>
              </w:rPr>
              <w:t>satisfactory</w:t>
            </w:r>
            <w:r w:rsidRPr="00CE26E6">
              <w:rPr>
                <w:rFonts w:eastAsiaTheme="minorHAnsi"/>
                <w:sz w:val="20"/>
                <w:szCs w:val="21"/>
              </w:rPr>
              <w:t xml:space="preserve"> systematic and creative management of complex issues to make sound judgements in the absence of complete data. </w:t>
            </w:r>
            <w:r w:rsidRPr="00CE26E6">
              <w:rPr>
                <w:rFonts w:eastAsiaTheme="minorHAnsi"/>
                <w:sz w:val="20"/>
                <w:szCs w:val="21"/>
                <w:lang w:val="en-US"/>
              </w:rPr>
              <w:t>Satisfactory</w:t>
            </w:r>
            <w:r w:rsidRPr="00CE26E6">
              <w:rPr>
                <w:rFonts w:eastAsiaTheme="minorHAnsi"/>
                <w:sz w:val="20"/>
                <w:szCs w:val="21"/>
              </w:rPr>
              <w:t xml:space="preserve"> communication of conclusions to specialist and non-specialist audiences.  </w:t>
            </w:r>
          </w:p>
          <w:p w14:paraId="043EE8C4"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7C745069"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lang w:val="en-US"/>
              </w:rPr>
              <w:t>Satisfactory</w:t>
            </w:r>
            <w:r w:rsidRPr="00CE26E6">
              <w:rPr>
                <w:rFonts w:eastAsiaTheme="minorHAnsi"/>
                <w:sz w:val="20"/>
                <w:szCs w:val="21"/>
              </w:rPr>
              <w:t xml:space="preserve"> self-direction and originality in tackling and solving problems with evidence of a </w:t>
            </w:r>
            <w:r w:rsidRPr="00CE26E6">
              <w:rPr>
                <w:rFonts w:eastAsiaTheme="minorHAnsi"/>
                <w:sz w:val="20"/>
                <w:szCs w:val="21"/>
                <w:lang w:val="en-US"/>
              </w:rPr>
              <w:t xml:space="preserve">satisfactory </w:t>
            </w:r>
            <w:r w:rsidRPr="00CE26E6">
              <w:rPr>
                <w:rFonts w:eastAsiaTheme="minorHAnsi"/>
                <w:sz w:val="20"/>
                <w:szCs w:val="21"/>
              </w:rPr>
              <w:t>ability to advance personal knowledge and understanding and to develop new skills at a high level.</w:t>
            </w:r>
          </w:p>
          <w:p w14:paraId="153DC89A"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7E458A8B"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A </w:t>
            </w:r>
            <w:r w:rsidRPr="00CE26E6">
              <w:rPr>
                <w:rFonts w:eastAsiaTheme="minorHAnsi"/>
                <w:sz w:val="20"/>
                <w:szCs w:val="21"/>
                <w:lang w:val="en-US"/>
              </w:rPr>
              <w:t xml:space="preserve">satisfactory </w:t>
            </w:r>
            <w:r w:rsidRPr="00CE26E6">
              <w:rPr>
                <w:rFonts w:eastAsiaTheme="minorHAnsi"/>
                <w:sz w:val="20"/>
                <w:szCs w:val="21"/>
              </w:rPr>
              <w:t>display of the</w:t>
            </w:r>
            <w:r w:rsidRPr="00CE26E6">
              <w:rPr>
                <w:rFonts w:eastAsiaTheme="minorHAnsi"/>
                <w:sz w:val="20"/>
                <w:szCs w:val="21"/>
                <w:lang w:val="en-US"/>
              </w:rPr>
              <w:t xml:space="preserve"> qualities and transferable skills needed for employment that require initiative and personal responsibility, complex decision-making and independent learning for continued professional development.</w:t>
            </w:r>
          </w:p>
        </w:tc>
      </w:tr>
      <w:tr w:rsidR="00CE26E6" w:rsidRPr="00CE26E6" w14:paraId="6239AECF" w14:textId="77777777" w:rsidTr="00314EDA">
        <w:trPr>
          <w:cantSplit/>
          <w:trHeight w:val="1178"/>
        </w:trPr>
        <w:tc>
          <w:tcPr>
            <w:tcW w:w="158" w:type="pct"/>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6AC18117"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lastRenderedPageBreak/>
              <w:t>Refer/Fail</w:t>
            </w: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1C82321D"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35-39</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94572"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b/>
                <w:sz w:val="20"/>
                <w:szCs w:val="21"/>
                <w:lang w:val="en-US"/>
              </w:rPr>
              <w:t>Marginal Refer/Fail:</w:t>
            </w:r>
            <w:r w:rsidRPr="00CE26E6">
              <w:rPr>
                <w:rFonts w:eastAsiaTheme="minorHAnsi"/>
                <w:sz w:val="20"/>
                <w:szCs w:val="21"/>
                <w:lang w:val="en-US"/>
              </w:rPr>
              <w:t xml:space="preserve">  Some systematic understanding of </w:t>
            </w:r>
            <w:r w:rsidRPr="00CE26E6">
              <w:rPr>
                <w:rFonts w:eastAsiaTheme="minorHAnsi"/>
                <w:sz w:val="20"/>
                <w:szCs w:val="21"/>
              </w:rPr>
              <w:t>knowledge and critical awareness of current problems and/or new insights, informed by the forefront of the academic discipline, field of study or area of professional practice.  The work demonstrates some knowledge of techniques applicable to research and advanced scholarship.  Application of knowledge is original with some practical understanding of how established techniques of research and enquiry are used to create and interpret knowledge in the subject discipline.</w:t>
            </w:r>
          </w:p>
          <w:p w14:paraId="497A081F"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699661B4"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Work evidences limited critical evaluation of current research, advanced scholarship and methodologies to propose new hypotheses if appropriate.  There is some evidence of systematic and creative management of complex issues to make sound judgements in the absence of complete data. </w:t>
            </w:r>
            <w:r w:rsidRPr="00CE26E6">
              <w:rPr>
                <w:rFonts w:eastAsiaTheme="minorHAnsi"/>
                <w:sz w:val="20"/>
                <w:szCs w:val="21"/>
                <w:lang w:val="en-US"/>
              </w:rPr>
              <w:t>Limited</w:t>
            </w:r>
            <w:r w:rsidRPr="00CE26E6">
              <w:rPr>
                <w:rFonts w:eastAsiaTheme="minorHAnsi"/>
                <w:sz w:val="20"/>
                <w:szCs w:val="21"/>
              </w:rPr>
              <w:t xml:space="preserve"> communication of conclusions to specialist and non-specialist audiences.  </w:t>
            </w:r>
          </w:p>
          <w:p w14:paraId="492F2B6E"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31A1EA29"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lang w:val="en-US"/>
              </w:rPr>
              <w:t>Some</w:t>
            </w:r>
            <w:r w:rsidRPr="00CE26E6">
              <w:rPr>
                <w:rFonts w:eastAsiaTheme="minorHAnsi"/>
                <w:sz w:val="20"/>
                <w:szCs w:val="21"/>
              </w:rPr>
              <w:t xml:space="preserve"> self-direction and originality in tackling and solving problems with evidence of a </w:t>
            </w:r>
            <w:r w:rsidRPr="00CE26E6">
              <w:rPr>
                <w:rFonts w:eastAsiaTheme="minorHAnsi"/>
                <w:sz w:val="20"/>
                <w:szCs w:val="21"/>
                <w:lang w:val="en-US"/>
              </w:rPr>
              <w:t>limited</w:t>
            </w:r>
            <w:r w:rsidRPr="00CE26E6">
              <w:rPr>
                <w:rFonts w:eastAsiaTheme="minorHAnsi"/>
                <w:sz w:val="20"/>
                <w:szCs w:val="21"/>
              </w:rPr>
              <w:t xml:space="preserve"> ability to advance personal knowledge and understanding and to develop new skills at a high level.</w:t>
            </w:r>
          </w:p>
          <w:p w14:paraId="2BA10083"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5A9D5E5B"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A limited display</w:t>
            </w:r>
            <w:r w:rsidRPr="00CE26E6">
              <w:rPr>
                <w:rFonts w:eastAsiaTheme="minorHAnsi"/>
                <w:sz w:val="20"/>
                <w:szCs w:val="21"/>
                <w:lang w:val="en-US"/>
              </w:rPr>
              <w:t xml:space="preserve"> of the qualities and transferable skills needed for employment that require initiative and personal responsibility, complex decision-making and independent learning for continued professional development.(</w:t>
            </w:r>
            <w:r w:rsidRPr="00CE26E6">
              <w:rPr>
                <w:rFonts w:eastAsiaTheme="minorHAnsi"/>
                <w:i/>
                <w:sz w:val="20"/>
                <w:szCs w:val="21"/>
                <w:lang w:val="en-US"/>
              </w:rPr>
              <w:t>Compensation is possible within regulations of board for undergraduate &amp; postgraduate level</w:t>
            </w:r>
            <w:r w:rsidRPr="00CE26E6">
              <w:rPr>
                <w:rFonts w:eastAsiaTheme="minorHAnsi"/>
                <w:sz w:val="20"/>
                <w:szCs w:val="21"/>
                <w:lang w:val="en-US"/>
              </w:rPr>
              <w:t xml:space="preserve">).  </w:t>
            </w:r>
          </w:p>
        </w:tc>
      </w:tr>
      <w:tr w:rsidR="00CE26E6" w:rsidRPr="00CE26E6" w14:paraId="5DFC8C84" w14:textId="77777777" w:rsidTr="00314EDA">
        <w:trPr>
          <w:cantSplit/>
          <w:trHeight w:val="1134"/>
        </w:trPr>
        <w:tc>
          <w:tcPr>
            <w:tcW w:w="158" w:type="pct"/>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tcPr>
          <w:p w14:paraId="59F42EAA"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07AF0614"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30-34</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8EA55"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b/>
                <w:sz w:val="20"/>
                <w:szCs w:val="21"/>
                <w:lang w:val="en-US"/>
              </w:rPr>
              <w:t>Refer/Fail:</w:t>
            </w:r>
            <w:r w:rsidRPr="00CE26E6">
              <w:rPr>
                <w:rFonts w:eastAsiaTheme="minorHAnsi"/>
                <w:sz w:val="20"/>
                <w:szCs w:val="21"/>
                <w:lang w:val="en-US"/>
              </w:rPr>
              <w:t xml:space="preserve"> Minimal systematic understanding of </w:t>
            </w:r>
            <w:r w:rsidRPr="00CE26E6">
              <w:rPr>
                <w:rFonts w:eastAsiaTheme="minorHAnsi"/>
                <w:sz w:val="20"/>
                <w:szCs w:val="21"/>
              </w:rPr>
              <w:t>knowledge and critical awareness of current problems and/or new insights, informed by the forefront of the academic discipline, field of study or area of professional practice.  The work demonstrates minimal knowledge of techniques applicable to research and advanced scholarship.  Application of knowledge is original with minimal practical understanding of how established techniques of research and enquiry are used to create and interpret knowledge in the subject discipline.</w:t>
            </w:r>
          </w:p>
          <w:p w14:paraId="7F929A23"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36303A0F"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Work evidences minimal critical evaluation of current research, advanced scholarship and methodologies to propose new hypotheses if appropriate. Evidence of systematic and creative management of complex issues to make sound judgements in the absence of complete data is lacking. </w:t>
            </w:r>
            <w:r w:rsidRPr="00CE26E6">
              <w:rPr>
                <w:rFonts w:eastAsiaTheme="minorHAnsi"/>
                <w:sz w:val="20"/>
                <w:szCs w:val="21"/>
                <w:lang w:val="en-US"/>
              </w:rPr>
              <w:t>Limited</w:t>
            </w:r>
            <w:r w:rsidRPr="00CE26E6">
              <w:rPr>
                <w:rFonts w:eastAsiaTheme="minorHAnsi"/>
                <w:sz w:val="20"/>
                <w:szCs w:val="21"/>
              </w:rPr>
              <w:t xml:space="preserve"> communication of conclusions to specialist and non-specialist audiences.  </w:t>
            </w:r>
          </w:p>
          <w:p w14:paraId="73302956"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19AECAEB"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lang w:val="en-US"/>
              </w:rPr>
              <w:t>Minimal</w:t>
            </w:r>
            <w:r w:rsidRPr="00CE26E6">
              <w:rPr>
                <w:rFonts w:eastAsiaTheme="minorHAnsi"/>
                <w:sz w:val="20"/>
                <w:szCs w:val="21"/>
              </w:rPr>
              <w:t xml:space="preserve"> self-direction and originality in tackling and solving problems with evidence of a </w:t>
            </w:r>
            <w:r w:rsidRPr="00CE26E6">
              <w:rPr>
                <w:rFonts w:eastAsiaTheme="minorHAnsi"/>
                <w:sz w:val="20"/>
                <w:szCs w:val="21"/>
                <w:lang w:val="en-US"/>
              </w:rPr>
              <w:t>limited</w:t>
            </w:r>
            <w:r w:rsidRPr="00CE26E6">
              <w:rPr>
                <w:rFonts w:eastAsiaTheme="minorHAnsi"/>
                <w:sz w:val="20"/>
                <w:szCs w:val="21"/>
              </w:rPr>
              <w:t xml:space="preserve"> ability to advance personal knowledge and understanding and to develop new skills at a high level.</w:t>
            </w:r>
          </w:p>
          <w:p w14:paraId="61AB6AD1"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082DBEC7"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Minimal display</w:t>
            </w:r>
            <w:r w:rsidRPr="00CE26E6">
              <w:rPr>
                <w:rFonts w:eastAsiaTheme="minorHAnsi"/>
                <w:sz w:val="20"/>
                <w:szCs w:val="21"/>
                <w:lang w:val="en-US"/>
              </w:rPr>
              <w:t xml:space="preserve"> of the qualities and transferable skills needed for employment that require initiative and personal responsibility, complex decision-making and independent learning for continued professional development.</w:t>
            </w:r>
          </w:p>
        </w:tc>
      </w:tr>
      <w:tr w:rsidR="00CE26E6" w:rsidRPr="00CE26E6" w14:paraId="5ED8A366" w14:textId="77777777" w:rsidTr="00314EDA">
        <w:trPr>
          <w:cantSplit/>
          <w:trHeight w:val="1134"/>
        </w:trPr>
        <w:tc>
          <w:tcPr>
            <w:tcW w:w="158" w:type="pct"/>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tcPr>
          <w:p w14:paraId="3CA794F2"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0409DE76"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1-29</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A8007B"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b/>
                <w:sz w:val="20"/>
                <w:szCs w:val="21"/>
                <w:lang w:val="en-US"/>
              </w:rPr>
              <w:t>Clear Refer/Fail:</w:t>
            </w:r>
            <w:r w:rsidRPr="00CE26E6">
              <w:rPr>
                <w:rFonts w:eastAsiaTheme="minorHAnsi"/>
                <w:sz w:val="20"/>
                <w:szCs w:val="21"/>
                <w:lang w:val="en-US"/>
              </w:rPr>
              <w:t xml:space="preserve"> Unsatisfactory systematic understanding of </w:t>
            </w:r>
            <w:r w:rsidRPr="00CE26E6">
              <w:rPr>
                <w:rFonts w:eastAsiaTheme="minorHAnsi"/>
                <w:sz w:val="20"/>
                <w:szCs w:val="21"/>
              </w:rPr>
              <w:t>knowledge and critical awareness of current problems and/or new insights, informed by the forefront of the academic discipline, field of study or area of professional practice.  The work lacks knowledge of techniques applicable to research and advanced scholarship.  Application of knowledge is unoriginal without practical understanding of how established techniques of research and enquiry are used to create and interpret knowledge in the subject discipline.</w:t>
            </w:r>
          </w:p>
          <w:p w14:paraId="0D271739"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2FB2A373"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 xml:space="preserve">Work lacks critical evaluation of current research, advanced scholarship and methodologies to propose new hypotheses if appropriate. Evidence of systematic and creative management of complex issues to make sound judgements in the absence of complete data is insufficient. </w:t>
            </w:r>
            <w:r w:rsidRPr="00CE26E6">
              <w:rPr>
                <w:rFonts w:eastAsiaTheme="minorHAnsi"/>
                <w:sz w:val="20"/>
                <w:szCs w:val="21"/>
                <w:lang w:val="en-US"/>
              </w:rPr>
              <w:t>Poor</w:t>
            </w:r>
            <w:r w:rsidRPr="00CE26E6">
              <w:rPr>
                <w:rFonts w:eastAsiaTheme="minorHAnsi"/>
                <w:sz w:val="20"/>
                <w:szCs w:val="21"/>
              </w:rPr>
              <w:t xml:space="preserve"> communication of conclusions to specialist and non-specialist audiences.  </w:t>
            </w:r>
          </w:p>
          <w:p w14:paraId="73354007"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5CE630CC"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lang w:val="en-US"/>
              </w:rPr>
              <w:t>Inadequate</w:t>
            </w:r>
            <w:r w:rsidRPr="00CE26E6">
              <w:rPr>
                <w:rFonts w:eastAsiaTheme="minorHAnsi"/>
                <w:sz w:val="20"/>
                <w:szCs w:val="21"/>
              </w:rPr>
              <w:t xml:space="preserve"> self-direction and originality in tackling and solving problems with little to no ability to advance personal knowledge and understanding and to develop new skills at a high level.</w:t>
            </w:r>
          </w:p>
          <w:p w14:paraId="05EADD73" w14:textId="77777777" w:rsidR="00CE26E6" w:rsidRPr="00CE26E6" w:rsidRDefault="00CE26E6" w:rsidP="00CE26E6">
            <w:pPr>
              <w:autoSpaceDE w:val="0"/>
              <w:autoSpaceDN w:val="0"/>
              <w:adjustRightInd w:val="0"/>
              <w:spacing w:after="0" w:line="240" w:lineRule="auto"/>
              <w:rPr>
                <w:rFonts w:eastAsiaTheme="minorHAnsi"/>
                <w:sz w:val="20"/>
                <w:szCs w:val="21"/>
              </w:rPr>
            </w:pPr>
          </w:p>
          <w:p w14:paraId="1E3E485D" w14:textId="77777777" w:rsidR="00CE26E6" w:rsidRPr="00CE26E6" w:rsidRDefault="00CE26E6" w:rsidP="00CE26E6">
            <w:pPr>
              <w:autoSpaceDE w:val="0"/>
              <w:autoSpaceDN w:val="0"/>
              <w:adjustRightInd w:val="0"/>
              <w:spacing w:after="0" w:line="240" w:lineRule="auto"/>
              <w:rPr>
                <w:rFonts w:eastAsiaTheme="minorHAnsi"/>
                <w:sz w:val="20"/>
                <w:szCs w:val="21"/>
              </w:rPr>
            </w:pPr>
            <w:r w:rsidRPr="00CE26E6">
              <w:rPr>
                <w:rFonts w:eastAsiaTheme="minorHAnsi"/>
                <w:sz w:val="20"/>
                <w:szCs w:val="21"/>
              </w:rPr>
              <w:t>Work does not display</w:t>
            </w:r>
            <w:r w:rsidRPr="00CE26E6">
              <w:rPr>
                <w:rFonts w:eastAsiaTheme="minorHAnsi"/>
                <w:sz w:val="20"/>
                <w:szCs w:val="21"/>
                <w:lang w:val="en-US"/>
              </w:rPr>
              <w:t xml:space="preserve"> the qualities and transferable skills needed for employment that require initiative and personal responsibility, complex decision-making and independent learning for continued professional development.</w:t>
            </w:r>
          </w:p>
          <w:p w14:paraId="566AEB7B" w14:textId="77777777" w:rsidR="00CE26E6" w:rsidRPr="00CE26E6" w:rsidRDefault="00CE26E6" w:rsidP="00CE26E6">
            <w:pPr>
              <w:autoSpaceDE w:val="0"/>
              <w:autoSpaceDN w:val="0"/>
              <w:adjustRightInd w:val="0"/>
              <w:spacing w:after="0" w:line="240" w:lineRule="auto"/>
              <w:rPr>
                <w:rFonts w:eastAsiaTheme="minorHAnsi"/>
                <w:sz w:val="20"/>
                <w:szCs w:val="21"/>
                <w:lang w:val="en-US"/>
              </w:rPr>
            </w:pPr>
          </w:p>
        </w:tc>
      </w:tr>
      <w:tr w:rsidR="00CE26E6" w:rsidRPr="00CE26E6" w14:paraId="11CDB7CE" w14:textId="77777777" w:rsidTr="00314EDA">
        <w:trPr>
          <w:cantSplit/>
          <w:trHeight w:val="514"/>
        </w:trPr>
        <w:tc>
          <w:tcPr>
            <w:tcW w:w="158" w:type="pct"/>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017877" w14:textId="77777777" w:rsidR="00CE26E6" w:rsidRPr="00CE26E6" w:rsidRDefault="00CE26E6" w:rsidP="00CE26E6">
            <w:pPr>
              <w:autoSpaceDE w:val="0"/>
              <w:autoSpaceDN w:val="0"/>
              <w:adjustRightInd w:val="0"/>
              <w:spacing w:after="0" w:line="240" w:lineRule="auto"/>
              <w:rPr>
                <w:rFonts w:eastAsiaTheme="minorHAnsi"/>
                <w:sz w:val="22"/>
                <w:szCs w:val="21"/>
                <w:lang w:val="en-US"/>
              </w:rPr>
            </w:pPr>
          </w:p>
        </w:tc>
        <w:tc>
          <w:tcPr>
            <w:tcW w:w="1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extDirection w:val="btLr"/>
          </w:tcPr>
          <w:p w14:paraId="2B77431A" w14:textId="77777777" w:rsidR="00CE26E6" w:rsidRPr="00CE26E6" w:rsidRDefault="00CE26E6" w:rsidP="00CE26E6">
            <w:pPr>
              <w:autoSpaceDE w:val="0"/>
              <w:autoSpaceDN w:val="0"/>
              <w:adjustRightInd w:val="0"/>
              <w:spacing w:after="0" w:line="240" w:lineRule="auto"/>
              <w:ind w:left="113" w:right="113"/>
              <w:rPr>
                <w:rFonts w:eastAsiaTheme="minorHAnsi"/>
                <w:sz w:val="22"/>
                <w:szCs w:val="21"/>
                <w:lang w:val="en-US"/>
              </w:rPr>
            </w:pPr>
            <w:r w:rsidRPr="00CE26E6">
              <w:rPr>
                <w:rFonts w:eastAsiaTheme="minorHAnsi"/>
                <w:sz w:val="22"/>
                <w:szCs w:val="21"/>
                <w:lang w:val="en-US"/>
              </w:rPr>
              <w:t>0</w:t>
            </w:r>
          </w:p>
        </w:tc>
        <w:tc>
          <w:tcPr>
            <w:tcW w:w="4704"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55F611" w14:textId="77777777" w:rsidR="00CE26E6" w:rsidRPr="00CE26E6" w:rsidRDefault="00CE26E6" w:rsidP="00CE26E6">
            <w:pPr>
              <w:autoSpaceDE w:val="0"/>
              <w:autoSpaceDN w:val="0"/>
              <w:adjustRightInd w:val="0"/>
              <w:spacing w:after="0" w:line="240" w:lineRule="auto"/>
              <w:rPr>
                <w:rFonts w:eastAsiaTheme="minorHAnsi"/>
                <w:sz w:val="20"/>
                <w:szCs w:val="21"/>
                <w:lang w:val="en-US"/>
              </w:rPr>
            </w:pPr>
            <w:r w:rsidRPr="00CE26E6">
              <w:rPr>
                <w:rFonts w:eastAsiaTheme="minorHAnsi"/>
                <w:b/>
                <w:sz w:val="20"/>
                <w:szCs w:val="21"/>
                <w:lang w:val="en-US"/>
              </w:rPr>
              <w:t xml:space="preserve">Refer/Fail: </w:t>
            </w:r>
            <w:r w:rsidRPr="00CE26E6">
              <w:rPr>
                <w:rFonts w:eastAsiaTheme="minorHAnsi"/>
                <w:sz w:val="20"/>
                <w:szCs w:val="21"/>
                <w:lang w:val="en-US"/>
              </w:rPr>
              <w:t>Non-submission</w:t>
            </w:r>
          </w:p>
        </w:tc>
      </w:tr>
    </w:tbl>
    <w:p w14:paraId="1C111435" w14:textId="77777777" w:rsidR="00CE26E6" w:rsidRPr="00CE26E6" w:rsidRDefault="00CE26E6" w:rsidP="00CE26E6">
      <w:pPr>
        <w:spacing w:after="160" w:line="259" w:lineRule="auto"/>
        <w:rPr>
          <w:rFonts w:asciiTheme="minorHAnsi" w:eastAsiaTheme="minorHAnsi" w:hAnsiTheme="minorHAnsi" w:cstheme="minorBidi"/>
          <w:color w:val="auto"/>
          <w:sz w:val="22"/>
          <w:szCs w:val="22"/>
        </w:rPr>
      </w:pPr>
    </w:p>
    <w:p w14:paraId="52651A40" w14:textId="77777777" w:rsidR="00CE26E6" w:rsidRPr="00FA46E7" w:rsidRDefault="00CE26E6">
      <w:pPr>
        <w:spacing w:after="160" w:line="259" w:lineRule="auto"/>
        <w:rPr>
          <w:rFonts w:ascii="Arial" w:hAnsi="Arial" w:cs="Arial"/>
          <w:color w:val="auto"/>
        </w:rPr>
      </w:pPr>
    </w:p>
    <w:sectPr w:rsidR="00CE26E6" w:rsidRPr="00FA46E7" w:rsidSect="00CE26E6">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2A8B2" w14:textId="77777777" w:rsidR="00052123" w:rsidRDefault="00052123" w:rsidP="00FE3D22">
      <w:pPr>
        <w:spacing w:after="0" w:line="240" w:lineRule="auto"/>
      </w:pPr>
      <w:r>
        <w:separator/>
      </w:r>
    </w:p>
  </w:endnote>
  <w:endnote w:type="continuationSeparator" w:id="0">
    <w:p w14:paraId="0F81083C" w14:textId="77777777" w:rsidR="00052123" w:rsidRDefault="00052123" w:rsidP="00FE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3200C" w14:textId="77777777" w:rsidR="00052123" w:rsidRDefault="00052123" w:rsidP="00FE3D22">
      <w:pPr>
        <w:spacing w:after="0" w:line="240" w:lineRule="auto"/>
      </w:pPr>
      <w:r>
        <w:separator/>
      </w:r>
    </w:p>
  </w:footnote>
  <w:footnote w:type="continuationSeparator" w:id="0">
    <w:p w14:paraId="3F59265C" w14:textId="77777777" w:rsidR="00052123" w:rsidRDefault="00052123" w:rsidP="00FE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4867E" w14:textId="04AD6973" w:rsidR="00FE3D22" w:rsidRDefault="00BD770E">
    <w:pPr>
      <w:pStyle w:val="Header"/>
    </w:pPr>
    <w:r>
      <w:rPr>
        <w:noProof/>
      </w:rPr>
      <w:drawing>
        <wp:inline distT="0" distB="0" distL="0" distR="0" wp14:anchorId="0BB324BE" wp14:editId="220E00CB">
          <wp:extent cx="3284607" cy="724535"/>
          <wp:effectExtent l="0" t="0" r="0" b="0"/>
          <wp:docPr id="1"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88542" cy="725403"/>
                  </a:xfrm>
                  <a:prstGeom prst="rect">
                    <a:avLst/>
                  </a:prstGeom>
                </pic:spPr>
              </pic:pic>
            </a:graphicData>
          </a:graphic>
        </wp:inline>
      </w:drawing>
    </w:r>
  </w:p>
  <w:p w14:paraId="1098E476" w14:textId="77777777" w:rsidR="00FE3D22" w:rsidRDefault="00FE3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6C5"/>
    <w:multiLevelType w:val="hybridMultilevel"/>
    <w:tmpl w:val="E79E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1231B"/>
    <w:multiLevelType w:val="hybridMultilevel"/>
    <w:tmpl w:val="1984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B66F3"/>
    <w:multiLevelType w:val="hybridMultilevel"/>
    <w:tmpl w:val="D6647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877EE"/>
    <w:multiLevelType w:val="hybridMultilevel"/>
    <w:tmpl w:val="8AF0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AC202E"/>
    <w:multiLevelType w:val="hybridMultilevel"/>
    <w:tmpl w:val="7C9C0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6D1AA7"/>
    <w:multiLevelType w:val="hybridMultilevel"/>
    <w:tmpl w:val="A838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1258DE"/>
    <w:multiLevelType w:val="hybridMultilevel"/>
    <w:tmpl w:val="F5904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5A43AB"/>
    <w:multiLevelType w:val="hybridMultilevel"/>
    <w:tmpl w:val="5516A5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F02F90"/>
    <w:multiLevelType w:val="hybridMultilevel"/>
    <w:tmpl w:val="CF1E4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4345F0"/>
    <w:multiLevelType w:val="multilevel"/>
    <w:tmpl w:val="938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1799C"/>
    <w:multiLevelType w:val="hybridMultilevel"/>
    <w:tmpl w:val="2E9EB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89255E"/>
    <w:multiLevelType w:val="hybridMultilevel"/>
    <w:tmpl w:val="986C11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FF58EE"/>
    <w:multiLevelType w:val="hybridMultilevel"/>
    <w:tmpl w:val="4BA8C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117AC9"/>
    <w:multiLevelType w:val="hybridMultilevel"/>
    <w:tmpl w:val="91C0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372E85"/>
    <w:multiLevelType w:val="hybridMultilevel"/>
    <w:tmpl w:val="D130A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6275FF"/>
    <w:multiLevelType w:val="hybridMultilevel"/>
    <w:tmpl w:val="F1C84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9E1B67"/>
    <w:multiLevelType w:val="hybridMultilevel"/>
    <w:tmpl w:val="D1589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125CD0"/>
    <w:multiLevelType w:val="hybridMultilevel"/>
    <w:tmpl w:val="A71E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2B3632"/>
    <w:multiLevelType w:val="hybridMultilevel"/>
    <w:tmpl w:val="B3E84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8143CF"/>
    <w:multiLevelType w:val="hybridMultilevel"/>
    <w:tmpl w:val="1CFC6B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0D02A11"/>
    <w:multiLevelType w:val="hybridMultilevel"/>
    <w:tmpl w:val="2F82F5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385170"/>
    <w:multiLevelType w:val="hybridMultilevel"/>
    <w:tmpl w:val="03820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AF749A"/>
    <w:multiLevelType w:val="hybridMultilevel"/>
    <w:tmpl w:val="0B5C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4D4636"/>
    <w:multiLevelType w:val="hybridMultilevel"/>
    <w:tmpl w:val="8B8ACCC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A45E35"/>
    <w:multiLevelType w:val="hybridMultilevel"/>
    <w:tmpl w:val="4A4A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FE6665"/>
    <w:multiLevelType w:val="hybridMultilevel"/>
    <w:tmpl w:val="E2B25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270375"/>
    <w:multiLevelType w:val="hybridMultilevel"/>
    <w:tmpl w:val="87DED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0E2AF6"/>
    <w:multiLevelType w:val="hybridMultilevel"/>
    <w:tmpl w:val="CDD6F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CB210C"/>
    <w:multiLevelType w:val="multilevel"/>
    <w:tmpl w:val="1BB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13992"/>
    <w:multiLevelType w:val="hybridMultilevel"/>
    <w:tmpl w:val="9552EB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0F85AB6"/>
    <w:multiLevelType w:val="hybridMultilevel"/>
    <w:tmpl w:val="0F825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A84016"/>
    <w:multiLevelType w:val="hybridMultilevel"/>
    <w:tmpl w:val="7A8E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9A7AB7"/>
    <w:multiLevelType w:val="hybridMultilevel"/>
    <w:tmpl w:val="38D81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F54EBC"/>
    <w:multiLevelType w:val="hybridMultilevel"/>
    <w:tmpl w:val="8B502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226493"/>
    <w:multiLevelType w:val="hybridMultilevel"/>
    <w:tmpl w:val="5820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254D39"/>
    <w:multiLevelType w:val="hybridMultilevel"/>
    <w:tmpl w:val="9E4AF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6A4700CA"/>
    <w:multiLevelType w:val="hybridMultilevel"/>
    <w:tmpl w:val="04488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FE08A2"/>
    <w:multiLevelType w:val="hybridMultilevel"/>
    <w:tmpl w:val="9DBCBF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9066EA"/>
    <w:multiLevelType w:val="hybridMultilevel"/>
    <w:tmpl w:val="C8AAD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B60491"/>
    <w:multiLevelType w:val="hybridMultilevel"/>
    <w:tmpl w:val="D460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7802DA"/>
    <w:multiLevelType w:val="hybridMultilevel"/>
    <w:tmpl w:val="2A28CA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25726">
    <w:abstractNumId w:val="38"/>
  </w:num>
  <w:num w:numId="2" w16cid:durableId="1134952992">
    <w:abstractNumId w:val="35"/>
  </w:num>
  <w:num w:numId="3" w16cid:durableId="893585026">
    <w:abstractNumId w:val="35"/>
  </w:num>
  <w:num w:numId="4" w16cid:durableId="1889562629">
    <w:abstractNumId w:val="19"/>
  </w:num>
  <w:num w:numId="5" w16cid:durableId="1847744208">
    <w:abstractNumId w:val="16"/>
  </w:num>
  <w:num w:numId="6" w16cid:durableId="171917097">
    <w:abstractNumId w:val="29"/>
  </w:num>
  <w:num w:numId="7" w16cid:durableId="1927885847">
    <w:abstractNumId w:val="14"/>
  </w:num>
  <w:num w:numId="8" w16cid:durableId="879586694">
    <w:abstractNumId w:val="8"/>
  </w:num>
  <w:num w:numId="9" w16cid:durableId="622619898">
    <w:abstractNumId w:val="39"/>
  </w:num>
  <w:num w:numId="10" w16cid:durableId="317810958">
    <w:abstractNumId w:val="9"/>
  </w:num>
  <w:num w:numId="11" w16cid:durableId="860585075">
    <w:abstractNumId w:val="13"/>
  </w:num>
  <w:num w:numId="12" w16cid:durableId="1835880288">
    <w:abstractNumId w:val="24"/>
  </w:num>
  <w:num w:numId="13" w16cid:durableId="379285976">
    <w:abstractNumId w:val="25"/>
  </w:num>
  <w:num w:numId="14" w16cid:durableId="604388691">
    <w:abstractNumId w:val="33"/>
  </w:num>
  <w:num w:numId="15" w16cid:durableId="193926732">
    <w:abstractNumId w:val="1"/>
  </w:num>
  <w:num w:numId="16" w16cid:durableId="705058165">
    <w:abstractNumId w:val="17"/>
  </w:num>
  <w:num w:numId="17" w16cid:durableId="1337420279">
    <w:abstractNumId w:val="5"/>
  </w:num>
  <w:num w:numId="18" w16cid:durableId="330527266">
    <w:abstractNumId w:val="32"/>
  </w:num>
  <w:num w:numId="19" w16cid:durableId="1243831023">
    <w:abstractNumId w:val="22"/>
  </w:num>
  <w:num w:numId="20" w16cid:durableId="1955283466">
    <w:abstractNumId w:val="23"/>
  </w:num>
  <w:num w:numId="21" w16cid:durableId="1190338100">
    <w:abstractNumId w:val="34"/>
  </w:num>
  <w:num w:numId="22" w16cid:durableId="1528712844">
    <w:abstractNumId w:val="12"/>
  </w:num>
  <w:num w:numId="23" w16cid:durableId="1461460398">
    <w:abstractNumId w:val="27"/>
  </w:num>
  <w:num w:numId="24" w16cid:durableId="161703048">
    <w:abstractNumId w:val="0"/>
  </w:num>
  <w:num w:numId="25" w16cid:durableId="1476332257">
    <w:abstractNumId w:val="3"/>
  </w:num>
  <w:num w:numId="26" w16cid:durableId="1333532844">
    <w:abstractNumId w:val="11"/>
  </w:num>
  <w:num w:numId="27" w16cid:durableId="1273633275">
    <w:abstractNumId w:val="31"/>
  </w:num>
  <w:num w:numId="28" w16cid:durableId="545220926">
    <w:abstractNumId w:val="21"/>
  </w:num>
  <w:num w:numId="29" w16cid:durableId="320012441">
    <w:abstractNumId w:val="18"/>
  </w:num>
  <w:num w:numId="30" w16cid:durableId="2082561632">
    <w:abstractNumId w:val="26"/>
  </w:num>
  <w:num w:numId="31" w16cid:durableId="594705890">
    <w:abstractNumId w:val="6"/>
  </w:num>
  <w:num w:numId="32" w16cid:durableId="1292858452">
    <w:abstractNumId w:val="28"/>
  </w:num>
  <w:num w:numId="33" w16cid:durableId="1971744075">
    <w:abstractNumId w:val="15"/>
  </w:num>
  <w:num w:numId="34" w16cid:durableId="1630865234">
    <w:abstractNumId w:val="4"/>
  </w:num>
  <w:num w:numId="35" w16cid:durableId="922881476">
    <w:abstractNumId w:val="20"/>
  </w:num>
  <w:num w:numId="36" w16cid:durableId="1049954430">
    <w:abstractNumId w:val="2"/>
  </w:num>
  <w:num w:numId="37" w16cid:durableId="2063091739">
    <w:abstractNumId w:val="37"/>
  </w:num>
  <w:num w:numId="38" w16cid:durableId="1283003778">
    <w:abstractNumId w:val="30"/>
  </w:num>
  <w:num w:numId="39" w16cid:durableId="1795371291">
    <w:abstractNumId w:val="7"/>
  </w:num>
  <w:num w:numId="40" w16cid:durableId="2019765704">
    <w:abstractNumId w:val="40"/>
  </w:num>
  <w:num w:numId="41" w16cid:durableId="413236636">
    <w:abstractNumId w:val="10"/>
  </w:num>
  <w:num w:numId="42" w16cid:durableId="182165502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D22"/>
    <w:rsid w:val="00003A34"/>
    <w:rsid w:val="0002418A"/>
    <w:rsid w:val="00052123"/>
    <w:rsid w:val="00061C5E"/>
    <w:rsid w:val="00071DA2"/>
    <w:rsid w:val="00071FE9"/>
    <w:rsid w:val="00073E5B"/>
    <w:rsid w:val="000823A0"/>
    <w:rsid w:val="00082E61"/>
    <w:rsid w:val="000B7B1A"/>
    <w:rsid w:val="000C2AC4"/>
    <w:rsid w:val="000F2AD4"/>
    <w:rsid w:val="000F4E15"/>
    <w:rsid w:val="001170D3"/>
    <w:rsid w:val="001303A7"/>
    <w:rsid w:val="00134351"/>
    <w:rsid w:val="00142DF6"/>
    <w:rsid w:val="00145F57"/>
    <w:rsid w:val="00156EC9"/>
    <w:rsid w:val="0016564F"/>
    <w:rsid w:val="001853F9"/>
    <w:rsid w:val="00190549"/>
    <w:rsid w:val="001B0362"/>
    <w:rsid w:val="001D34FB"/>
    <w:rsid w:val="002236A5"/>
    <w:rsid w:val="002566CF"/>
    <w:rsid w:val="00265300"/>
    <w:rsid w:val="002B1A26"/>
    <w:rsid w:val="002B2B15"/>
    <w:rsid w:val="002F126C"/>
    <w:rsid w:val="002F6F29"/>
    <w:rsid w:val="0030319C"/>
    <w:rsid w:val="00333182"/>
    <w:rsid w:val="003431C3"/>
    <w:rsid w:val="00360670"/>
    <w:rsid w:val="003608EC"/>
    <w:rsid w:val="003A18AF"/>
    <w:rsid w:val="003A66C5"/>
    <w:rsid w:val="003C45F0"/>
    <w:rsid w:val="003D3368"/>
    <w:rsid w:val="003D70A3"/>
    <w:rsid w:val="003E680F"/>
    <w:rsid w:val="003F0F23"/>
    <w:rsid w:val="004055E8"/>
    <w:rsid w:val="00413BDE"/>
    <w:rsid w:val="0042464B"/>
    <w:rsid w:val="00444FD0"/>
    <w:rsid w:val="00467034"/>
    <w:rsid w:val="004739D5"/>
    <w:rsid w:val="0048337A"/>
    <w:rsid w:val="004B5401"/>
    <w:rsid w:val="004B62B5"/>
    <w:rsid w:val="004B7466"/>
    <w:rsid w:val="005064FA"/>
    <w:rsid w:val="005232B7"/>
    <w:rsid w:val="00540827"/>
    <w:rsid w:val="00577CBB"/>
    <w:rsid w:val="00594BEF"/>
    <w:rsid w:val="005B5A42"/>
    <w:rsid w:val="005B6C19"/>
    <w:rsid w:val="005B7719"/>
    <w:rsid w:val="005B7DC1"/>
    <w:rsid w:val="005E54A2"/>
    <w:rsid w:val="005E7C4C"/>
    <w:rsid w:val="005F58AF"/>
    <w:rsid w:val="005F5C38"/>
    <w:rsid w:val="005F636F"/>
    <w:rsid w:val="00606100"/>
    <w:rsid w:val="00611F6E"/>
    <w:rsid w:val="00621360"/>
    <w:rsid w:val="006312EC"/>
    <w:rsid w:val="006406AF"/>
    <w:rsid w:val="0065066E"/>
    <w:rsid w:val="00651204"/>
    <w:rsid w:val="00674A65"/>
    <w:rsid w:val="00686876"/>
    <w:rsid w:val="006C6BBE"/>
    <w:rsid w:val="006D2850"/>
    <w:rsid w:val="006E2B6C"/>
    <w:rsid w:val="006F26C6"/>
    <w:rsid w:val="0070257B"/>
    <w:rsid w:val="00704662"/>
    <w:rsid w:val="00721CC9"/>
    <w:rsid w:val="00722915"/>
    <w:rsid w:val="00747DC1"/>
    <w:rsid w:val="00761953"/>
    <w:rsid w:val="00764D1E"/>
    <w:rsid w:val="0077007A"/>
    <w:rsid w:val="007731CE"/>
    <w:rsid w:val="00792669"/>
    <w:rsid w:val="00792B1A"/>
    <w:rsid w:val="007B711A"/>
    <w:rsid w:val="007C635A"/>
    <w:rsid w:val="007D4F80"/>
    <w:rsid w:val="00824E58"/>
    <w:rsid w:val="0084060A"/>
    <w:rsid w:val="00846DEE"/>
    <w:rsid w:val="00851E23"/>
    <w:rsid w:val="008559FE"/>
    <w:rsid w:val="00893100"/>
    <w:rsid w:val="00893F8B"/>
    <w:rsid w:val="008A1073"/>
    <w:rsid w:val="008C230A"/>
    <w:rsid w:val="008D7DF3"/>
    <w:rsid w:val="008F32C4"/>
    <w:rsid w:val="00910B62"/>
    <w:rsid w:val="00911358"/>
    <w:rsid w:val="00913AE2"/>
    <w:rsid w:val="009257B1"/>
    <w:rsid w:val="00942C84"/>
    <w:rsid w:val="0095104A"/>
    <w:rsid w:val="00951193"/>
    <w:rsid w:val="00987C6C"/>
    <w:rsid w:val="009B618C"/>
    <w:rsid w:val="009D3F09"/>
    <w:rsid w:val="009E0642"/>
    <w:rsid w:val="009F0656"/>
    <w:rsid w:val="00A14C3D"/>
    <w:rsid w:val="00A31A35"/>
    <w:rsid w:val="00A57F6D"/>
    <w:rsid w:val="00AB07CE"/>
    <w:rsid w:val="00AB77B8"/>
    <w:rsid w:val="00AB7D05"/>
    <w:rsid w:val="00AC07F7"/>
    <w:rsid w:val="00AD3FC8"/>
    <w:rsid w:val="00AF3DB7"/>
    <w:rsid w:val="00AF69AB"/>
    <w:rsid w:val="00B10F42"/>
    <w:rsid w:val="00B367E3"/>
    <w:rsid w:val="00B601E8"/>
    <w:rsid w:val="00B67F6E"/>
    <w:rsid w:val="00B71BEC"/>
    <w:rsid w:val="00B8672B"/>
    <w:rsid w:val="00BA644B"/>
    <w:rsid w:val="00BC1944"/>
    <w:rsid w:val="00BC717F"/>
    <w:rsid w:val="00BD770E"/>
    <w:rsid w:val="00C01B71"/>
    <w:rsid w:val="00C20513"/>
    <w:rsid w:val="00C441F6"/>
    <w:rsid w:val="00C72EBB"/>
    <w:rsid w:val="00C77C25"/>
    <w:rsid w:val="00CA203E"/>
    <w:rsid w:val="00CB33FD"/>
    <w:rsid w:val="00CC6757"/>
    <w:rsid w:val="00CC6F1C"/>
    <w:rsid w:val="00CD69EC"/>
    <w:rsid w:val="00CE26E6"/>
    <w:rsid w:val="00CE3E03"/>
    <w:rsid w:val="00D20DDB"/>
    <w:rsid w:val="00D24B71"/>
    <w:rsid w:val="00D3580D"/>
    <w:rsid w:val="00D43197"/>
    <w:rsid w:val="00D47BF9"/>
    <w:rsid w:val="00D52256"/>
    <w:rsid w:val="00D53736"/>
    <w:rsid w:val="00D62175"/>
    <w:rsid w:val="00DB5405"/>
    <w:rsid w:val="00DC2DC1"/>
    <w:rsid w:val="00DE7504"/>
    <w:rsid w:val="00DF04F2"/>
    <w:rsid w:val="00DF3E45"/>
    <w:rsid w:val="00E040FC"/>
    <w:rsid w:val="00E10890"/>
    <w:rsid w:val="00E506C1"/>
    <w:rsid w:val="00E86C71"/>
    <w:rsid w:val="00E935BF"/>
    <w:rsid w:val="00EA09A8"/>
    <w:rsid w:val="00ED12B3"/>
    <w:rsid w:val="00EE52CE"/>
    <w:rsid w:val="00EE699E"/>
    <w:rsid w:val="00F30053"/>
    <w:rsid w:val="00F40294"/>
    <w:rsid w:val="00F866FE"/>
    <w:rsid w:val="00FA46E7"/>
    <w:rsid w:val="00FC2B8B"/>
    <w:rsid w:val="00FD0871"/>
    <w:rsid w:val="00FE3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F823B"/>
  <w15:chartTrackingRefBased/>
  <w15:docId w15:val="{CFE75D15-2CC5-4D75-9CD3-7FEEF709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22"/>
    <w:pPr>
      <w:spacing w:after="200" w:line="276" w:lineRule="auto"/>
    </w:pPr>
    <w:rPr>
      <w:rFonts w:ascii="Calibri" w:eastAsia="Times New Roman" w:hAnsi="Calibri" w:cs="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22"/>
  </w:style>
  <w:style w:type="paragraph" w:styleId="Footer">
    <w:name w:val="footer"/>
    <w:basedOn w:val="Normal"/>
    <w:link w:val="FooterChar"/>
    <w:uiPriority w:val="99"/>
    <w:unhideWhenUsed/>
    <w:rsid w:val="00FE3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22"/>
  </w:style>
  <w:style w:type="table" w:styleId="TableGrid">
    <w:name w:val="Table Grid"/>
    <w:basedOn w:val="TableNormal"/>
    <w:rsid w:val="00FE3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4A2"/>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082E61"/>
    <w:rPr>
      <w:sz w:val="16"/>
      <w:szCs w:val="16"/>
    </w:rPr>
  </w:style>
  <w:style w:type="paragraph" w:styleId="CommentText">
    <w:name w:val="annotation text"/>
    <w:basedOn w:val="Normal"/>
    <w:link w:val="CommentTextChar"/>
    <w:uiPriority w:val="99"/>
    <w:semiHidden/>
    <w:unhideWhenUsed/>
    <w:rsid w:val="00082E61"/>
    <w:pPr>
      <w:spacing w:line="240" w:lineRule="auto"/>
    </w:pPr>
    <w:rPr>
      <w:sz w:val="20"/>
      <w:szCs w:val="20"/>
    </w:rPr>
  </w:style>
  <w:style w:type="character" w:customStyle="1" w:styleId="CommentTextChar">
    <w:name w:val="Comment Text Char"/>
    <w:basedOn w:val="DefaultParagraphFont"/>
    <w:link w:val="CommentText"/>
    <w:uiPriority w:val="99"/>
    <w:semiHidden/>
    <w:rsid w:val="00082E61"/>
    <w:rPr>
      <w:rFonts w:ascii="Calibri" w:eastAsia="Times New Roman"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82E61"/>
    <w:rPr>
      <w:b/>
      <w:bCs/>
    </w:rPr>
  </w:style>
  <w:style w:type="character" w:customStyle="1" w:styleId="CommentSubjectChar">
    <w:name w:val="Comment Subject Char"/>
    <w:basedOn w:val="CommentTextChar"/>
    <w:link w:val="CommentSubject"/>
    <w:uiPriority w:val="99"/>
    <w:semiHidden/>
    <w:rsid w:val="00082E61"/>
    <w:rPr>
      <w:rFonts w:ascii="Calibri" w:eastAsia="Times New Roman" w:hAnsi="Calibri" w:cs="Calibri"/>
      <w:b/>
      <w:bCs/>
      <w:color w:val="000000"/>
      <w:sz w:val="20"/>
      <w:szCs w:val="20"/>
    </w:rPr>
  </w:style>
  <w:style w:type="paragraph" w:styleId="ListParagraph">
    <w:name w:val="List Paragraph"/>
    <w:basedOn w:val="Normal"/>
    <w:uiPriority w:val="34"/>
    <w:qFormat/>
    <w:rsid w:val="0091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0180">
      <w:bodyDiv w:val="1"/>
      <w:marLeft w:val="0"/>
      <w:marRight w:val="0"/>
      <w:marTop w:val="0"/>
      <w:marBottom w:val="0"/>
      <w:divBdr>
        <w:top w:val="none" w:sz="0" w:space="0" w:color="auto"/>
        <w:left w:val="none" w:sz="0" w:space="0" w:color="auto"/>
        <w:bottom w:val="none" w:sz="0" w:space="0" w:color="auto"/>
        <w:right w:val="none" w:sz="0" w:space="0" w:color="auto"/>
      </w:divBdr>
    </w:div>
    <w:div w:id="819810843">
      <w:bodyDiv w:val="1"/>
      <w:marLeft w:val="0"/>
      <w:marRight w:val="0"/>
      <w:marTop w:val="0"/>
      <w:marBottom w:val="0"/>
      <w:divBdr>
        <w:top w:val="none" w:sz="0" w:space="0" w:color="auto"/>
        <w:left w:val="none" w:sz="0" w:space="0" w:color="auto"/>
        <w:bottom w:val="none" w:sz="0" w:space="0" w:color="auto"/>
        <w:right w:val="none" w:sz="0" w:space="0" w:color="auto"/>
      </w:divBdr>
    </w:div>
    <w:div w:id="842597095">
      <w:bodyDiv w:val="1"/>
      <w:marLeft w:val="0"/>
      <w:marRight w:val="0"/>
      <w:marTop w:val="0"/>
      <w:marBottom w:val="0"/>
      <w:divBdr>
        <w:top w:val="none" w:sz="0" w:space="0" w:color="auto"/>
        <w:left w:val="none" w:sz="0" w:space="0" w:color="auto"/>
        <w:bottom w:val="none" w:sz="0" w:space="0" w:color="auto"/>
        <w:right w:val="none" w:sz="0" w:space="0" w:color="auto"/>
      </w:divBdr>
    </w:div>
    <w:div w:id="869799069">
      <w:bodyDiv w:val="1"/>
      <w:marLeft w:val="0"/>
      <w:marRight w:val="0"/>
      <w:marTop w:val="0"/>
      <w:marBottom w:val="0"/>
      <w:divBdr>
        <w:top w:val="none" w:sz="0" w:space="0" w:color="auto"/>
        <w:left w:val="none" w:sz="0" w:space="0" w:color="auto"/>
        <w:bottom w:val="none" w:sz="0" w:space="0" w:color="auto"/>
        <w:right w:val="none" w:sz="0" w:space="0" w:color="auto"/>
      </w:divBdr>
    </w:div>
    <w:div w:id="163617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6T07:57:45.943"/>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5497</Words>
  <Characters>31335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36759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Storer</dc:creator>
  <cp:keywords/>
  <dc:description/>
  <cp:lastModifiedBy>Esnart Tayali</cp:lastModifiedBy>
  <cp:revision>3</cp:revision>
  <dcterms:created xsi:type="dcterms:W3CDTF">2025-06-20T23:04:00Z</dcterms:created>
  <dcterms:modified xsi:type="dcterms:W3CDTF">2025-06-20T23:35:00Z</dcterms:modified>
</cp:coreProperties>
</file>