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9F74" w14:textId="1ADE8D7C" w:rsidR="008D46D7" w:rsidRPr="001761AD" w:rsidRDefault="001761AD">
      <w:pPr>
        <w:rPr>
          <w:b/>
        </w:rPr>
      </w:pPr>
      <w:r w:rsidRPr="001761AD">
        <w:rPr>
          <w:b/>
        </w:rPr>
        <w:t>Case study : Snuggles Carpets</w:t>
      </w:r>
    </w:p>
    <w:p w14:paraId="77DC1169" w14:textId="77777777" w:rsidR="001761AD" w:rsidRPr="002E39E5" w:rsidRDefault="00AC0CA3" w:rsidP="001761A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Statement of profit or loss</w:t>
      </w:r>
      <w:r w:rsidR="002E39E5" w:rsidRPr="002E39E5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61AD" w14:paraId="30D99F08" w14:textId="77777777" w:rsidTr="001761AD">
        <w:tc>
          <w:tcPr>
            <w:tcW w:w="3005" w:type="dxa"/>
          </w:tcPr>
          <w:p w14:paraId="5094D51E" w14:textId="77777777" w:rsidR="001761AD" w:rsidRPr="00F53E92" w:rsidRDefault="001761AD" w:rsidP="001761AD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0AFFE" w14:textId="77777777" w:rsidR="001761AD" w:rsidRPr="00F53E92" w:rsidRDefault="001761AD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2015</w:t>
            </w:r>
          </w:p>
          <w:p w14:paraId="132CAA26" w14:textId="77777777" w:rsidR="001761AD" w:rsidRPr="00F53E92" w:rsidRDefault="001761AD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3006" w:type="dxa"/>
          </w:tcPr>
          <w:p w14:paraId="3388257C" w14:textId="77777777" w:rsidR="001761AD" w:rsidRPr="00F53E92" w:rsidRDefault="001761AD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2016</w:t>
            </w:r>
          </w:p>
          <w:p w14:paraId="0912C9F0" w14:textId="77777777" w:rsidR="001761AD" w:rsidRPr="00F53E92" w:rsidRDefault="001761AD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</w:tr>
      <w:tr w:rsidR="001761AD" w14:paraId="127F5A93" w14:textId="77777777" w:rsidTr="001761AD">
        <w:tc>
          <w:tcPr>
            <w:tcW w:w="3005" w:type="dxa"/>
          </w:tcPr>
          <w:p w14:paraId="27B6BB24" w14:textId="77777777" w:rsidR="001761AD" w:rsidRPr="00F53E92" w:rsidRDefault="001761AD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 xml:space="preserve">Sales  </w:t>
            </w:r>
          </w:p>
        </w:tc>
        <w:tc>
          <w:tcPr>
            <w:tcW w:w="3005" w:type="dxa"/>
          </w:tcPr>
          <w:p w14:paraId="283627A0" w14:textId="77777777" w:rsidR="001761AD" w:rsidRPr="00F53E92" w:rsidRDefault="001761AD" w:rsidP="001761AD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2,240</w:t>
            </w:r>
          </w:p>
        </w:tc>
        <w:tc>
          <w:tcPr>
            <w:tcW w:w="3006" w:type="dxa"/>
          </w:tcPr>
          <w:p w14:paraId="409AECE8" w14:textId="77777777" w:rsidR="001761AD" w:rsidRPr="00F53E92" w:rsidRDefault="001761AD" w:rsidP="001761AD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2,681</w:t>
            </w:r>
          </w:p>
        </w:tc>
      </w:tr>
      <w:tr w:rsidR="001761AD" w14:paraId="5AB46738" w14:textId="77777777" w:rsidTr="001761AD">
        <w:tc>
          <w:tcPr>
            <w:tcW w:w="3005" w:type="dxa"/>
          </w:tcPr>
          <w:p w14:paraId="3AC26829" w14:textId="77777777" w:rsidR="001761AD" w:rsidRPr="00F53E92" w:rsidRDefault="001761AD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Cost of Sales</w:t>
            </w:r>
          </w:p>
        </w:tc>
        <w:tc>
          <w:tcPr>
            <w:tcW w:w="3005" w:type="dxa"/>
          </w:tcPr>
          <w:p w14:paraId="4F22AD8F" w14:textId="77777777" w:rsidR="001761AD" w:rsidRPr="00F53E92" w:rsidRDefault="001761AD" w:rsidP="001761AD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(1,745)</w:t>
            </w:r>
          </w:p>
        </w:tc>
        <w:tc>
          <w:tcPr>
            <w:tcW w:w="3006" w:type="dxa"/>
          </w:tcPr>
          <w:p w14:paraId="0069176D" w14:textId="77777777" w:rsidR="001761AD" w:rsidRPr="00F53E92" w:rsidRDefault="001761AD" w:rsidP="00C30676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(2,</w:t>
            </w:r>
            <w:r w:rsidR="00C30676" w:rsidRPr="00F53E92">
              <w:rPr>
                <w:sz w:val="24"/>
                <w:szCs w:val="24"/>
              </w:rPr>
              <w:t>2</w:t>
            </w:r>
            <w:r w:rsidRPr="00F53E92">
              <w:rPr>
                <w:sz w:val="24"/>
                <w:szCs w:val="24"/>
              </w:rPr>
              <w:t>7</w:t>
            </w:r>
            <w:r w:rsidR="00C30676" w:rsidRPr="00F53E92">
              <w:rPr>
                <w:sz w:val="24"/>
                <w:szCs w:val="24"/>
              </w:rPr>
              <w:t>2</w:t>
            </w:r>
            <w:r w:rsidRPr="00F53E92">
              <w:rPr>
                <w:sz w:val="24"/>
                <w:szCs w:val="24"/>
              </w:rPr>
              <w:t>)</w:t>
            </w:r>
          </w:p>
        </w:tc>
      </w:tr>
      <w:tr w:rsidR="00440529" w14:paraId="1877F418" w14:textId="77777777" w:rsidTr="001761AD">
        <w:tc>
          <w:tcPr>
            <w:tcW w:w="3005" w:type="dxa"/>
          </w:tcPr>
          <w:p w14:paraId="2F0DEE8C" w14:textId="7E81E280" w:rsidR="00440529" w:rsidRPr="00F53E92" w:rsidRDefault="00440529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Purchases</w:t>
            </w:r>
          </w:p>
        </w:tc>
        <w:tc>
          <w:tcPr>
            <w:tcW w:w="3005" w:type="dxa"/>
          </w:tcPr>
          <w:p w14:paraId="4485339F" w14:textId="6EA0B886" w:rsidR="00440529" w:rsidRPr="00F53E92" w:rsidRDefault="00B5200E" w:rsidP="001761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1710</w:t>
            </w:r>
          </w:p>
        </w:tc>
        <w:tc>
          <w:tcPr>
            <w:tcW w:w="3006" w:type="dxa"/>
          </w:tcPr>
          <w:p w14:paraId="451A2E88" w14:textId="057838D6" w:rsidR="00440529" w:rsidRPr="00F53E92" w:rsidRDefault="00B5200E" w:rsidP="00C306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D57F26">
              <w:rPr>
                <w:sz w:val="24"/>
                <w:szCs w:val="24"/>
              </w:rPr>
              <w:t>70</w:t>
            </w:r>
          </w:p>
        </w:tc>
      </w:tr>
      <w:tr w:rsidR="001761AD" w14:paraId="60F067B7" w14:textId="77777777" w:rsidTr="001761AD">
        <w:tc>
          <w:tcPr>
            <w:tcW w:w="3005" w:type="dxa"/>
          </w:tcPr>
          <w:p w14:paraId="55E8B925" w14:textId="77777777" w:rsidR="001761AD" w:rsidRPr="00F53E92" w:rsidRDefault="001761AD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Gross Profit</w:t>
            </w:r>
          </w:p>
        </w:tc>
        <w:tc>
          <w:tcPr>
            <w:tcW w:w="3005" w:type="dxa"/>
          </w:tcPr>
          <w:p w14:paraId="5C139496" w14:textId="77777777" w:rsidR="001761AD" w:rsidRPr="00F53E92" w:rsidRDefault="001761AD" w:rsidP="001761AD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495</w:t>
            </w:r>
          </w:p>
        </w:tc>
        <w:tc>
          <w:tcPr>
            <w:tcW w:w="3006" w:type="dxa"/>
          </w:tcPr>
          <w:p w14:paraId="763817A7" w14:textId="77777777" w:rsidR="001761AD" w:rsidRPr="00C40D26" w:rsidRDefault="001761AD" w:rsidP="001761AD">
            <w:pPr>
              <w:jc w:val="right"/>
              <w:rPr>
                <w:b/>
                <w:bCs/>
                <w:sz w:val="24"/>
                <w:szCs w:val="24"/>
              </w:rPr>
            </w:pPr>
            <w:r w:rsidRPr="00C40D26">
              <w:rPr>
                <w:b/>
                <w:bCs/>
                <w:sz w:val="24"/>
                <w:szCs w:val="24"/>
              </w:rPr>
              <w:t>409</w:t>
            </w:r>
          </w:p>
        </w:tc>
      </w:tr>
      <w:tr w:rsidR="001761AD" w14:paraId="17A2F4BF" w14:textId="77777777" w:rsidTr="001761AD">
        <w:tc>
          <w:tcPr>
            <w:tcW w:w="3005" w:type="dxa"/>
          </w:tcPr>
          <w:p w14:paraId="01C7AFAD" w14:textId="77777777" w:rsidR="001761AD" w:rsidRPr="00F53E92" w:rsidRDefault="001761AD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Expenses</w:t>
            </w:r>
          </w:p>
        </w:tc>
        <w:tc>
          <w:tcPr>
            <w:tcW w:w="3005" w:type="dxa"/>
          </w:tcPr>
          <w:p w14:paraId="64AB2B4E" w14:textId="77777777" w:rsidR="001761AD" w:rsidRPr="00F53E92" w:rsidRDefault="001761AD" w:rsidP="001761AD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(252)</w:t>
            </w:r>
          </w:p>
        </w:tc>
        <w:tc>
          <w:tcPr>
            <w:tcW w:w="3006" w:type="dxa"/>
          </w:tcPr>
          <w:p w14:paraId="15A936AB" w14:textId="77777777" w:rsidR="001761AD" w:rsidRPr="00F53E92" w:rsidRDefault="001761AD" w:rsidP="001761AD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(362)</w:t>
            </w:r>
          </w:p>
        </w:tc>
      </w:tr>
      <w:tr w:rsidR="001761AD" w14:paraId="6993711B" w14:textId="77777777" w:rsidTr="001761AD">
        <w:tc>
          <w:tcPr>
            <w:tcW w:w="3005" w:type="dxa"/>
          </w:tcPr>
          <w:p w14:paraId="619406D2" w14:textId="37BF82A1" w:rsidR="001761AD" w:rsidRPr="00F53E92" w:rsidRDefault="00377E78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</w:t>
            </w:r>
            <w:r w:rsidR="001761AD" w:rsidRPr="00F53E92">
              <w:rPr>
                <w:sz w:val="24"/>
                <w:szCs w:val="24"/>
              </w:rPr>
              <w:t xml:space="preserve"> profit</w:t>
            </w:r>
          </w:p>
        </w:tc>
        <w:tc>
          <w:tcPr>
            <w:tcW w:w="3005" w:type="dxa"/>
          </w:tcPr>
          <w:p w14:paraId="06D6926A" w14:textId="77777777" w:rsidR="001761AD" w:rsidRPr="00F53E92" w:rsidRDefault="001761AD" w:rsidP="001761AD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243</w:t>
            </w:r>
          </w:p>
        </w:tc>
        <w:tc>
          <w:tcPr>
            <w:tcW w:w="3006" w:type="dxa"/>
          </w:tcPr>
          <w:p w14:paraId="70BBA41A" w14:textId="77777777" w:rsidR="001761AD" w:rsidRPr="00C40D26" w:rsidRDefault="001761AD" w:rsidP="001761AD">
            <w:pPr>
              <w:jc w:val="right"/>
              <w:rPr>
                <w:b/>
                <w:bCs/>
                <w:sz w:val="24"/>
                <w:szCs w:val="24"/>
              </w:rPr>
            </w:pPr>
            <w:r w:rsidRPr="00C40D26">
              <w:rPr>
                <w:b/>
                <w:bCs/>
                <w:sz w:val="24"/>
                <w:szCs w:val="24"/>
              </w:rPr>
              <w:t>47</w:t>
            </w:r>
          </w:p>
        </w:tc>
      </w:tr>
    </w:tbl>
    <w:p w14:paraId="5866F5CB" w14:textId="77777777" w:rsidR="001761AD" w:rsidRDefault="001761AD" w:rsidP="001761AD"/>
    <w:p w14:paraId="00F0568D" w14:textId="77777777" w:rsidR="001761AD" w:rsidRPr="00F53E92" w:rsidRDefault="002E39E5" w:rsidP="001761AD">
      <w:pPr>
        <w:rPr>
          <w:b/>
          <w:sz w:val="28"/>
          <w:szCs w:val="28"/>
        </w:rPr>
      </w:pPr>
      <w:r w:rsidRPr="00F53E92">
        <w:rPr>
          <w:b/>
          <w:sz w:val="28"/>
          <w:szCs w:val="28"/>
        </w:rPr>
        <w:t>Statement of Financial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03"/>
        <w:gridCol w:w="889"/>
        <w:gridCol w:w="812"/>
        <w:gridCol w:w="2245"/>
        <w:gridCol w:w="756"/>
        <w:gridCol w:w="890"/>
        <w:gridCol w:w="941"/>
      </w:tblGrid>
      <w:tr w:rsidR="000A3CD7" w14:paraId="10EA5231" w14:textId="77777777" w:rsidTr="000A3CD7">
        <w:tc>
          <w:tcPr>
            <w:tcW w:w="1791" w:type="dxa"/>
          </w:tcPr>
          <w:p w14:paraId="1F34FE9F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ASSETS</w:t>
            </w:r>
          </w:p>
        </w:tc>
        <w:tc>
          <w:tcPr>
            <w:tcW w:w="657" w:type="dxa"/>
          </w:tcPr>
          <w:p w14:paraId="1C4DF724" w14:textId="72F262B0" w:rsidR="00567943" w:rsidRPr="00567943" w:rsidRDefault="00567943" w:rsidP="00567943">
            <w:pPr>
              <w:rPr>
                <w:b/>
                <w:sz w:val="24"/>
                <w:szCs w:val="24"/>
              </w:rPr>
            </w:pPr>
            <w:r w:rsidRPr="00567943"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</w:rPr>
              <w:t>4</w:t>
            </w:r>
          </w:p>
          <w:p w14:paraId="53A8F6A4" w14:textId="760EDFC4" w:rsidR="000A3CD7" w:rsidRPr="00F53E92" w:rsidRDefault="00567943" w:rsidP="00567943">
            <w:pPr>
              <w:rPr>
                <w:b/>
                <w:sz w:val="24"/>
                <w:szCs w:val="24"/>
              </w:rPr>
            </w:pPr>
            <w:r w:rsidRPr="00567943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893" w:type="dxa"/>
          </w:tcPr>
          <w:p w14:paraId="4F18D15C" w14:textId="367578D3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2015</w:t>
            </w:r>
          </w:p>
          <w:p w14:paraId="06249339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813" w:type="dxa"/>
          </w:tcPr>
          <w:p w14:paraId="4430B6F1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2016</w:t>
            </w:r>
          </w:p>
          <w:p w14:paraId="1BE70F19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2267" w:type="dxa"/>
          </w:tcPr>
          <w:p w14:paraId="0A3AF9DE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EQUITY &amp; LIABILITIES</w:t>
            </w:r>
          </w:p>
        </w:tc>
        <w:tc>
          <w:tcPr>
            <w:tcW w:w="757" w:type="dxa"/>
          </w:tcPr>
          <w:p w14:paraId="57C0DE57" w14:textId="0EFB020C" w:rsidR="00567943" w:rsidRPr="00F53E92" w:rsidRDefault="00567943" w:rsidP="00567943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</w:rPr>
              <w:t>4</w:t>
            </w:r>
          </w:p>
          <w:p w14:paraId="55F1BE77" w14:textId="1D1E98BB" w:rsidR="000A3CD7" w:rsidRPr="00F53E92" w:rsidRDefault="00567943" w:rsidP="00567943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893" w:type="dxa"/>
          </w:tcPr>
          <w:p w14:paraId="13906D94" w14:textId="53B4B0DC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2015</w:t>
            </w:r>
          </w:p>
          <w:p w14:paraId="26C87586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  <w:tc>
          <w:tcPr>
            <w:tcW w:w="945" w:type="dxa"/>
          </w:tcPr>
          <w:p w14:paraId="73515657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2016</w:t>
            </w:r>
          </w:p>
          <w:p w14:paraId="126A3E72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£m</w:t>
            </w:r>
          </w:p>
        </w:tc>
      </w:tr>
      <w:tr w:rsidR="000A3CD7" w14:paraId="0CC1EE0B" w14:textId="77777777" w:rsidTr="000A3CD7">
        <w:tc>
          <w:tcPr>
            <w:tcW w:w="1791" w:type="dxa"/>
          </w:tcPr>
          <w:p w14:paraId="085FCCD0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Noncurrent </w:t>
            </w:r>
            <w:r w:rsidRPr="00F53E92">
              <w:rPr>
                <w:sz w:val="24"/>
                <w:szCs w:val="24"/>
              </w:rPr>
              <w:t>Assets</w:t>
            </w:r>
          </w:p>
        </w:tc>
        <w:tc>
          <w:tcPr>
            <w:tcW w:w="657" w:type="dxa"/>
          </w:tcPr>
          <w:p w14:paraId="22FB3957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06" w:type="dxa"/>
            <w:gridSpan w:val="2"/>
          </w:tcPr>
          <w:p w14:paraId="5E410514" w14:textId="1B5EE81C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7F6CAEF9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Equity</w:t>
            </w:r>
          </w:p>
        </w:tc>
        <w:tc>
          <w:tcPr>
            <w:tcW w:w="757" w:type="dxa"/>
          </w:tcPr>
          <w:p w14:paraId="4DE3EFA9" w14:textId="77777777" w:rsidR="000A3CD7" w:rsidRPr="00F53E92" w:rsidRDefault="000A3CD7" w:rsidP="001761AD">
            <w:pPr>
              <w:rPr>
                <w:sz w:val="24"/>
                <w:szCs w:val="24"/>
              </w:rPr>
            </w:pPr>
          </w:p>
        </w:tc>
        <w:tc>
          <w:tcPr>
            <w:tcW w:w="1838" w:type="dxa"/>
            <w:gridSpan w:val="2"/>
          </w:tcPr>
          <w:p w14:paraId="07817714" w14:textId="29E1937D" w:rsidR="000A3CD7" w:rsidRPr="00F53E92" w:rsidRDefault="000A3CD7" w:rsidP="001761AD">
            <w:pPr>
              <w:rPr>
                <w:sz w:val="24"/>
                <w:szCs w:val="24"/>
              </w:rPr>
            </w:pPr>
          </w:p>
        </w:tc>
      </w:tr>
      <w:tr w:rsidR="000A3CD7" w14:paraId="392E3FD5" w14:textId="77777777" w:rsidTr="000A3CD7">
        <w:tc>
          <w:tcPr>
            <w:tcW w:w="1791" w:type="dxa"/>
          </w:tcPr>
          <w:p w14:paraId="06D5E32F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Land and buildings</w:t>
            </w:r>
          </w:p>
        </w:tc>
        <w:tc>
          <w:tcPr>
            <w:tcW w:w="657" w:type="dxa"/>
          </w:tcPr>
          <w:p w14:paraId="60859AC8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5679249D" w14:textId="2B11AF7A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381</w:t>
            </w:r>
          </w:p>
        </w:tc>
        <w:tc>
          <w:tcPr>
            <w:tcW w:w="813" w:type="dxa"/>
          </w:tcPr>
          <w:p w14:paraId="007E9120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427</w:t>
            </w:r>
          </w:p>
        </w:tc>
        <w:tc>
          <w:tcPr>
            <w:tcW w:w="2267" w:type="dxa"/>
          </w:tcPr>
          <w:p w14:paraId="1292364B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Owner’s capital</w:t>
            </w:r>
          </w:p>
        </w:tc>
        <w:tc>
          <w:tcPr>
            <w:tcW w:w="757" w:type="dxa"/>
          </w:tcPr>
          <w:p w14:paraId="4065A8F5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0E39A189" w14:textId="375E86C9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300</w:t>
            </w:r>
          </w:p>
        </w:tc>
        <w:tc>
          <w:tcPr>
            <w:tcW w:w="945" w:type="dxa"/>
          </w:tcPr>
          <w:p w14:paraId="53F6ABEB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300</w:t>
            </w:r>
          </w:p>
        </w:tc>
      </w:tr>
      <w:tr w:rsidR="000A3CD7" w14:paraId="3154C23A" w14:textId="77777777" w:rsidTr="000A3CD7">
        <w:tc>
          <w:tcPr>
            <w:tcW w:w="1791" w:type="dxa"/>
          </w:tcPr>
          <w:p w14:paraId="3E53AE4A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Fixtures and fittings</w:t>
            </w:r>
          </w:p>
        </w:tc>
        <w:tc>
          <w:tcPr>
            <w:tcW w:w="657" w:type="dxa"/>
          </w:tcPr>
          <w:p w14:paraId="2DD89DC9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2B52138B" w14:textId="622E860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129</w:t>
            </w:r>
          </w:p>
        </w:tc>
        <w:tc>
          <w:tcPr>
            <w:tcW w:w="813" w:type="dxa"/>
          </w:tcPr>
          <w:p w14:paraId="06C479FD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160</w:t>
            </w:r>
          </w:p>
        </w:tc>
        <w:tc>
          <w:tcPr>
            <w:tcW w:w="2267" w:type="dxa"/>
          </w:tcPr>
          <w:p w14:paraId="3A88A51E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Retained earnings (profits)</w:t>
            </w:r>
          </w:p>
        </w:tc>
        <w:tc>
          <w:tcPr>
            <w:tcW w:w="757" w:type="dxa"/>
          </w:tcPr>
          <w:p w14:paraId="3C8B9AA4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2733514F" w14:textId="36322393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263</w:t>
            </w:r>
          </w:p>
        </w:tc>
        <w:tc>
          <w:tcPr>
            <w:tcW w:w="945" w:type="dxa"/>
          </w:tcPr>
          <w:p w14:paraId="76C2FC44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234</w:t>
            </w:r>
          </w:p>
        </w:tc>
      </w:tr>
      <w:tr w:rsidR="000A3CD7" w14:paraId="6FB1BA49" w14:textId="77777777" w:rsidTr="000A3CD7">
        <w:tc>
          <w:tcPr>
            <w:tcW w:w="1791" w:type="dxa"/>
          </w:tcPr>
          <w:p w14:paraId="1BABF8EC" w14:textId="77777777" w:rsidR="000A3CD7" w:rsidRPr="00F53E92" w:rsidRDefault="000A3CD7" w:rsidP="00E707E6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 xml:space="preserve">Total </w:t>
            </w:r>
            <w:r>
              <w:rPr>
                <w:b/>
                <w:sz w:val="24"/>
                <w:szCs w:val="24"/>
              </w:rPr>
              <w:t>noncurrent</w:t>
            </w:r>
            <w:r w:rsidRPr="00F53E92">
              <w:rPr>
                <w:b/>
                <w:sz w:val="24"/>
                <w:szCs w:val="24"/>
              </w:rPr>
              <w:t xml:space="preserve"> assets</w:t>
            </w:r>
          </w:p>
        </w:tc>
        <w:tc>
          <w:tcPr>
            <w:tcW w:w="657" w:type="dxa"/>
          </w:tcPr>
          <w:p w14:paraId="20989D9E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2F794503" w14:textId="692737E8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510</w:t>
            </w:r>
          </w:p>
        </w:tc>
        <w:tc>
          <w:tcPr>
            <w:tcW w:w="813" w:type="dxa"/>
          </w:tcPr>
          <w:p w14:paraId="5A593E4F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587</w:t>
            </w:r>
          </w:p>
        </w:tc>
        <w:tc>
          <w:tcPr>
            <w:tcW w:w="2267" w:type="dxa"/>
          </w:tcPr>
          <w:p w14:paraId="2CB83BB6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Total Equity</w:t>
            </w:r>
          </w:p>
        </w:tc>
        <w:tc>
          <w:tcPr>
            <w:tcW w:w="757" w:type="dxa"/>
          </w:tcPr>
          <w:p w14:paraId="03677720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32D774E2" w14:textId="607BAB4C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563</w:t>
            </w:r>
          </w:p>
        </w:tc>
        <w:tc>
          <w:tcPr>
            <w:tcW w:w="945" w:type="dxa"/>
          </w:tcPr>
          <w:p w14:paraId="0EABCBAF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534</w:t>
            </w:r>
          </w:p>
        </w:tc>
      </w:tr>
      <w:tr w:rsidR="000A3CD7" w14:paraId="38ED7144" w14:textId="77777777" w:rsidTr="000A3CD7">
        <w:tc>
          <w:tcPr>
            <w:tcW w:w="1791" w:type="dxa"/>
          </w:tcPr>
          <w:p w14:paraId="104467D3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Current Assets</w:t>
            </w:r>
          </w:p>
        </w:tc>
        <w:tc>
          <w:tcPr>
            <w:tcW w:w="657" w:type="dxa"/>
          </w:tcPr>
          <w:p w14:paraId="4B974425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06" w:type="dxa"/>
            <w:gridSpan w:val="2"/>
          </w:tcPr>
          <w:p w14:paraId="2B4FD34F" w14:textId="1F383D60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306A4662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Noncurrent</w:t>
            </w:r>
            <w:r w:rsidRPr="00F53E92">
              <w:rPr>
                <w:sz w:val="24"/>
                <w:szCs w:val="24"/>
              </w:rPr>
              <w:t xml:space="preserve"> liabilities</w:t>
            </w:r>
          </w:p>
        </w:tc>
        <w:tc>
          <w:tcPr>
            <w:tcW w:w="757" w:type="dxa"/>
          </w:tcPr>
          <w:p w14:paraId="45748CF2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38" w:type="dxa"/>
            <w:gridSpan w:val="2"/>
          </w:tcPr>
          <w:p w14:paraId="781AD86B" w14:textId="54546A08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</w:tr>
      <w:tr w:rsidR="000A3CD7" w14:paraId="06D51A32" w14:textId="77777777" w:rsidTr="000A3CD7">
        <w:tc>
          <w:tcPr>
            <w:tcW w:w="1791" w:type="dxa"/>
          </w:tcPr>
          <w:p w14:paraId="081F02DE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</w:tc>
        <w:tc>
          <w:tcPr>
            <w:tcW w:w="657" w:type="dxa"/>
          </w:tcPr>
          <w:p w14:paraId="61C214CA" w14:textId="1E749342" w:rsidR="000A3CD7" w:rsidRPr="00F53E92" w:rsidRDefault="001529CD" w:rsidP="00682C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893" w:type="dxa"/>
          </w:tcPr>
          <w:p w14:paraId="28BDA4DD" w14:textId="3BE1D556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300</w:t>
            </w:r>
          </w:p>
        </w:tc>
        <w:tc>
          <w:tcPr>
            <w:tcW w:w="813" w:type="dxa"/>
          </w:tcPr>
          <w:p w14:paraId="0E6A7E31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406</w:t>
            </w:r>
          </w:p>
        </w:tc>
        <w:tc>
          <w:tcPr>
            <w:tcW w:w="2267" w:type="dxa"/>
          </w:tcPr>
          <w:p w14:paraId="2677D15A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Loans</w:t>
            </w:r>
          </w:p>
        </w:tc>
        <w:tc>
          <w:tcPr>
            <w:tcW w:w="757" w:type="dxa"/>
          </w:tcPr>
          <w:p w14:paraId="3A3780C7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5DA74256" w14:textId="0D3EB878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200</w:t>
            </w:r>
          </w:p>
        </w:tc>
        <w:tc>
          <w:tcPr>
            <w:tcW w:w="945" w:type="dxa"/>
          </w:tcPr>
          <w:p w14:paraId="74A8B282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300</w:t>
            </w:r>
          </w:p>
        </w:tc>
      </w:tr>
      <w:tr w:rsidR="000A3CD7" w14:paraId="616B72E6" w14:textId="77777777" w:rsidTr="000A3CD7">
        <w:tc>
          <w:tcPr>
            <w:tcW w:w="1791" w:type="dxa"/>
          </w:tcPr>
          <w:p w14:paraId="385A921B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Receivables</w:t>
            </w:r>
          </w:p>
        </w:tc>
        <w:tc>
          <w:tcPr>
            <w:tcW w:w="657" w:type="dxa"/>
          </w:tcPr>
          <w:p w14:paraId="1923DEF6" w14:textId="18480EF1" w:rsidR="000A3CD7" w:rsidRPr="00F53E92" w:rsidRDefault="0062748E" w:rsidP="00682C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893" w:type="dxa"/>
          </w:tcPr>
          <w:p w14:paraId="05A3FA84" w14:textId="14D060F2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240</w:t>
            </w:r>
          </w:p>
        </w:tc>
        <w:tc>
          <w:tcPr>
            <w:tcW w:w="813" w:type="dxa"/>
          </w:tcPr>
          <w:p w14:paraId="7ECE5239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273</w:t>
            </w:r>
          </w:p>
        </w:tc>
        <w:tc>
          <w:tcPr>
            <w:tcW w:w="2267" w:type="dxa"/>
          </w:tcPr>
          <w:p w14:paraId="4C353E5B" w14:textId="77777777" w:rsidR="000A3CD7" w:rsidRPr="00F53E92" w:rsidRDefault="000A3CD7" w:rsidP="00E2194F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Current Liabilities</w:t>
            </w:r>
          </w:p>
        </w:tc>
        <w:tc>
          <w:tcPr>
            <w:tcW w:w="757" w:type="dxa"/>
          </w:tcPr>
          <w:p w14:paraId="6D7E0757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31A60765" w14:textId="71949DFE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9767B77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</w:tr>
      <w:tr w:rsidR="000A3CD7" w14:paraId="6979EC72" w14:textId="77777777" w:rsidTr="000A3CD7">
        <w:tc>
          <w:tcPr>
            <w:tcW w:w="1791" w:type="dxa"/>
          </w:tcPr>
          <w:p w14:paraId="7223C641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Cash</w:t>
            </w:r>
          </w:p>
          <w:p w14:paraId="6179B09C" w14:textId="77777777" w:rsidR="000A3CD7" w:rsidRPr="00F53E92" w:rsidRDefault="000A3CD7" w:rsidP="001761AD">
            <w:pPr>
              <w:rPr>
                <w:sz w:val="24"/>
                <w:szCs w:val="24"/>
              </w:rPr>
            </w:pPr>
          </w:p>
        </w:tc>
        <w:tc>
          <w:tcPr>
            <w:tcW w:w="657" w:type="dxa"/>
          </w:tcPr>
          <w:p w14:paraId="2E355B9C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14793A66" w14:textId="58AE3508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4</w:t>
            </w:r>
          </w:p>
        </w:tc>
        <w:tc>
          <w:tcPr>
            <w:tcW w:w="813" w:type="dxa"/>
          </w:tcPr>
          <w:p w14:paraId="09C219D9" w14:textId="77777777" w:rsidR="000A3CD7" w:rsidRPr="00F53E92" w:rsidRDefault="000A3CD7" w:rsidP="00682C2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0</w:t>
            </w:r>
          </w:p>
        </w:tc>
        <w:tc>
          <w:tcPr>
            <w:tcW w:w="2267" w:type="dxa"/>
          </w:tcPr>
          <w:p w14:paraId="7666558C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Payables</w:t>
            </w:r>
          </w:p>
        </w:tc>
        <w:tc>
          <w:tcPr>
            <w:tcW w:w="757" w:type="dxa"/>
          </w:tcPr>
          <w:p w14:paraId="4A4E5418" w14:textId="7B4A518F" w:rsidR="000A3CD7" w:rsidRPr="00F53E92" w:rsidRDefault="002A195A" w:rsidP="00A756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</w:t>
            </w:r>
          </w:p>
        </w:tc>
        <w:tc>
          <w:tcPr>
            <w:tcW w:w="893" w:type="dxa"/>
          </w:tcPr>
          <w:p w14:paraId="4EECD325" w14:textId="053E83AE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291</w:t>
            </w:r>
          </w:p>
        </w:tc>
        <w:tc>
          <w:tcPr>
            <w:tcW w:w="945" w:type="dxa"/>
          </w:tcPr>
          <w:p w14:paraId="6E6D12DF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356</w:t>
            </w:r>
          </w:p>
        </w:tc>
      </w:tr>
      <w:tr w:rsidR="000A3CD7" w14:paraId="361CBC39" w14:textId="77777777" w:rsidTr="000A3CD7">
        <w:tc>
          <w:tcPr>
            <w:tcW w:w="1791" w:type="dxa"/>
          </w:tcPr>
          <w:p w14:paraId="0570BFF0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Total Current Assets</w:t>
            </w:r>
          </w:p>
        </w:tc>
        <w:tc>
          <w:tcPr>
            <w:tcW w:w="657" w:type="dxa"/>
          </w:tcPr>
          <w:p w14:paraId="15BC43E6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51800A97" w14:textId="4C87EDD8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544</w:t>
            </w:r>
          </w:p>
        </w:tc>
        <w:tc>
          <w:tcPr>
            <w:tcW w:w="813" w:type="dxa"/>
          </w:tcPr>
          <w:p w14:paraId="382329BC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679</w:t>
            </w:r>
          </w:p>
        </w:tc>
        <w:tc>
          <w:tcPr>
            <w:tcW w:w="2267" w:type="dxa"/>
          </w:tcPr>
          <w:p w14:paraId="3804D3D6" w14:textId="77777777" w:rsidR="000A3CD7" w:rsidRPr="00F53E92" w:rsidRDefault="000A3CD7" w:rsidP="001761AD">
            <w:pPr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Bank overdraft</w:t>
            </w:r>
          </w:p>
        </w:tc>
        <w:tc>
          <w:tcPr>
            <w:tcW w:w="757" w:type="dxa"/>
          </w:tcPr>
          <w:p w14:paraId="0F94EC28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93" w:type="dxa"/>
          </w:tcPr>
          <w:p w14:paraId="2C3F779C" w14:textId="54CE7615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19DC5E5C" w14:textId="77777777" w:rsidR="000A3CD7" w:rsidRPr="00F53E92" w:rsidRDefault="000A3CD7" w:rsidP="00A756AE">
            <w:pPr>
              <w:jc w:val="right"/>
              <w:rPr>
                <w:sz w:val="24"/>
                <w:szCs w:val="24"/>
              </w:rPr>
            </w:pPr>
            <w:r w:rsidRPr="00F53E92">
              <w:rPr>
                <w:sz w:val="24"/>
                <w:szCs w:val="24"/>
              </w:rPr>
              <w:t>76</w:t>
            </w:r>
          </w:p>
        </w:tc>
      </w:tr>
      <w:tr w:rsidR="000A3CD7" w:rsidRPr="00E2194F" w14:paraId="0440D449" w14:textId="77777777" w:rsidTr="000A3CD7">
        <w:tc>
          <w:tcPr>
            <w:tcW w:w="1791" w:type="dxa"/>
          </w:tcPr>
          <w:p w14:paraId="076DB785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</w:p>
        </w:tc>
        <w:tc>
          <w:tcPr>
            <w:tcW w:w="657" w:type="dxa"/>
          </w:tcPr>
          <w:p w14:paraId="3AB8A1E3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17261082" w14:textId="4C2175FF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13" w:type="dxa"/>
          </w:tcPr>
          <w:p w14:paraId="2A53FEA1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735C3130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Current Liabilities</w:t>
            </w:r>
          </w:p>
        </w:tc>
        <w:tc>
          <w:tcPr>
            <w:tcW w:w="757" w:type="dxa"/>
          </w:tcPr>
          <w:p w14:paraId="7C1D49FD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32D80250" w14:textId="2170B6B0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291</w:t>
            </w:r>
          </w:p>
        </w:tc>
        <w:tc>
          <w:tcPr>
            <w:tcW w:w="945" w:type="dxa"/>
          </w:tcPr>
          <w:p w14:paraId="23DD84EA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432</w:t>
            </w:r>
          </w:p>
        </w:tc>
      </w:tr>
      <w:tr w:rsidR="000A3CD7" w:rsidRPr="00E2194F" w14:paraId="0DE52E0D" w14:textId="77777777" w:rsidTr="000A3CD7">
        <w:tc>
          <w:tcPr>
            <w:tcW w:w="1791" w:type="dxa"/>
          </w:tcPr>
          <w:p w14:paraId="461CAEBD" w14:textId="77777777" w:rsidR="000A3CD7" w:rsidRPr="00F53E92" w:rsidRDefault="000A3CD7" w:rsidP="001761AD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Total Assets</w:t>
            </w:r>
          </w:p>
        </w:tc>
        <w:tc>
          <w:tcPr>
            <w:tcW w:w="657" w:type="dxa"/>
          </w:tcPr>
          <w:p w14:paraId="5B63672F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556867AB" w14:textId="1F45FF64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1,054</w:t>
            </w:r>
          </w:p>
        </w:tc>
        <w:tc>
          <w:tcPr>
            <w:tcW w:w="813" w:type="dxa"/>
          </w:tcPr>
          <w:p w14:paraId="215DF140" w14:textId="77777777" w:rsidR="000A3CD7" w:rsidRPr="00F53E92" w:rsidRDefault="000A3CD7" w:rsidP="00682C2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1,266</w:t>
            </w:r>
          </w:p>
        </w:tc>
        <w:tc>
          <w:tcPr>
            <w:tcW w:w="2267" w:type="dxa"/>
          </w:tcPr>
          <w:p w14:paraId="2BFCEDD5" w14:textId="77777777" w:rsidR="000A3CD7" w:rsidRPr="00F53E92" w:rsidRDefault="000A3CD7" w:rsidP="00E2194F">
            <w:pPr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Total equity &amp; liabilities</w:t>
            </w:r>
          </w:p>
        </w:tc>
        <w:tc>
          <w:tcPr>
            <w:tcW w:w="757" w:type="dxa"/>
          </w:tcPr>
          <w:p w14:paraId="5FEC110C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93" w:type="dxa"/>
          </w:tcPr>
          <w:p w14:paraId="213CC618" w14:textId="7D8484EA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1,054</w:t>
            </w:r>
          </w:p>
        </w:tc>
        <w:tc>
          <w:tcPr>
            <w:tcW w:w="945" w:type="dxa"/>
          </w:tcPr>
          <w:p w14:paraId="338845A9" w14:textId="77777777" w:rsidR="000A3CD7" w:rsidRPr="00F53E92" w:rsidRDefault="000A3CD7" w:rsidP="00A756AE">
            <w:pPr>
              <w:jc w:val="right"/>
              <w:rPr>
                <w:b/>
                <w:sz w:val="24"/>
                <w:szCs w:val="24"/>
              </w:rPr>
            </w:pPr>
            <w:r w:rsidRPr="00F53E92">
              <w:rPr>
                <w:b/>
                <w:sz w:val="24"/>
                <w:szCs w:val="24"/>
              </w:rPr>
              <w:t>1,266</w:t>
            </w:r>
          </w:p>
        </w:tc>
      </w:tr>
    </w:tbl>
    <w:p w14:paraId="2C247168" w14:textId="77777777" w:rsidR="000E6B12" w:rsidRDefault="000E6B12" w:rsidP="001761AD"/>
    <w:p w14:paraId="65D93D3D" w14:textId="77777777" w:rsidR="00F92475" w:rsidRDefault="00F92475" w:rsidP="001761AD"/>
    <w:p w14:paraId="17DB5D2D" w14:textId="77777777" w:rsidR="00F92475" w:rsidRDefault="00F92475" w:rsidP="001761AD"/>
    <w:p w14:paraId="674ED228" w14:textId="77777777" w:rsidR="00F92475" w:rsidRDefault="00F92475" w:rsidP="001761AD"/>
    <w:p w14:paraId="3C296311" w14:textId="77777777" w:rsidR="00F92475" w:rsidRDefault="00F92475" w:rsidP="001761AD"/>
    <w:p w14:paraId="614809A6" w14:textId="77777777" w:rsidR="00F92475" w:rsidRDefault="00F92475" w:rsidP="001761AD"/>
    <w:p w14:paraId="0D1F5D9A" w14:textId="77777777" w:rsidR="000E6B12" w:rsidRDefault="000E6B12" w:rsidP="000E6B1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50730">
        <w:rPr>
          <w:rFonts w:ascii="Arial" w:hAnsi="Arial" w:cs="Arial"/>
          <w:sz w:val="24"/>
          <w:szCs w:val="24"/>
        </w:rPr>
        <w:lastRenderedPageBreak/>
        <w:t xml:space="preserve">Complete the following </w:t>
      </w:r>
      <w:r w:rsidR="00BB14D1">
        <w:rPr>
          <w:rFonts w:ascii="Arial" w:hAnsi="Arial" w:cs="Arial"/>
          <w:sz w:val="24"/>
          <w:szCs w:val="24"/>
        </w:rPr>
        <w:t xml:space="preserve">ratio </w:t>
      </w:r>
      <w:r w:rsidRPr="00650730">
        <w:rPr>
          <w:rFonts w:ascii="Arial" w:hAnsi="Arial" w:cs="Arial"/>
          <w:sz w:val="24"/>
          <w:szCs w:val="24"/>
        </w:rPr>
        <w:t>calculations</w:t>
      </w:r>
      <w:r w:rsidR="00033AEC">
        <w:rPr>
          <w:rFonts w:ascii="Arial" w:hAnsi="Arial" w:cs="Arial"/>
          <w:sz w:val="24"/>
          <w:szCs w:val="24"/>
        </w:rPr>
        <w:t xml:space="preserve"> for Snuggles Carpets</w:t>
      </w:r>
      <w:r w:rsidR="001675D5">
        <w:rPr>
          <w:rFonts w:ascii="Arial" w:hAnsi="Arial" w:cs="Arial"/>
          <w:sz w:val="24"/>
          <w:szCs w:val="24"/>
        </w:rPr>
        <w:t xml:space="preserve"> (rounding to 2 decimal places)</w:t>
      </w:r>
      <w:r w:rsidRPr="00650730">
        <w:rPr>
          <w:rFonts w:ascii="Arial" w:hAnsi="Arial" w:cs="Arial"/>
          <w:sz w:val="24"/>
          <w:szCs w:val="24"/>
        </w:rPr>
        <w:t>:</w:t>
      </w:r>
    </w:p>
    <w:p w14:paraId="0756A6FA" w14:textId="77777777" w:rsidR="00A13FAD" w:rsidRPr="00650730" w:rsidRDefault="00A13FAD" w:rsidP="00A13F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5089FB" w14:textId="40741427" w:rsidR="00A13FAD" w:rsidRPr="008C0972" w:rsidRDefault="008C0972" w:rsidP="00A13FAD">
      <w:pPr>
        <w:ind w:left="360"/>
        <w:rPr>
          <w:rFonts w:eastAsia="Calibri"/>
          <w:b/>
          <w:bCs/>
        </w:rPr>
      </w:pPr>
      <w:r w:rsidRPr="008C0972">
        <w:rPr>
          <w:rFonts w:eastAsia="Calibri"/>
          <w:b/>
          <w:bCs/>
        </w:rPr>
        <w:t>Operating</w:t>
      </w:r>
      <w:r w:rsidR="00A13FAD" w:rsidRPr="008C0972">
        <w:rPr>
          <w:rFonts w:eastAsia="Calibri"/>
          <w:b/>
          <w:bCs/>
        </w:rPr>
        <w:t xml:space="preserve"> profit margin</w:t>
      </w:r>
    </w:p>
    <w:p w14:paraId="06CA2EC4" w14:textId="77777777" w:rsidR="00A13FAD" w:rsidRPr="008C0972" w:rsidRDefault="00A13FAD" w:rsidP="00A13FAD">
      <w:pPr>
        <w:ind w:left="360"/>
        <w:rPr>
          <w:rFonts w:eastAsia="Calibri"/>
          <w:b/>
          <w:bCs/>
        </w:rPr>
      </w:pPr>
      <w:r w:rsidRPr="008C0972">
        <w:rPr>
          <w:rFonts w:eastAsia="Calibri"/>
          <w:b/>
          <w:bCs/>
        </w:rPr>
        <w:t>Gross profit margin</w:t>
      </w:r>
    </w:p>
    <w:p w14:paraId="1570BABF" w14:textId="77777777" w:rsidR="00A13FAD" w:rsidRPr="008C0972" w:rsidRDefault="00A13FAD" w:rsidP="00A13FAD">
      <w:pPr>
        <w:ind w:left="360"/>
        <w:rPr>
          <w:rFonts w:eastAsia="Calibri"/>
          <w:b/>
          <w:bCs/>
        </w:rPr>
      </w:pPr>
      <w:r w:rsidRPr="008C0972">
        <w:rPr>
          <w:rFonts w:eastAsia="Calibri"/>
          <w:b/>
          <w:bCs/>
        </w:rPr>
        <w:t>Return on Capital Employed (ROCE)</w:t>
      </w:r>
    </w:p>
    <w:p w14:paraId="1D187F69" w14:textId="77777777" w:rsidR="006025F8" w:rsidRDefault="00320B90" w:rsidP="006025F8">
      <w:pPr>
        <w:ind w:left="360"/>
        <w:rPr>
          <w:rFonts w:cstheme="minorHAnsi"/>
          <w:b/>
          <w:bCs/>
        </w:rPr>
      </w:pPr>
      <w:r w:rsidRPr="00320B90">
        <w:rPr>
          <w:rFonts w:cstheme="minorHAnsi"/>
          <w:b/>
          <w:bCs/>
        </w:rPr>
        <w:t xml:space="preserve">Average Inventories’ turnover period </w:t>
      </w:r>
    </w:p>
    <w:p w14:paraId="6B092BB6" w14:textId="536176F4" w:rsidR="006025F8" w:rsidRDefault="00982F83" w:rsidP="006025F8">
      <w:pPr>
        <w:ind w:left="360"/>
        <w:rPr>
          <w:rFonts w:eastAsia="Calibri"/>
          <w:i/>
        </w:rPr>
      </w:pPr>
      <w:r w:rsidRPr="006025F8">
        <w:rPr>
          <w:rFonts w:eastAsia="Calibri"/>
          <w:b/>
          <w:bCs/>
        </w:rPr>
        <w:t>Average settlement period for Receivables</w:t>
      </w:r>
      <w:r w:rsidRPr="00982F83">
        <w:rPr>
          <w:rFonts w:eastAsia="Calibri"/>
        </w:rPr>
        <w:t xml:space="preserve"> </w:t>
      </w:r>
    </w:p>
    <w:p w14:paraId="0820D14A" w14:textId="60279EEF" w:rsidR="00A13FAD" w:rsidRPr="006025F8" w:rsidRDefault="00774ADB" w:rsidP="006025F8">
      <w:pPr>
        <w:ind w:left="360"/>
        <w:rPr>
          <w:rFonts w:cstheme="minorHAnsi"/>
          <w:b/>
          <w:bCs/>
        </w:rPr>
      </w:pPr>
      <w:r w:rsidRPr="00774ADB">
        <w:rPr>
          <w:rFonts w:eastAsia="Calibri"/>
          <w:i/>
        </w:rPr>
        <w:t>NB. Assume that all customers buy using credit</w:t>
      </w:r>
    </w:p>
    <w:p w14:paraId="70FE36FE" w14:textId="77777777" w:rsidR="00B601FF" w:rsidRPr="00B601FF" w:rsidRDefault="00B601FF" w:rsidP="00B601FF">
      <w:pPr>
        <w:rPr>
          <w:rFonts w:eastAsia="Calibri"/>
          <w:b/>
          <w:bCs/>
        </w:rPr>
      </w:pPr>
      <w:r>
        <w:rPr>
          <w:rFonts w:eastAsia="Calibri"/>
        </w:rPr>
        <w:t xml:space="preserve">       </w:t>
      </w:r>
      <w:r w:rsidRPr="00B601FF">
        <w:rPr>
          <w:rFonts w:eastAsia="Calibri"/>
          <w:b/>
          <w:bCs/>
        </w:rPr>
        <w:t xml:space="preserve">Average settlement period for Payables </w:t>
      </w:r>
    </w:p>
    <w:p w14:paraId="0422A93D" w14:textId="20F93256" w:rsidR="00A13FAD" w:rsidRPr="00774ADB" w:rsidRDefault="00B601FF" w:rsidP="00B601FF">
      <w:pPr>
        <w:rPr>
          <w:rFonts w:eastAsia="Calibri"/>
          <w:i/>
        </w:rPr>
      </w:pPr>
      <w:r>
        <w:rPr>
          <w:rFonts w:eastAsia="Calibri"/>
        </w:rPr>
        <w:t xml:space="preserve">        </w:t>
      </w:r>
      <w:r w:rsidR="00774ADB" w:rsidRPr="00774ADB">
        <w:rPr>
          <w:rFonts w:eastAsia="Calibri"/>
          <w:i/>
        </w:rPr>
        <w:t>NB. Assume that all purchases from suppliers are supplied on credit</w:t>
      </w:r>
    </w:p>
    <w:p w14:paraId="0704376F" w14:textId="77777777" w:rsidR="00A13FAD" w:rsidRPr="00E07A2F" w:rsidRDefault="00A13FAD" w:rsidP="00A13FAD">
      <w:pPr>
        <w:ind w:left="360"/>
        <w:rPr>
          <w:rFonts w:eastAsia="Calibri"/>
          <w:b/>
          <w:bCs/>
        </w:rPr>
      </w:pPr>
      <w:r w:rsidRPr="00E07A2F">
        <w:rPr>
          <w:rFonts w:eastAsia="Calibri"/>
          <w:b/>
          <w:bCs/>
        </w:rPr>
        <w:t>Current ratio</w:t>
      </w:r>
    </w:p>
    <w:p w14:paraId="47CF481C" w14:textId="77777777" w:rsidR="00A13FAD" w:rsidRPr="00E07A2F" w:rsidRDefault="00A13FAD" w:rsidP="00A13FAD">
      <w:pPr>
        <w:ind w:left="360"/>
        <w:rPr>
          <w:rFonts w:eastAsia="Calibri"/>
          <w:b/>
          <w:bCs/>
        </w:rPr>
      </w:pPr>
      <w:r w:rsidRPr="00E07A2F">
        <w:rPr>
          <w:rFonts w:eastAsia="Calibri"/>
          <w:b/>
          <w:bCs/>
        </w:rPr>
        <w:t xml:space="preserve">Acid test </w:t>
      </w:r>
    </w:p>
    <w:p w14:paraId="760E2925" w14:textId="77777777" w:rsidR="00BB14D1" w:rsidRPr="00E07A2F" w:rsidRDefault="00A13FAD" w:rsidP="00A13FA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07A2F">
        <w:rPr>
          <w:rFonts w:eastAsia="Calibri"/>
          <w:b/>
          <w:bCs/>
        </w:rPr>
        <w:t>Gearing</w:t>
      </w:r>
    </w:p>
    <w:p w14:paraId="184D5B84" w14:textId="77777777" w:rsidR="00BB14D1" w:rsidRDefault="00BB14D1" w:rsidP="00D8122B">
      <w:pPr>
        <w:ind w:left="720"/>
        <w:rPr>
          <w:rFonts w:ascii="Arial" w:hAnsi="Arial" w:cs="Arial"/>
          <w:sz w:val="24"/>
          <w:szCs w:val="24"/>
        </w:rPr>
      </w:pPr>
    </w:p>
    <w:p w14:paraId="6ABCA028" w14:textId="05388539" w:rsidR="000E6B12" w:rsidRPr="00650730" w:rsidRDefault="00D03A02" w:rsidP="001431BA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50730" w:rsidRPr="00650730">
        <w:rPr>
          <w:rFonts w:ascii="Arial" w:hAnsi="Arial" w:cs="Arial"/>
          <w:sz w:val="24"/>
          <w:szCs w:val="24"/>
        </w:rPr>
        <w:t xml:space="preserve">.  </w:t>
      </w:r>
      <w:r w:rsidR="00401F1C">
        <w:rPr>
          <w:rFonts w:ascii="Arial" w:hAnsi="Arial" w:cs="Arial"/>
          <w:sz w:val="24"/>
          <w:szCs w:val="24"/>
        </w:rPr>
        <w:t>C</w:t>
      </w:r>
      <w:r w:rsidR="000E6B12" w:rsidRPr="00650730">
        <w:rPr>
          <w:rFonts w:ascii="Arial" w:hAnsi="Arial" w:cs="Arial"/>
          <w:sz w:val="24"/>
          <w:szCs w:val="24"/>
        </w:rPr>
        <w:t xml:space="preserve">ompare 2016 answers to 2015 answers. </w:t>
      </w:r>
      <w:r w:rsidR="001431BA">
        <w:rPr>
          <w:rFonts w:ascii="Arial" w:hAnsi="Arial" w:cs="Arial"/>
          <w:sz w:val="24"/>
          <w:szCs w:val="24"/>
        </w:rPr>
        <w:t xml:space="preserve">Do you think </w:t>
      </w:r>
      <w:r w:rsidR="000E6B12" w:rsidRPr="00650730">
        <w:rPr>
          <w:rFonts w:ascii="Arial" w:hAnsi="Arial" w:cs="Arial"/>
          <w:sz w:val="24"/>
          <w:szCs w:val="24"/>
        </w:rPr>
        <w:t xml:space="preserve">the </w:t>
      </w:r>
      <w:r w:rsidR="00BE2204" w:rsidRPr="00650730">
        <w:rPr>
          <w:rFonts w:ascii="Arial" w:hAnsi="Arial" w:cs="Arial"/>
          <w:sz w:val="24"/>
          <w:szCs w:val="24"/>
        </w:rPr>
        <w:t>business</w:t>
      </w:r>
      <w:r w:rsidR="000E6B12" w:rsidRPr="00650730">
        <w:rPr>
          <w:rFonts w:ascii="Arial" w:hAnsi="Arial" w:cs="Arial"/>
          <w:sz w:val="24"/>
          <w:szCs w:val="24"/>
        </w:rPr>
        <w:t xml:space="preserve"> </w:t>
      </w:r>
      <w:r w:rsidR="001431BA">
        <w:rPr>
          <w:rFonts w:ascii="Arial" w:hAnsi="Arial" w:cs="Arial"/>
          <w:sz w:val="24"/>
          <w:szCs w:val="24"/>
        </w:rPr>
        <w:t xml:space="preserve">is </w:t>
      </w:r>
      <w:r w:rsidR="000E6B12" w:rsidRPr="00650730">
        <w:rPr>
          <w:rFonts w:ascii="Arial" w:hAnsi="Arial" w:cs="Arial"/>
          <w:sz w:val="24"/>
          <w:szCs w:val="24"/>
        </w:rPr>
        <w:t xml:space="preserve">getting better or worse? What does this mean? What has changed? </w:t>
      </w:r>
    </w:p>
    <w:p w14:paraId="61590A20" w14:textId="77777777" w:rsidR="00B931F2" w:rsidRDefault="00B931F2" w:rsidP="00B931F2">
      <w:pPr>
        <w:ind w:left="1041" w:hanging="321"/>
        <w:rPr>
          <w:rFonts w:ascii="Arial" w:hAnsi="Arial" w:cs="Arial"/>
          <w:sz w:val="24"/>
          <w:szCs w:val="24"/>
        </w:rPr>
      </w:pPr>
      <w:r w:rsidRPr="00650730">
        <w:rPr>
          <w:rFonts w:ascii="Arial" w:hAnsi="Arial" w:cs="Arial"/>
          <w:sz w:val="24"/>
          <w:szCs w:val="24"/>
        </w:rPr>
        <w:t>-  what other information do you need to interpret these ratios?</w:t>
      </w:r>
    </w:p>
    <w:p w14:paraId="2FE66789" w14:textId="77777777" w:rsidR="004B2C66" w:rsidRDefault="004B2C66" w:rsidP="004B2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351EBA8D" w14:textId="27D2ECC6" w:rsidR="0031087E" w:rsidRDefault="004B2C66" w:rsidP="00310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03A0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 </w:t>
      </w:r>
      <w:r w:rsidRPr="00650730">
        <w:rPr>
          <w:rFonts w:ascii="Arial" w:hAnsi="Arial" w:cs="Arial"/>
          <w:sz w:val="24"/>
          <w:szCs w:val="24"/>
        </w:rPr>
        <w:t>Using your analysis above, suggest actions that the owner</w:t>
      </w:r>
      <w:r>
        <w:rPr>
          <w:rFonts w:ascii="Arial" w:hAnsi="Arial" w:cs="Arial"/>
          <w:sz w:val="24"/>
          <w:szCs w:val="24"/>
        </w:rPr>
        <w:t xml:space="preserve"> </w:t>
      </w:r>
      <w:r w:rsidRPr="00650730">
        <w:rPr>
          <w:rFonts w:ascii="Arial" w:hAnsi="Arial" w:cs="Arial"/>
          <w:sz w:val="24"/>
          <w:szCs w:val="24"/>
        </w:rPr>
        <w:t xml:space="preserve">could take to </w:t>
      </w:r>
      <w:r w:rsidR="0031087E">
        <w:rPr>
          <w:rFonts w:ascii="Arial" w:hAnsi="Arial" w:cs="Arial"/>
          <w:sz w:val="24"/>
          <w:szCs w:val="24"/>
        </w:rPr>
        <w:t xml:space="preserve">  </w:t>
      </w:r>
    </w:p>
    <w:p w14:paraId="76E78D82" w14:textId="77777777" w:rsidR="004B2C66" w:rsidRDefault="0031087E" w:rsidP="0031087E">
      <w:r>
        <w:rPr>
          <w:rFonts w:ascii="Arial" w:hAnsi="Arial" w:cs="Arial"/>
          <w:sz w:val="24"/>
          <w:szCs w:val="24"/>
        </w:rPr>
        <w:t xml:space="preserve">       </w:t>
      </w:r>
      <w:r w:rsidR="004B2C66">
        <w:rPr>
          <w:rFonts w:ascii="Arial" w:hAnsi="Arial" w:cs="Arial"/>
          <w:sz w:val="24"/>
          <w:szCs w:val="24"/>
        </w:rPr>
        <w:t>manage their business effectively in the future.</w:t>
      </w:r>
    </w:p>
    <w:p w14:paraId="2C2CAFB6" w14:textId="77777777" w:rsidR="004B2C66" w:rsidRPr="00650730" w:rsidRDefault="004B2C66" w:rsidP="004B2C66">
      <w:pPr>
        <w:rPr>
          <w:rFonts w:ascii="Arial" w:hAnsi="Arial" w:cs="Arial"/>
          <w:sz w:val="24"/>
          <w:szCs w:val="24"/>
        </w:rPr>
      </w:pPr>
    </w:p>
    <w:sectPr w:rsidR="004B2C66" w:rsidRPr="0065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1EC6"/>
    <w:multiLevelType w:val="hybridMultilevel"/>
    <w:tmpl w:val="456818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35B0"/>
    <w:multiLevelType w:val="hybridMultilevel"/>
    <w:tmpl w:val="847E5E9C"/>
    <w:lvl w:ilvl="0" w:tplc="DBD8806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C23938"/>
    <w:multiLevelType w:val="hybridMultilevel"/>
    <w:tmpl w:val="F822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685287">
    <w:abstractNumId w:val="2"/>
  </w:num>
  <w:num w:numId="2" w16cid:durableId="628753490">
    <w:abstractNumId w:val="0"/>
  </w:num>
  <w:num w:numId="3" w16cid:durableId="147675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AD"/>
    <w:rsid w:val="00033AEC"/>
    <w:rsid w:val="00063BB0"/>
    <w:rsid w:val="000A3CD7"/>
    <w:rsid w:val="000E6B12"/>
    <w:rsid w:val="00107E1B"/>
    <w:rsid w:val="001431BA"/>
    <w:rsid w:val="001529CD"/>
    <w:rsid w:val="00153CA3"/>
    <w:rsid w:val="001675D5"/>
    <w:rsid w:val="0016767F"/>
    <w:rsid w:val="001761AD"/>
    <w:rsid w:val="001F6132"/>
    <w:rsid w:val="00263095"/>
    <w:rsid w:val="002A195A"/>
    <w:rsid w:val="002E39E5"/>
    <w:rsid w:val="0031087E"/>
    <w:rsid w:val="00320B90"/>
    <w:rsid w:val="00377E78"/>
    <w:rsid w:val="00401F1C"/>
    <w:rsid w:val="004036DF"/>
    <w:rsid w:val="00440529"/>
    <w:rsid w:val="00442BC5"/>
    <w:rsid w:val="004B2C66"/>
    <w:rsid w:val="004B7449"/>
    <w:rsid w:val="00510856"/>
    <w:rsid w:val="00567943"/>
    <w:rsid w:val="006025F8"/>
    <w:rsid w:val="00626B01"/>
    <w:rsid w:val="0062748E"/>
    <w:rsid w:val="00650730"/>
    <w:rsid w:val="00682C2E"/>
    <w:rsid w:val="00774ADB"/>
    <w:rsid w:val="008C0972"/>
    <w:rsid w:val="008D2127"/>
    <w:rsid w:val="008D46D7"/>
    <w:rsid w:val="008E1CF4"/>
    <w:rsid w:val="009050FA"/>
    <w:rsid w:val="00913767"/>
    <w:rsid w:val="00982F83"/>
    <w:rsid w:val="00A13FAD"/>
    <w:rsid w:val="00A657DE"/>
    <w:rsid w:val="00A756AE"/>
    <w:rsid w:val="00AC0CA3"/>
    <w:rsid w:val="00AF2257"/>
    <w:rsid w:val="00AF5612"/>
    <w:rsid w:val="00B12BB3"/>
    <w:rsid w:val="00B5200E"/>
    <w:rsid w:val="00B5292B"/>
    <w:rsid w:val="00B601FF"/>
    <w:rsid w:val="00B931F2"/>
    <w:rsid w:val="00BB14D1"/>
    <w:rsid w:val="00BE2204"/>
    <w:rsid w:val="00C30676"/>
    <w:rsid w:val="00C40D26"/>
    <w:rsid w:val="00CD0C14"/>
    <w:rsid w:val="00D03A02"/>
    <w:rsid w:val="00D57F26"/>
    <w:rsid w:val="00D8122B"/>
    <w:rsid w:val="00E07A2F"/>
    <w:rsid w:val="00E2194F"/>
    <w:rsid w:val="00E44DF6"/>
    <w:rsid w:val="00E707E6"/>
    <w:rsid w:val="00E72F8E"/>
    <w:rsid w:val="00EA78DC"/>
    <w:rsid w:val="00EB766F"/>
    <w:rsid w:val="00F53E92"/>
    <w:rsid w:val="00F92475"/>
    <w:rsid w:val="00FA0ED0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4FA"/>
  <w15:chartTrackingRefBased/>
  <w15:docId w15:val="{475F1103-AEC7-4406-AA44-F07B3E3A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7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204"/>
    <w:pPr>
      <w:spacing w:after="0" w:line="240" w:lineRule="auto"/>
      <w:ind w:left="720"/>
      <w:contextualSpacing/>
    </w:pPr>
    <w:rPr>
      <w:rFonts w:ascii="Arial" w:eastAsia="Times New Roman" w:hAnsi="Arial" w:cs="Arial"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Chester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Evans</dc:creator>
  <cp:keywords/>
  <dc:description/>
  <cp:lastModifiedBy>Eranda Abeysinghe</cp:lastModifiedBy>
  <cp:revision>40</cp:revision>
  <cp:lastPrinted>2018-11-27T16:16:00Z</cp:lastPrinted>
  <dcterms:created xsi:type="dcterms:W3CDTF">2024-03-28T11:39:00Z</dcterms:created>
  <dcterms:modified xsi:type="dcterms:W3CDTF">2024-04-03T18:23:00Z</dcterms:modified>
</cp:coreProperties>
</file>