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7C14" w:rsidRDefault="00B51AB3">
      <w:r>
        <w:rPr>
          <w:rFonts w:hint="eastAsia"/>
        </w:rPr>
        <w:t>1.</w:t>
      </w:r>
      <w:r w:rsidR="000F6374">
        <w:t>人类性的三种属性</w:t>
      </w:r>
    </w:p>
    <w:p w:rsidR="000F6374" w:rsidRDefault="000F6374" w:rsidP="000F6374">
      <w:pPr>
        <w:ind w:firstLine="420"/>
      </w:pPr>
      <w:r>
        <w:t>性的生物属性是人类性活动的基础。从生物学角度上说，性是人类繁衍的基础，这是性的自然属性。</w:t>
      </w:r>
    </w:p>
    <w:p w:rsidR="000F6374" w:rsidRDefault="000F6374" w:rsidP="000F6374">
      <w:pPr>
        <w:ind w:firstLine="420"/>
      </w:pPr>
      <w:r>
        <w:t>性的心理属性是人类性活动的重要特性。人类的性活动是个体的动机、态度、情绪、人格及行为的综合体现，是一种心理现象。</w:t>
      </w:r>
    </w:p>
    <w:p w:rsidR="00B51AB3" w:rsidRDefault="00B51AB3" w:rsidP="000F6374">
      <w:pPr>
        <w:ind w:firstLine="420"/>
      </w:pPr>
      <w:r>
        <w:t>性的社会属性是指在一定历史条件和社会关系中，人类性活动所表现出来的性角色形成、性的社会化、性观念、性习俗和性文化等，是人类性的本质属性。</w:t>
      </w:r>
    </w:p>
    <w:p w:rsidR="00B51AB3" w:rsidRDefault="00B51AB3" w:rsidP="00B51AB3">
      <w:r>
        <w:rPr>
          <w:rFonts w:hint="eastAsia"/>
        </w:rPr>
        <w:t>2.</w:t>
      </w:r>
      <w:r>
        <w:t>生殖是性的最基本的功能，除了生殖外，性至少还具备享乐、健康和认同等功能。</w:t>
      </w:r>
    </w:p>
    <w:p w:rsidR="00B51AB3" w:rsidRDefault="00B51AB3" w:rsidP="00B51AB3">
      <w:r>
        <w:rPr>
          <w:rFonts w:hint="eastAsia"/>
        </w:rPr>
        <w:t>3.</w:t>
      </w:r>
      <w:r>
        <w:t>人类在性感的程度 上要超过猿猴和其它一切高等动物。主要表现在以下几方面：</w:t>
      </w:r>
    </w:p>
    <w:p w:rsidR="00B51AB3" w:rsidRDefault="00B51AB3" w:rsidP="00B51AB3">
      <w:pPr>
        <w:ind w:firstLine="420"/>
      </w:pPr>
      <w:r>
        <w:t>从性发育上看，人类的性感程度远远超过动物。</w:t>
      </w:r>
    </w:p>
    <w:p w:rsidR="00B51AB3" w:rsidRDefault="00B51AB3" w:rsidP="00B51AB3">
      <w:pPr>
        <w:ind w:firstLine="420"/>
      </w:pPr>
      <w:r>
        <w:t>从性生理上看，动物有发情期，仅在发情期内才有与异性交媾。而人类已没有发情周期</w:t>
      </w:r>
    </w:p>
    <w:p w:rsidR="00B51AB3" w:rsidRDefault="00B51AB3" w:rsidP="00B51AB3">
      <w:pPr>
        <w:ind w:firstLine="420"/>
      </w:pPr>
      <w:r>
        <w:t>从性刺激上看，动物的外部刺激主要是异性的直接刺激，人类即使在没有任何信号刺激的情况下，单靠自己大脑对性的想象也能引起性兴奋。</w:t>
      </w:r>
    </w:p>
    <w:p w:rsidR="00B51AB3" w:rsidRDefault="00B51AB3" w:rsidP="00B51AB3">
      <w:pPr>
        <w:ind w:firstLine="420"/>
      </w:pPr>
      <w:r>
        <w:t>从性行为过程上看，面对面的性交方式也是人类性活动与其他动物的一个本质的区别。</w:t>
      </w:r>
    </w:p>
    <w:p w:rsidR="00B51AB3" w:rsidRDefault="00B51AB3" w:rsidP="00B51AB3">
      <w:pPr>
        <w:ind w:firstLine="420"/>
      </w:pPr>
      <w:r>
        <w:t>从性行为的目的上看，随着社会的发展，人类的非生殖性行为比生殖行为占有更为重要的位置。</w:t>
      </w:r>
    </w:p>
    <w:p w:rsidR="00B51AB3" w:rsidRDefault="00B51AB3" w:rsidP="00B51AB3">
      <w:r>
        <w:rPr>
          <w:rFonts w:hint="eastAsia"/>
        </w:rPr>
        <w:t>4.</w:t>
      </w:r>
      <w:r>
        <w:t>黄色与艺术的界限</w:t>
      </w:r>
    </w:p>
    <w:p w:rsidR="00B51AB3" w:rsidRDefault="00B51AB3" w:rsidP="00B51AB3">
      <w:pPr>
        <w:ind w:firstLine="420"/>
        <w:jc w:val="left"/>
      </w:pPr>
      <w:r>
        <w:t>目的不同 若以营利为目的、非正规渠道的性传播，或以寻求性刺激、追求性淫乐为目的的性欣赏都是应禁止的；而性艺术是普及性知识，提高性素质，促进身心健康与社会和谐。 内容不同黄色是以夸大性诱惑，淫秽下流，暴力乱伦为内容；而性艺术是以科学、系统、严肃、健康传播性科学知识。 效果不同 黄色产生的效果是扰乱社会治安，使人堕落</w:t>
      </w:r>
      <w:r>
        <w:rPr>
          <w:rFonts w:hint="eastAsia"/>
        </w:rPr>
        <w:t>，</w:t>
      </w:r>
      <w:r>
        <w:t>教唆犯罪；而性艺术则是扫除性愚昧， 防止性放纵，促进性健康文明。遵守当时、当地约定俗成的通则 也就是说，不同地区、不同时代的性观念可能存在着差异，对性的看法可能也就会不同。</w:t>
      </w:r>
      <w:proofErr w:type="gramStart"/>
      <w:r>
        <w:t>讲景于</w:t>
      </w:r>
      <w:proofErr w:type="gramEnd"/>
      <w:r>
        <w:t>伦理 一切皆同时间、地点、对象等条件而转移。即使是相同的性内容，在不同的时间、 不同的地点、或对于不同的对象，都可能产生截然不同的效果。与个人素质有关 就个人而言，如何看待“黄”与“非黄”还与个人的素质密切相关。</w:t>
      </w:r>
    </w:p>
    <w:p w:rsidR="00B51AB3" w:rsidRDefault="00B51AB3" w:rsidP="00B51AB3">
      <w:pPr>
        <w:jc w:val="left"/>
      </w:pPr>
      <w:r>
        <w:rPr>
          <w:rFonts w:hint="eastAsia"/>
        </w:rPr>
        <w:t>5.</w:t>
      </w:r>
      <w:r>
        <w:t>性健康教育的内容和目的包括以下几方面</w:t>
      </w:r>
    </w:p>
    <w:p w:rsidR="00B51AB3" w:rsidRDefault="00B51AB3" w:rsidP="00B51AB3">
      <w:pPr>
        <w:ind w:firstLine="420"/>
        <w:jc w:val="left"/>
      </w:pPr>
      <w:r>
        <w:t>性生物学教育是性健康教育的基础。没有性生物学的性教育是无源之水、无根之木，性教育就无从谈起。性心理学教育是性健康教育的关键。性心理学是研究人的性心理活动及其规律的科学。性社会学教育是性健康教育的重点。性社会学是以社会学的理论和方法，研究人类与性有关的各种现象。总之，通过以上三个方面内容的教育，促进大学生在身心和谐、人性丰满的基础上，通过密切人际交往和建立健康爱情方式，达到性行为在肉体、感情、理智和社会生活诸方面的协调和圆满。</w:t>
      </w:r>
    </w:p>
    <w:p w:rsidR="00B51AB3" w:rsidRDefault="00B51AB3" w:rsidP="00B51AB3">
      <w:pPr>
        <w:jc w:val="left"/>
      </w:pPr>
      <w:r>
        <w:rPr>
          <w:rFonts w:hint="eastAsia"/>
        </w:rPr>
        <w:t>6.</w:t>
      </w:r>
      <w:r w:rsidRPr="00B51AB3">
        <w:t xml:space="preserve"> </w:t>
      </w:r>
      <w:r>
        <w:t>性健康教育的基本原则</w:t>
      </w:r>
    </w:p>
    <w:p w:rsidR="00B51AB3" w:rsidRDefault="00B51AB3" w:rsidP="00B51AB3">
      <w:pPr>
        <w:jc w:val="left"/>
      </w:pPr>
      <w:r>
        <w:rPr>
          <w:rFonts w:hint="eastAsia"/>
        </w:rPr>
        <w:t xml:space="preserve"> </w:t>
      </w:r>
      <w:r>
        <w:t xml:space="preserve"> </w:t>
      </w:r>
      <w:r>
        <w:t>适时、适度和适当原则</w:t>
      </w:r>
      <w:r>
        <w:rPr>
          <w:rFonts w:hint="eastAsia"/>
        </w:rPr>
        <w:t xml:space="preserve"> </w:t>
      </w:r>
      <w:r>
        <w:t xml:space="preserve"> </w:t>
      </w:r>
      <w:r>
        <w:t>整体性（系统性）和科学性原则</w:t>
      </w:r>
      <w:r>
        <w:rPr>
          <w:rFonts w:hint="eastAsia"/>
        </w:rPr>
        <w:t xml:space="preserve"> </w:t>
      </w:r>
      <w:r>
        <w:t xml:space="preserve"> </w:t>
      </w:r>
      <w:r>
        <w:t>同步性原则</w:t>
      </w:r>
      <w:r>
        <w:rPr>
          <w:rFonts w:hint="eastAsia"/>
        </w:rPr>
        <w:t xml:space="preserve"> </w:t>
      </w:r>
      <w:r>
        <w:t xml:space="preserve"> </w:t>
      </w:r>
      <w:r>
        <w:t>严肃性、灵活性和保密性原则</w:t>
      </w:r>
      <w:r>
        <w:rPr>
          <w:rFonts w:hint="eastAsia"/>
        </w:rPr>
        <w:t xml:space="preserve"> </w:t>
      </w:r>
      <w:r>
        <w:t xml:space="preserve"> </w:t>
      </w:r>
      <w:r>
        <w:t>群体普及教育与个别咨询指导相结合原则</w:t>
      </w:r>
    </w:p>
    <w:p w:rsidR="00B51AB3" w:rsidRDefault="00BA5301" w:rsidP="00B51AB3">
      <w:pPr>
        <w:jc w:val="left"/>
      </w:pPr>
      <w:r>
        <w:rPr>
          <w:rFonts w:hint="eastAsia"/>
        </w:rPr>
        <w:t>7.</w:t>
      </w:r>
      <w:r w:rsidRPr="00BA5301">
        <w:t xml:space="preserve"> </w:t>
      </w:r>
      <w:r>
        <w:t>卵子和精子融合为一个合子的过程称为受精（fertilization）。</w:t>
      </w:r>
    </w:p>
    <w:p w:rsidR="00BA5301" w:rsidRDefault="00BA5301" w:rsidP="00BA5301">
      <w:pPr>
        <w:ind w:firstLineChars="100" w:firstLine="210"/>
        <w:jc w:val="left"/>
      </w:pPr>
      <w:r>
        <w:t>妊娠（pregnancy）是指妇女怀胎的过程，即自受精开始至胎儿娩出这一段时间。一般为 266 天 左右。为计算方便，通常用孕龄（妊娠月或妊娠周）来表示胎儿发育的进程。孕龄是</w:t>
      </w:r>
      <w:proofErr w:type="gramStart"/>
      <w:r>
        <w:t>从末</w:t>
      </w:r>
      <w:proofErr w:type="gramEnd"/>
      <w:r>
        <w:t>次月经来潮 的第一天算起，按此计算，正常平均怀孕时间为 40 周或 280 天左右。临床上，人们将妊娠过程分为 三个时期：</w:t>
      </w:r>
      <w:proofErr w:type="gramStart"/>
      <w:r>
        <w:t>妊娠第</w:t>
      </w:r>
      <w:proofErr w:type="gramEnd"/>
      <w:r>
        <w:t xml:space="preserve"> 12 周末之前为妊娠早期，</w:t>
      </w:r>
      <w:proofErr w:type="gramStart"/>
      <w:r>
        <w:t>妊娠第</w:t>
      </w:r>
      <w:proofErr w:type="gramEnd"/>
      <w:r>
        <w:t xml:space="preserve"> 13 </w:t>
      </w:r>
      <w:proofErr w:type="gramStart"/>
      <w:r>
        <w:t>周至第</w:t>
      </w:r>
      <w:proofErr w:type="gramEnd"/>
      <w:r>
        <w:t xml:space="preserve"> 27 周末叫妊娠中期，而</w:t>
      </w:r>
      <w:proofErr w:type="gramStart"/>
      <w:r>
        <w:t>妊娠第</w:t>
      </w:r>
      <w:proofErr w:type="gramEnd"/>
      <w:r>
        <w:t xml:space="preserve"> 28 周以 后称为妊娠晚期。在妊娠期内母体和胎儿都发生显著的变化。</w:t>
      </w:r>
    </w:p>
    <w:p w:rsidR="00BA5301" w:rsidRDefault="00BA5301" w:rsidP="00B51AB3">
      <w:pPr>
        <w:jc w:val="left"/>
      </w:pPr>
    </w:p>
    <w:p w:rsidR="00BA5301" w:rsidRDefault="00BA5301" w:rsidP="00B51AB3">
      <w:pPr>
        <w:jc w:val="left"/>
      </w:pPr>
      <w:r>
        <w:rPr>
          <w:rFonts w:hint="eastAsia"/>
        </w:rPr>
        <w:lastRenderedPageBreak/>
        <w:t>8.</w:t>
      </w:r>
      <w:r w:rsidRPr="00BA5301">
        <w:t xml:space="preserve"> </w:t>
      </w:r>
      <w:r>
        <w:t>妊娠征兆</w:t>
      </w:r>
    </w:p>
    <w:p w:rsidR="00BA5301" w:rsidRDefault="00BA5301" w:rsidP="00B51AB3">
      <w:pPr>
        <w:jc w:val="left"/>
      </w:pPr>
      <w:r>
        <w:rPr>
          <w:rFonts w:hint="eastAsia"/>
        </w:rPr>
        <w:t xml:space="preserve"> </w:t>
      </w:r>
      <w:r>
        <w:t xml:space="preserve"> </w:t>
      </w:r>
      <w:r>
        <w:t>月经停止</w:t>
      </w:r>
      <w:r>
        <w:rPr>
          <w:rFonts w:hint="eastAsia"/>
        </w:rPr>
        <w:t xml:space="preserve"> </w:t>
      </w:r>
      <w:r>
        <w:t xml:space="preserve"> </w:t>
      </w:r>
      <w:r>
        <w:t xml:space="preserve">早孕反应 约半数妇女在停经 6 </w:t>
      </w:r>
      <w:proofErr w:type="gramStart"/>
      <w:r>
        <w:t>周左右</w:t>
      </w:r>
      <w:proofErr w:type="gramEnd"/>
      <w:r>
        <w:t>时，会出现头晕、乏力、嗜睡、食欲不振、不同程度的恶心呕吐、厌 油、喜酸等现象，称为早孕反应。</w:t>
      </w:r>
      <w:r>
        <w:rPr>
          <w:rFonts w:hint="eastAsia"/>
        </w:rPr>
        <w:t xml:space="preserve"> </w:t>
      </w:r>
      <w:r>
        <w:t xml:space="preserve"> </w:t>
      </w:r>
      <w:r>
        <w:t>乳房发胀</w:t>
      </w:r>
      <w:r>
        <w:rPr>
          <w:rFonts w:hint="eastAsia"/>
        </w:rPr>
        <w:t xml:space="preserve"> </w:t>
      </w:r>
      <w:r>
        <w:t xml:space="preserve"> </w:t>
      </w:r>
      <w:r>
        <w:t>尿频</w:t>
      </w:r>
    </w:p>
    <w:p w:rsidR="00BA5301" w:rsidRDefault="00BA5301" w:rsidP="00B51AB3">
      <w:pPr>
        <w:jc w:val="left"/>
      </w:pPr>
      <w:r>
        <w:rPr>
          <w:rFonts w:hint="eastAsia"/>
        </w:rPr>
        <w:t>9.</w:t>
      </w:r>
      <w:r>
        <w:t>分娩（delivery）是指妊娠 28 周后，胎儿及其附属物从母体子宫向外排出的过程。</w:t>
      </w:r>
    </w:p>
    <w:p w:rsidR="00BA5301" w:rsidRDefault="00BA5301" w:rsidP="00B51AB3">
      <w:pPr>
        <w:jc w:val="left"/>
      </w:pPr>
      <w:r>
        <w:rPr>
          <w:rFonts w:hint="eastAsia"/>
        </w:rPr>
        <w:t xml:space="preserve"> </w:t>
      </w:r>
      <w:r>
        <w:t xml:space="preserve"> </w:t>
      </w:r>
      <w:r>
        <w:t>预产期=（年+1），月-3 （或+9），日+7</w:t>
      </w:r>
    </w:p>
    <w:p w:rsidR="00BA5301" w:rsidRDefault="00BA5301" w:rsidP="00B51AB3">
      <w:pPr>
        <w:jc w:val="left"/>
      </w:pPr>
      <w:r>
        <w:rPr>
          <w:rFonts w:hint="eastAsia"/>
        </w:rPr>
        <w:t>10.</w:t>
      </w:r>
      <w:r w:rsidRPr="00BA5301">
        <w:t xml:space="preserve"> </w:t>
      </w:r>
      <w:r>
        <w:t>痛经（</w:t>
      </w:r>
      <w:proofErr w:type="spellStart"/>
      <w:r>
        <w:t>dysmenorrhoea</w:t>
      </w:r>
      <w:proofErr w:type="spellEnd"/>
      <w:r>
        <w:t>） 又称行经腹痛，是指女性经期前后或行经期间，出现下腹部疼痛，伴有 腰部酸痛等全身不适等症状。</w:t>
      </w:r>
    </w:p>
    <w:p w:rsidR="00BA5301" w:rsidRDefault="00BA5301" w:rsidP="00B51AB3">
      <w:pPr>
        <w:jc w:val="left"/>
      </w:pPr>
      <w:r>
        <w:rPr>
          <w:rFonts w:hint="eastAsia"/>
        </w:rPr>
        <w:t xml:space="preserve"> </w:t>
      </w:r>
      <w:r>
        <w:t xml:space="preserve">  </w:t>
      </w:r>
      <w:r>
        <w:t>白带（leucorrhoea）是妇女从阴道里流出来的一种带有黏性的白色液体，它是由前庭大腺、子 宫颈腺体、子宫内膜的分泌物和阴道黏膜的渗出液、脱落的阴道上皮细胞混合而成。</w:t>
      </w:r>
    </w:p>
    <w:p w:rsidR="00BA5301" w:rsidRDefault="00BA5301" w:rsidP="00B51AB3">
      <w:pPr>
        <w:jc w:val="left"/>
      </w:pPr>
      <w:r>
        <w:rPr>
          <w:rFonts w:hint="eastAsia"/>
        </w:rPr>
        <w:t xml:space="preserve"> </w:t>
      </w:r>
      <w:r>
        <w:t xml:space="preserve">  </w:t>
      </w:r>
      <w:r>
        <w:t>在非性交的情况下精液自行遗泄的现象称遗精（</w:t>
      </w:r>
      <w:proofErr w:type="spellStart"/>
      <w:r>
        <w:t>spermatorrhea</w:t>
      </w:r>
      <w:proofErr w:type="spellEnd"/>
      <w:r>
        <w:t xml:space="preserve">），包括梦遗与滑精。男性首次遗 </w:t>
      </w:r>
      <w:proofErr w:type="gramStart"/>
      <w:r>
        <w:t>精称为首</w:t>
      </w:r>
      <w:proofErr w:type="gramEnd"/>
      <w:r>
        <w:t>遗。</w:t>
      </w:r>
    </w:p>
    <w:p w:rsidR="00BA5301" w:rsidRDefault="00BA5301" w:rsidP="00B51AB3">
      <w:pPr>
        <w:jc w:val="left"/>
      </w:pPr>
      <w:r>
        <w:rPr>
          <w:rFonts w:hint="eastAsia"/>
        </w:rPr>
        <w:t xml:space="preserve"> </w:t>
      </w:r>
      <w:r>
        <w:t xml:space="preserve">  </w:t>
      </w:r>
      <w:r>
        <w:t>从科学角度来说，我们既不能非科学地宣传“手淫恐怖论”，也不能毫无条件地宣传“手 淫无害论”。“适度手淫对身体无害”似乎已成为性学界的共识。 对于手淫者，吴阶平教授的一番话很有启发性：“不以好奇去开始，不以发生而烦恼，已形成习 惯要有克服的决心，克服以后就不再担心，这样便不会有任何不良后果”。首先应正确认识手淫，减 轻或消除思想负担，而</w:t>
      </w:r>
      <w:proofErr w:type="gramStart"/>
      <w:r>
        <w:t>不致于</w:t>
      </w:r>
      <w:proofErr w:type="gramEnd"/>
      <w:r>
        <w:t>导致恶性循环。其次，可以参加丰富多彩的课余文化生活，充实自己的 精神世界，使旺盛的精力和活力得以适当发泄。此外，还应避免接触与性有关的制品，减少性刺激。 注意睡眠卫生，即上床就睡觉，不去想与性有关的事情；早上醒来即起床，而不懒床。</w:t>
      </w:r>
    </w:p>
    <w:p w:rsidR="00BA5301" w:rsidRDefault="00BA5301" w:rsidP="00B51AB3">
      <w:pPr>
        <w:jc w:val="left"/>
      </w:pPr>
      <w:r>
        <w:rPr>
          <w:rFonts w:hint="eastAsia"/>
        </w:rPr>
        <w:t xml:space="preserve"> </w:t>
      </w:r>
      <w:r>
        <w:t xml:space="preserve">  </w:t>
      </w:r>
      <w:r>
        <w:t>性欲（libido，sexual desire）是指在一定刺激条件下产生的与性有关的各种欲望。</w:t>
      </w:r>
    </w:p>
    <w:p w:rsidR="00BA5301" w:rsidRDefault="0013035A" w:rsidP="00B51AB3">
      <w:pPr>
        <w:jc w:val="left"/>
      </w:pPr>
      <w:r>
        <w:rPr>
          <w:rFonts w:hint="eastAsia"/>
        </w:rPr>
        <w:t>11.</w:t>
      </w:r>
      <w:r w:rsidRPr="0013035A">
        <w:t xml:space="preserve"> </w:t>
      </w:r>
      <w:r>
        <w:t>性幻想（sexual fantasy）又称性想象，是大脑皮层活动的产物之一，介于意识和潜意识之间， 是对现实生活中暂时不能实现的与性有关事物的想象。</w:t>
      </w:r>
    </w:p>
    <w:p w:rsidR="0013035A" w:rsidRDefault="0013035A" w:rsidP="00B51AB3">
      <w:pPr>
        <w:jc w:val="left"/>
      </w:pPr>
      <w:r>
        <w:rPr>
          <w:rFonts w:hint="eastAsia"/>
        </w:rPr>
        <w:t xml:space="preserve"> </w:t>
      </w:r>
      <w:r>
        <w:t xml:space="preserve"> </w:t>
      </w:r>
      <w:r>
        <w:t>性梦（sexual dream）是指在睡梦中发生性行为达到性满足的现象。</w:t>
      </w:r>
    </w:p>
    <w:p w:rsidR="0013035A" w:rsidRDefault="0013035A" w:rsidP="00B51AB3">
      <w:pPr>
        <w:jc w:val="left"/>
      </w:pPr>
      <w:r>
        <w:rPr>
          <w:rFonts w:hint="eastAsia"/>
        </w:rPr>
        <w:t xml:space="preserve"> </w:t>
      </w:r>
      <w:r>
        <w:t xml:space="preserve"> </w:t>
      </w:r>
      <w:r>
        <w:t>手淫（masturbation）有时又称为性自慰行为，一般指没有他人参与情况下，个人通过抚弄自己 的身体，通常是生殖器，以达到性快感的行为。</w:t>
      </w:r>
    </w:p>
    <w:p w:rsidR="0013035A" w:rsidRDefault="0013035A" w:rsidP="00B51AB3">
      <w:pPr>
        <w:jc w:val="left"/>
      </w:pPr>
      <w:r>
        <w:rPr>
          <w:rFonts w:hint="eastAsia"/>
        </w:rPr>
        <w:t xml:space="preserve"> </w:t>
      </w:r>
      <w:r>
        <w:t xml:space="preserve"> </w:t>
      </w:r>
      <w:r>
        <w:t>婚前性行为（premarital sexual behavior）是没有配偶的男女之间在未履行结婚登记手续的情况下发生的两性性交行为。</w:t>
      </w:r>
    </w:p>
    <w:p w:rsidR="0013035A" w:rsidRDefault="0013035A" w:rsidP="00B51AB3">
      <w:pPr>
        <w:jc w:val="left"/>
      </w:pPr>
      <w:r>
        <w:rPr>
          <w:rFonts w:hint="eastAsia"/>
        </w:rPr>
        <w:t>12.</w:t>
      </w:r>
      <w:r>
        <w:t>性唤起（sexual arousal）是指在适当刺激条件下性器官兴奋的产生。它可由心理和生理因素所 产生。</w:t>
      </w:r>
    </w:p>
    <w:p w:rsidR="0013035A" w:rsidRDefault="0013035A" w:rsidP="00B51AB3">
      <w:pPr>
        <w:jc w:val="left"/>
      </w:pPr>
      <w:r>
        <w:rPr>
          <w:rFonts w:hint="eastAsia"/>
        </w:rPr>
        <w:t xml:space="preserve"> </w:t>
      </w:r>
      <w:r>
        <w:t xml:space="preserve">  </w:t>
      </w:r>
      <w:r>
        <w:t>性兴奋期（sexual excitement phase）是指性欲被唤起，身体开始呈现紧张、精神兴奋的阶段。 是性反应周期中时间差异最大的阶段。</w:t>
      </w:r>
    </w:p>
    <w:p w:rsidR="0013035A" w:rsidRDefault="0013035A" w:rsidP="00B51AB3">
      <w:pPr>
        <w:jc w:val="left"/>
      </w:pPr>
      <w:r>
        <w:rPr>
          <w:rFonts w:hint="eastAsia"/>
        </w:rPr>
        <w:t xml:space="preserve"> </w:t>
      </w:r>
      <w:r>
        <w:t xml:space="preserve"> </w:t>
      </w:r>
      <w:r>
        <w:t>性持续期（sexual plateau phase）又称为性平台期。此时，性兴奋的生理紧张、心理紧张及神 经兴奋都达到一个较高而相对稳定的水平。</w:t>
      </w:r>
    </w:p>
    <w:p w:rsidR="0013035A" w:rsidRDefault="0013035A" w:rsidP="00B51AB3">
      <w:pPr>
        <w:jc w:val="left"/>
      </w:pPr>
      <w:r>
        <w:rPr>
          <w:rFonts w:hint="eastAsia"/>
        </w:rPr>
        <w:t xml:space="preserve"> </w:t>
      </w:r>
      <w:r>
        <w:t xml:space="preserve"> </w:t>
      </w:r>
      <w:r>
        <w:t>性高潮期（sexual orgasm phase）是性反应周期中最短的一个阶段，一般只有几秒钟。男女双 方形成的强烈的性紧张状态突然到达高峰，随着一系列性器官参与的不随意的节律性肌肉痉挛而得到 解放。这种痉挛释放会给身心带来一股波浪式的欣快感。</w:t>
      </w:r>
    </w:p>
    <w:p w:rsidR="0013035A" w:rsidRDefault="0013035A" w:rsidP="00B51AB3">
      <w:pPr>
        <w:jc w:val="left"/>
      </w:pPr>
      <w:r>
        <w:rPr>
          <w:rFonts w:hint="eastAsia"/>
        </w:rPr>
        <w:t xml:space="preserve"> </w:t>
      </w:r>
      <w:r>
        <w:t xml:space="preserve"> </w:t>
      </w:r>
      <w:r>
        <w:t>性消退期（sexual subsidies phase）是指在性高潮以后，全身紧张状态逐步松弛和消散的过程。 在以前几个时期出现的性器官改变、外周性反应和心理效应都逐渐消失，从而使身心状态回复到性兴奋之前的水平。</w:t>
      </w:r>
    </w:p>
    <w:p w:rsidR="0013035A" w:rsidRDefault="0013035A" w:rsidP="00B51AB3">
      <w:pPr>
        <w:jc w:val="left"/>
      </w:pPr>
      <w:r>
        <w:rPr>
          <w:rFonts w:hint="eastAsia"/>
        </w:rPr>
        <w:t>13.</w:t>
      </w:r>
      <w:r w:rsidRPr="0013035A">
        <w:t xml:space="preserve"> </w:t>
      </w:r>
      <w:r>
        <w:t xml:space="preserve">如何看待大学生恋爱 </w:t>
      </w:r>
    </w:p>
    <w:p w:rsidR="0013035A" w:rsidRDefault="0013035A" w:rsidP="0013035A">
      <w:pPr>
        <w:ind w:firstLineChars="200" w:firstLine="420"/>
        <w:jc w:val="left"/>
      </w:pPr>
      <w:r>
        <w:t>恋爱是大学生普遍关心的话题。近十年来，在大学校园中恋爱日益普遍，社会对此看法不一，社 会学家、心理学家、教育家对此也感到非常棘手。现在，大多数高校一般采取既不干涉，也不提倡的 态度，但又往往陷入放任自流、缺乏引导。根本的问题在于能否正</w:t>
      </w:r>
      <w:r>
        <w:lastRenderedPageBreak/>
        <w:t>视与承认大学生谈恋爱这一自然需 求和客观现实。有的同学恋爱后成为学习的动力，在学习上相互促进、相互帮助；有的同学</w:t>
      </w:r>
      <w:proofErr w:type="gramStart"/>
      <w:r>
        <w:t>恋爱后专</w:t>
      </w:r>
      <w:proofErr w:type="gramEnd"/>
      <w:r>
        <w:t xml:space="preserve"> 心恋“爱”，对其他的事情毫不关心……因此，大学生的恋爱利弊与否，要看当事人对恋爱如何理解， 抱什么样的态度，把它放在什么位置</w:t>
      </w:r>
      <w:proofErr w:type="gramStart"/>
      <w:r>
        <w:t>上等而</w:t>
      </w:r>
      <w:proofErr w:type="gramEnd"/>
      <w:r>
        <w:t>定，不能一概而论。我们应该正视大学生恋爱这一客观事 实，并给予尊重和理解，对于大学生的性问题，不能压制，也不能默许，只能疏导；不能搞空洞的道 德说教，而要用科学知识武装他们，并进行贴心的感情教育。对大学生恋爱的教育应成为大学生思想 品德教育的一个重要内容，其重点应该是什么是正确的恋爱观，摆正恋爱在人生中的位置，把感情与 道德结合起来，把爱情、婚姻与性三者统一起来。 大学生恋爱是青年人的心理要求和权利，但正确行使这一权利需要有高度的修养，并付出大量的 时间和心血，而大学的四年生活极其短暂，是为今后事业打下基础的关键时期。当你还没有足够的能 力和精力把爱情和事业一起抓时，应该冷静思考，千万不要盲目涉足爱河。</w:t>
      </w:r>
    </w:p>
    <w:p w:rsidR="0013035A" w:rsidRDefault="0013035A" w:rsidP="0013035A">
      <w:pPr>
        <w:jc w:val="left"/>
      </w:pPr>
      <w:r>
        <w:rPr>
          <w:rFonts w:hint="eastAsia"/>
        </w:rPr>
        <w:t>14.</w:t>
      </w:r>
      <w:r w:rsidRPr="0013035A">
        <w:t xml:space="preserve"> </w:t>
      </w:r>
      <w:r>
        <w:t>勃起功能障碍（erectile dysfunction, ED）是指虽有性欲，但阴茎不能勃起或勃起不坚，不能 维持足够的硬度和时间以完成性交，简单说，就是不能获得和维持性交所需要的阴茎勃起。它是男性 常见的一种性功能障碍，俗称阳痿（impotence）。</w:t>
      </w:r>
    </w:p>
    <w:p w:rsidR="0013035A" w:rsidRDefault="0013035A" w:rsidP="0013035A">
      <w:pPr>
        <w:jc w:val="left"/>
      </w:pPr>
      <w:r>
        <w:rPr>
          <w:rFonts w:hint="eastAsia"/>
        </w:rPr>
        <w:t xml:space="preserve"> </w:t>
      </w:r>
      <w:r>
        <w:t xml:space="preserve"> </w:t>
      </w:r>
      <w:r>
        <w:t xml:space="preserve">射精过早（premature </w:t>
      </w:r>
      <w:proofErr w:type="spellStart"/>
      <w:r>
        <w:t>ejeculation</w:t>
      </w:r>
      <w:proofErr w:type="spellEnd"/>
      <w:r>
        <w:t>）有时又称早泄，是最常见的男性性功能障碍，但也是最难 诊断的一种性障碍。因为对早泄的标准，不同人有不同的理解。有人把阴茎插入阴道前射精称为早泄， 这是比较明确的。</w:t>
      </w:r>
    </w:p>
    <w:p w:rsidR="0013035A" w:rsidRDefault="0013035A" w:rsidP="0013035A">
      <w:pPr>
        <w:ind w:firstLineChars="200" w:firstLine="420"/>
        <w:jc w:val="left"/>
      </w:pPr>
      <w:proofErr w:type="gramStart"/>
      <w:r>
        <w:t>不</w:t>
      </w:r>
      <w:proofErr w:type="gramEnd"/>
      <w:r>
        <w:t>射精（ejaculatory incompetence）是指性交时阴茎能够勃起进入阴道，但不能在阴道内射精， 达不到性高潮。</w:t>
      </w:r>
    </w:p>
    <w:p w:rsidR="0013035A" w:rsidRDefault="0013035A" w:rsidP="0013035A">
      <w:pPr>
        <w:jc w:val="left"/>
      </w:pPr>
      <w:r>
        <w:rPr>
          <w:rFonts w:hint="eastAsia"/>
        </w:rPr>
        <w:t>15.</w:t>
      </w:r>
      <w:r w:rsidRPr="0013035A">
        <w:t xml:space="preserve"> </w:t>
      </w:r>
      <w:r>
        <w:t>女性性欲低下（female hyposexuality）是指持续反复地对性表达不感兴趣或缺乏积极的性感受。</w:t>
      </w:r>
    </w:p>
    <w:p w:rsidR="0013035A" w:rsidRDefault="0013035A" w:rsidP="0013035A">
      <w:pPr>
        <w:jc w:val="left"/>
      </w:pPr>
      <w:r>
        <w:rPr>
          <w:rFonts w:hint="eastAsia"/>
        </w:rPr>
        <w:t xml:space="preserve"> </w:t>
      </w:r>
      <w:r>
        <w:t xml:space="preserve">  </w:t>
      </w:r>
      <w:r>
        <w:t>女性性高潮障碍（female orgasmic disorder）是指在性交过程中，女性虽有性欲和性反应，也 可能有性快感、阴道润滑和生殖器肿胀，但即使受到足够强度和足够时间的有效性刺激时，仍无法体 验到性高潮，从而难以获得性满足。</w:t>
      </w:r>
    </w:p>
    <w:p w:rsidR="0013035A" w:rsidRDefault="0013035A" w:rsidP="0013035A">
      <w:pPr>
        <w:ind w:firstLine="420"/>
        <w:jc w:val="left"/>
      </w:pPr>
      <w:r>
        <w:t>阴道痉挛（vaginismus）是指女性在面对性交时，阴道口和阴道外 1/3 的肌肉群发生不随意的</w:t>
      </w:r>
      <w:proofErr w:type="gramStart"/>
      <w:r>
        <w:t>痉</w:t>
      </w:r>
      <w:proofErr w:type="gramEnd"/>
      <w:r>
        <w:t xml:space="preserve"> </w:t>
      </w:r>
      <w:proofErr w:type="gramStart"/>
      <w:r>
        <w:t>挛</w:t>
      </w:r>
      <w:proofErr w:type="gramEnd"/>
      <w:r>
        <w:t>反射，形成一个肌肉收缩环，使阴道口紧紧关闭，以致性交无法进行。</w:t>
      </w:r>
    </w:p>
    <w:p w:rsidR="0013035A" w:rsidRDefault="0013035A" w:rsidP="0013035A">
      <w:pPr>
        <w:jc w:val="left"/>
      </w:pPr>
      <w:r>
        <w:rPr>
          <w:rFonts w:hint="eastAsia"/>
        </w:rPr>
        <w:t>16.</w:t>
      </w:r>
      <w:r w:rsidRPr="0013035A">
        <w:t xml:space="preserve"> </w:t>
      </w:r>
      <w:r>
        <w:t>优生学（eugenics）指应用遗传学的原理和方法，研究改善人类的遗传素质，提高人口质量的 科学。</w:t>
      </w:r>
    </w:p>
    <w:p w:rsidR="0013035A" w:rsidRDefault="0013035A" w:rsidP="0013035A">
      <w:pPr>
        <w:jc w:val="left"/>
      </w:pPr>
      <w:r>
        <w:rPr>
          <w:rFonts w:hint="eastAsia"/>
        </w:rPr>
        <w:t>17.</w:t>
      </w:r>
      <w:r w:rsidRPr="0013035A">
        <w:t xml:space="preserve"> </w:t>
      </w:r>
      <w:r>
        <w:t>避孕套(condom)是世界上最早使用以及使用最为普遍的一种男用避孕工具。女用避孕套用透明的聚氨酯塑料制成，柔软且坚韧，两端各有一塑料环，封闭端的</w:t>
      </w:r>
      <w:proofErr w:type="gramStart"/>
      <w:r>
        <w:t>环用于</w:t>
      </w:r>
      <w:proofErr w:type="gramEnd"/>
      <w:r>
        <w:t>帮助插入把避孕套固定在宫颈。宫内节育器(intrauterine device，IUD)又称节育环，在 30 年代传入我国，1957 年开始在我国推广使用。阴道隔膜(contraceptive diaphragm)又称子宫帽，是一种女用避孕工具，为一浅的橡皮帽，边缘有一圈细的金属环。其作用是阻止精子进入宫腔。</w:t>
      </w:r>
    </w:p>
    <w:p w:rsidR="0013035A" w:rsidRDefault="0013035A" w:rsidP="0013035A">
      <w:pPr>
        <w:jc w:val="left"/>
      </w:pPr>
      <w:r>
        <w:rPr>
          <w:rFonts w:hint="eastAsia"/>
        </w:rPr>
        <w:t>18.</w:t>
      </w:r>
      <w:r w:rsidR="002C2257" w:rsidRPr="002C2257">
        <w:t xml:space="preserve"> </w:t>
      </w:r>
      <w:r w:rsidR="002C2257">
        <w:t xml:space="preserve">紧急避孕(emergency contraception)又称事后避孕，是在没有采取避孕措施或避孕失败的性生 活后，为了避免受孕而采取的应急补救措施。内用药主要成分是人工合成雌激素和孕激素，包括短效口服避孕药、长效口服避孕药、长效避 孕针、速效避孕药(也称探亲药)等。不同内服药的服用方法和剂量等各不相同，应按医生吩咐或产 </w:t>
      </w:r>
      <w:proofErr w:type="gramStart"/>
      <w:r w:rsidR="002C2257">
        <w:t>品说明</w:t>
      </w:r>
      <w:proofErr w:type="gramEnd"/>
      <w:r w:rsidR="002C2257">
        <w:t>服用。皮下埋植避孕法(hypodermic contraceptive implantation)是一种新型的避孕方法，我国于 1984 年引进此剂。外用药主要作用是杀死精子或阻止精子进入宫腔。目前常用的外用药有外用避孕膜、外用避孕 药片、避孕栓和避孕膏等几种。</w:t>
      </w:r>
    </w:p>
    <w:p w:rsidR="002C2257" w:rsidRDefault="002C2257" w:rsidP="0013035A">
      <w:pPr>
        <w:jc w:val="left"/>
      </w:pPr>
      <w:r>
        <w:rPr>
          <w:rFonts w:hint="eastAsia"/>
        </w:rPr>
        <w:t>19.</w:t>
      </w:r>
      <w:r w:rsidRPr="002C2257">
        <w:t xml:space="preserve"> </w:t>
      </w:r>
      <w:r>
        <w:t>传统的性病（venereal diseases, VD）是指以性接触传染为主的，具有生殖器明显损害症状的 全身性疾病，又称为花柳病。主要包括梅毒、淋病、软下疳及性病性淋巴肉芽肿等。用“性传播疾病”（sexually transmitted diseases，STD）</w:t>
      </w:r>
    </w:p>
    <w:p w:rsidR="00D40221" w:rsidRDefault="002C2257" w:rsidP="0013035A">
      <w:pPr>
        <w:jc w:val="left"/>
      </w:pPr>
      <w:r>
        <w:rPr>
          <w:rFonts w:hint="eastAsia"/>
        </w:rPr>
        <w:lastRenderedPageBreak/>
        <w:t>20.</w:t>
      </w:r>
      <w:r w:rsidRPr="002C2257">
        <w:t xml:space="preserve"> </w:t>
      </w:r>
      <w:r>
        <w:t>性罪错行为又称为不当的性行为，按其严重程度可分为以下三个层次：性越轨行为、性违法行为 和性犯罪行为。</w:t>
      </w:r>
    </w:p>
    <w:p w:rsidR="00D40221" w:rsidRPr="00D40221" w:rsidRDefault="002C2257" w:rsidP="00D40221">
      <w:pPr>
        <w:tabs>
          <w:tab w:val="left" w:pos="1335"/>
        </w:tabs>
        <w:jc w:val="left"/>
        <w:rPr>
          <w:rFonts w:hint="eastAsia"/>
        </w:rPr>
      </w:pPr>
      <w:r>
        <w:t>性越轨行为是指违反重要的性社会规范的行为。</w:t>
      </w:r>
      <w:r w:rsidR="00D40221">
        <w:rPr>
          <w:rFonts w:hint="eastAsia"/>
        </w:rPr>
        <w:t>婚前性行为</w:t>
      </w:r>
      <w:r w:rsidR="00D40221">
        <w:rPr>
          <w:rFonts w:hint="eastAsia"/>
        </w:rPr>
        <w:t xml:space="preserve"> </w:t>
      </w:r>
      <w:r w:rsidR="00D40221">
        <w:t xml:space="preserve"> </w:t>
      </w:r>
      <w:r w:rsidR="00D40221">
        <w:rPr>
          <w:rFonts w:hint="eastAsia"/>
        </w:rPr>
        <w:t>非婚同居行为</w:t>
      </w:r>
      <w:r w:rsidR="00D40221">
        <w:rPr>
          <w:rFonts w:hint="eastAsia"/>
        </w:rPr>
        <w:t xml:space="preserve"> </w:t>
      </w:r>
      <w:r w:rsidR="00D40221">
        <w:t xml:space="preserve"> </w:t>
      </w:r>
      <w:r w:rsidR="00D40221">
        <w:rPr>
          <w:rFonts w:hint="eastAsia"/>
        </w:rPr>
        <w:t>婚外恋行为</w:t>
      </w:r>
    </w:p>
    <w:p w:rsidR="00D40221" w:rsidRPr="00D40221" w:rsidRDefault="002C2257" w:rsidP="00D40221">
      <w:pPr>
        <w:tabs>
          <w:tab w:val="left" w:pos="1335"/>
        </w:tabs>
        <w:jc w:val="left"/>
        <w:rPr>
          <w:rFonts w:hint="eastAsia"/>
        </w:rPr>
      </w:pPr>
      <w:r>
        <w:t>性社会规范是指社会生活中与性行为和性关系有 关的社会准则，如性风俗习惯、性道德规范、性宗教规范、性法律规范等。</w:t>
      </w:r>
      <w:r w:rsidR="00D40221">
        <w:rPr>
          <w:rFonts w:hint="eastAsia"/>
        </w:rPr>
        <w:t xml:space="preserve"> </w:t>
      </w:r>
    </w:p>
    <w:p w:rsidR="00D40221" w:rsidRPr="00D40221" w:rsidRDefault="002C2257" w:rsidP="00D40221">
      <w:pPr>
        <w:tabs>
          <w:tab w:val="left" w:pos="1335"/>
        </w:tabs>
        <w:jc w:val="left"/>
        <w:rPr>
          <w:rFonts w:hint="eastAsia"/>
        </w:rPr>
      </w:pPr>
      <w:r>
        <w:t>性违法行为是指违反有关法律规范的性行为。</w:t>
      </w:r>
      <w:r w:rsidR="00D40221">
        <w:rPr>
          <w:rFonts w:hint="eastAsia"/>
        </w:rPr>
        <w:t xml:space="preserve">卖淫嫖娼行为 </w:t>
      </w:r>
      <w:r w:rsidR="00D40221">
        <w:t xml:space="preserve"> </w:t>
      </w:r>
      <w:r w:rsidR="00D40221">
        <w:rPr>
          <w:rFonts w:hint="eastAsia"/>
        </w:rPr>
        <w:t>性侮辱行为</w:t>
      </w:r>
      <w:r w:rsidR="00D40221">
        <w:rPr>
          <w:rFonts w:hint="eastAsia"/>
        </w:rPr>
        <w:t xml:space="preserve"> </w:t>
      </w:r>
      <w:r w:rsidR="00D40221">
        <w:rPr>
          <w:rFonts w:hint="eastAsia"/>
        </w:rPr>
        <w:t xml:space="preserve">性骚扰行为 </w:t>
      </w:r>
      <w:r w:rsidR="00D40221">
        <w:t xml:space="preserve">  </w:t>
      </w:r>
      <w:r w:rsidR="00D40221">
        <w:rPr>
          <w:rFonts w:hint="eastAsia"/>
        </w:rPr>
        <w:t xml:space="preserve">制作、贩卖、传播淫秽物品的行为 </w:t>
      </w:r>
      <w:r w:rsidR="00D40221">
        <w:t xml:space="preserve">  </w:t>
      </w:r>
      <w:r w:rsidR="00D40221">
        <w:rPr>
          <w:rFonts w:hint="eastAsia"/>
        </w:rPr>
        <w:t>非法性服务行为</w:t>
      </w:r>
    </w:p>
    <w:p w:rsidR="002C2257" w:rsidRDefault="002C2257" w:rsidP="00D40221">
      <w:pPr>
        <w:tabs>
          <w:tab w:val="left" w:pos="1335"/>
        </w:tabs>
        <w:jc w:val="left"/>
        <w:rPr>
          <w:rFonts w:hint="eastAsia"/>
        </w:rPr>
      </w:pPr>
      <w:r>
        <w:t>性犯罪行为就是违反刑法规定并与性行为和性关系有关的犯罪行为，简称性犯罪。</w:t>
      </w:r>
      <w:r w:rsidR="00D40221">
        <w:rPr>
          <w:rFonts w:hint="eastAsia"/>
        </w:rPr>
        <w:t xml:space="preserve"> </w:t>
      </w:r>
      <w:r w:rsidR="00D40221">
        <w:t xml:space="preserve"> </w:t>
      </w:r>
      <w:r w:rsidR="00D40221">
        <w:rPr>
          <w:rFonts w:hint="eastAsia"/>
        </w:rPr>
        <w:t>强奸罪</w:t>
      </w:r>
      <w:r w:rsidR="00D40221">
        <w:rPr>
          <w:rFonts w:hint="eastAsia"/>
        </w:rPr>
        <w:t xml:space="preserve"> </w:t>
      </w:r>
      <w:r w:rsidR="00D40221">
        <w:t xml:space="preserve"> </w:t>
      </w:r>
      <w:r w:rsidR="00D40221">
        <w:rPr>
          <w:rFonts w:hint="eastAsia"/>
        </w:rPr>
        <w:t>强制猥亵、侮辱罪</w:t>
      </w:r>
      <w:r w:rsidR="00D40221">
        <w:rPr>
          <w:rFonts w:hint="eastAsia"/>
        </w:rPr>
        <w:t xml:space="preserve"> </w:t>
      </w:r>
      <w:r w:rsidR="00D40221">
        <w:t xml:space="preserve">  </w:t>
      </w:r>
      <w:r w:rsidR="00D40221">
        <w:rPr>
          <w:rFonts w:hint="eastAsia"/>
        </w:rPr>
        <w:t>猥亵儿童罪</w:t>
      </w:r>
    </w:p>
    <w:p w:rsidR="002C2257" w:rsidRDefault="002C2257" w:rsidP="0013035A">
      <w:pPr>
        <w:jc w:val="left"/>
      </w:pPr>
      <w:r>
        <w:rPr>
          <w:rFonts w:hint="eastAsia"/>
        </w:rPr>
        <w:t>21.</w:t>
      </w:r>
      <w:r w:rsidRPr="002C2257">
        <w:t xml:space="preserve"> </w:t>
      </w:r>
      <w:r>
        <w:t>性侵害是指给受害者身心造成严重伤害性体验和生理疾患的性行为。</w:t>
      </w:r>
    </w:p>
    <w:p w:rsidR="002C2257" w:rsidRDefault="002C2257" w:rsidP="0013035A">
      <w:pPr>
        <w:jc w:val="left"/>
      </w:pPr>
      <w:r>
        <w:rPr>
          <w:rFonts w:hint="eastAsia"/>
        </w:rPr>
        <w:t xml:space="preserve"> </w:t>
      </w:r>
      <w:r>
        <w:t xml:space="preserve"> </w:t>
      </w:r>
      <w:r>
        <w:t>性防卫又称性保护或性防范，是保护自己免受性侵害的行为。根据性防卫措施和行为的时间，可 将性防卫分为三类：预防性性防卫、被害时性防卫和</w:t>
      </w:r>
      <w:proofErr w:type="gramStart"/>
      <w:r>
        <w:t>被害后性防卫</w:t>
      </w:r>
      <w:proofErr w:type="gramEnd"/>
      <w:r>
        <w:t>。</w:t>
      </w:r>
    </w:p>
    <w:p w:rsidR="002C2257" w:rsidRDefault="002C2257" w:rsidP="0013035A">
      <w:pPr>
        <w:jc w:val="left"/>
      </w:pPr>
      <w:r>
        <w:t>个人在遭受性侵害之前采取的性防卫措施称为预防性性防卫。被害时性防卫指在遭受性侵害的过程中采取的性防卫措施。</w:t>
      </w:r>
      <w:proofErr w:type="gramStart"/>
      <w:r>
        <w:t>被害后性防卫</w:t>
      </w:r>
      <w:proofErr w:type="gramEnd"/>
      <w:r>
        <w:t>是指在遭受性侵害之后采取的性防卫措施。受到性侵害是不幸的，但遭到性侵害（特 别是严重的性侵害）后，应即时采取一些补救措施，把危害后果降到最低限度。</w:t>
      </w:r>
    </w:p>
    <w:p w:rsidR="002C2257" w:rsidRPr="002C2257" w:rsidRDefault="002C2257" w:rsidP="002C2257">
      <w:r w:rsidRPr="002C2257">
        <w:rPr>
          <w:rFonts w:hint="eastAsia"/>
        </w:rPr>
        <w:t xml:space="preserve">22. </w:t>
      </w:r>
      <w:r w:rsidRPr="002C2257">
        <w:rPr>
          <w:rFonts w:hint="eastAsia"/>
        </w:rPr>
        <w:t>广义上的性少数是指性心理异常。也就是说它是泛指与普通人或者大多数人不同的性心理者或性行为者。狭义上的性少数是指非异性恋和非顺性别者。现在一般所指的性少数是从狭义上进行理解与探讨。性少数是从“性倾向”或者“性别认同”这两个视角来提出来的，本身并不包含病理的、伦理的等等方面的价值评判。</w:t>
      </w:r>
    </w:p>
    <w:p w:rsidR="002C2257" w:rsidRPr="002C2257" w:rsidRDefault="002C2257" w:rsidP="002C2257">
      <w:pPr>
        <w:rPr>
          <w:rFonts w:hint="eastAsia"/>
        </w:rPr>
      </w:pPr>
      <w:r w:rsidRPr="002C2257">
        <w:rPr>
          <w:rFonts w:hint="eastAsia"/>
        </w:rPr>
        <w:t>性倾向是指在性欲上、情感上面持久地被某种性别所吸引。包括异性恋、同性恋、双性恋等等。比如说，一个男性持久地被女性所吸引，这就是一种性倾向，这是社会上普遍存在的“异性相吸”的现象。当然，也有少数人他们被同性吸引。比如说，一个男性持久地被其他男性所吸引，那也是一种性倾向，只是他们是少数现象而已。</w:t>
      </w:r>
    </w:p>
    <w:p w:rsidR="002C2257" w:rsidRPr="002C2257" w:rsidRDefault="002C2257" w:rsidP="002C2257">
      <w:pPr>
        <w:rPr>
          <w:rFonts w:hint="eastAsia"/>
        </w:rPr>
      </w:pPr>
      <w:r w:rsidRPr="002C2257">
        <w:rPr>
          <w:rFonts w:hint="eastAsia"/>
        </w:rPr>
        <w:t>性别认同是指个人基于一定性别规范而内存认同的某一种社会性别。包括性别和跨性别两大类。顺性别指性别认同与生理性别一致、且性别表达与性别规范相符的情形。跨性别指性别认同与生理性别不同、或性别表达与性别规范相悖的情形。</w:t>
      </w:r>
    </w:p>
    <w:p w:rsidR="002C2257" w:rsidRPr="002C2257" w:rsidRDefault="002C2257" w:rsidP="002C2257">
      <w:pPr>
        <w:rPr>
          <w:rFonts w:hint="eastAsia"/>
        </w:rPr>
      </w:pPr>
      <w:r w:rsidRPr="002C2257">
        <w:rPr>
          <w:rFonts w:hint="eastAsia"/>
        </w:rPr>
        <w:t>一些非主流性行为方式的少数人士不在本课程范围。</w:t>
      </w:r>
    </w:p>
    <w:p w:rsidR="002C2257" w:rsidRPr="002C2257" w:rsidRDefault="002C2257" w:rsidP="002C2257">
      <w:pPr>
        <w:rPr>
          <w:rFonts w:hint="eastAsia"/>
        </w:rPr>
      </w:pPr>
      <w:r w:rsidRPr="002C2257">
        <w:rPr>
          <w:rFonts w:hint="eastAsia"/>
        </w:rPr>
        <w:t>性少数最早是指LGBT这四个群体，即女同性恋者(Lesbian)、男同性恋者(Gay)、双性恋者(Bisexual)与跨性别者(Transgender)的一个集合用语。后来又有人加上Q（Queer，酷儿）等等。</w:t>
      </w:r>
    </w:p>
    <w:p w:rsidR="002C2257" w:rsidRDefault="002C2257" w:rsidP="006A5678">
      <w:pPr>
        <w:tabs>
          <w:tab w:val="left" w:pos="1335"/>
        </w:tabs>
        <w:jc w:val="left"/>
      </w:pPr>
      <w:r>
        <w:rPr>
          <w:rFonts w:hint="eastAsia"/>
        </w:rPr>
        <w:t>23.</w:t>
      </w:r>
      <w:r w:rsidR="006A5678">
        <w:rPr>
          <w:rFonts w:hint="eastAsia"/>
        </w:rPr>
        <w:t>同性恋（</w:t>
      </w:r>
      <w:r w:rsidR="006A5678">
        <w:t>homosexuality</w:t>
      </w:r>
      <w:r w:rsidR="006A5678">
        <w:rPr>
          <w:rFonts w:hint="eastAsia"/>
        </w:rPr>
        <w:t>）是性行为变态中最常见的一种。它是指性成熟期个体在对性</w:t>
      </w:r>
      <w:proofErr w:type="gramStart"/>
      <w:r w:rsidR="006A5678">
        <w:rPr>
          <w:rFonts w:hint="eastAsia"/>
        </w:rPr>
        <w:t>伴选择</w:t>
      </w:r>
      <w:proofErr w:type="gramEnd"/>
      <w:r w:rsidR="006A5678">
        <w:rPr>
          <w:rFonts w:hint="eastAsia"/>
        </w:rPr>
        <w:t>时存在明显的或强烈的指向同一性别的人或同时存有同性性行为。</w:t>
      </w:r>
    </w:p>
    <w:p w:rsidR="006A5678" w:rsidRDefault="006A5678" w:rsidP="006A5678">
      <w:pPr>
        <w:tabs>
          <w:tab w:val="left" w:pos="1335"/>
        </w:tabs>
        <w:jc w:val="left"/>
      </w:pPr>
      <w:r>
        <w:rPr>
          <w:rFonts w:hint="eastAsia"/>
        </w:rPr>
        <w:t xml:space="preserve"> </w:t>
      </w:r>
      <w:r>
        <w:t xml:space="preserve"> </w:t>
      </w:r>
      <w:r>
        <w:rPr>
          <w:rFonts w:hint="eastAsia"/>
        </w:rPr>
        <w:t>双性恋（</w:t>
      </w:r>
      <w:r>
        <w:t>bisexuality</w:t>
      </w:r>
      <w:r>
        <w:rPr>
          <w:rFonts w:hint="eastAsia"/>
        </w:rPr>
        <w:t>）是指正常生活条件下，从少年时期就对同性和异性性别均持续表现性爱倾向，包括思想、感情，以至性爱行为，因此难以建立和维持和谐的家庭关系。</w:t>
      </w:r>
    </w:p>
    <w:p w:rsidR="006A5678" w:rsidRDefault="006A5678" w:rsidP="006A5678">
      <w:pPr>
        <w:tabs>
          <w:tab w:val="left" w:pos="1335"/>
        </w:tabs>
        <w:jc w:val="left"/>
      </w:pPr>
      <w:r>
        <w:rPr>
          <w:rFonts w:hint="eastAsia"/>
        </w:rPr>
        <w:t xml:space="preserve"> </w:t>
      </w:r>
      <w:r>
        <w:t xml:space="preserve"> </w:t>
      </w:r>
      <w:r>
        <w:rPr>
          <w:rFonts w:hint="eastAsia"/>
        </w:rPr>
        <w:t>跨性别是指那些不认为自己的性别与他们出生时基于生殖器官而被决定的性别表现</w:t>
      </w:r>
      <w:proofErr w:type="gramStart"/>
      <w:r>
        <w:rPr>
          <w:rFonts w:hint="eastAsia"/>
        </w:rPr>
        <w:t>为一致</w:t>
      </w:r>
      <w:proofErr w:type="gramEnd"/>
      <w:r>
        <w:rPr>
          <w:rFonts w:hint="eastAsia"/>
        </w:rPr>
        <w:t>的人。即指一个人对自我身体或生理性别的否定。在心理上无法认同自己与生俱来的生理性别，相信自己应该属于另一种性别。跨性别者可能会也可能不会进行医学性别重整治疗。若迫切希望手术改变自己生理性别者，称易性癖（变性者，Transsexual）。</w:t>
      </w:r>
    </w:p>
    <w:p w:rsidR="006A5678" w:rsidRDefault="006A5678" w:rsidP="006A5678">
      <w:pPr>
        <w:tabs>
          <w:tab w:val="left" w:pos="1335"/>
        </w:tabs>
        <w:ind w:firstLineChars="200" w:firstLine="420"/>
        <w:jc w:val="left"/>
      </w:pPr>
      <w:r>
        <w:rPr>
          <w:rFonts w:hint="eastAsia"/>
        </w:rPr>
        <w:t>酷儿泛指所有在性倾向与主流文化和占统治地位的社会性别规范或性规范不符的人。</w:t>
      </w:r>
    </w:p>
    <w:p w:rsidR="006A5678" w:rsidRDefault="006A5678" w:rsidP="006A5678">
      <w:pPr>
        <w:tabs>
          <w:tab w:val="left" w:pos="1335"/>
        </w:tabs>
        <w:jc w:val="left"/>
      </w:pPr>
      <w:r>
        <w:rPr>
          <w:rFonts w:hint="eastAsia"/>
        </w:rPr>
        <w:t>24.</w:t>
      </w:r>
      <w:r w:rsidRPr="006A5678">
        <w:rPr>
          <w:rFonts w:hint="eastAsia"/>
        </w:rPr>
        <w:t xml:space="preserve"> </w:t>
      </w:r>
      <w:r>
        <w:rPr>
          <w:rFonts w:hint="eastAsia"/>
        </w:rPr>
        <w:t>性心理异常指一个人对性的观念、情感反应、态度和行为违反了他身处的社会环境所能容纳的标准，导致性心理和性行为的反常。</w:t>
      </w:r>
    </w:p>
    <w:p w:rsidR="006A5678" w:rsidRDefault="00D40221" w:rsidP="00D40221">
      <w:pPr>
        <w:tabs>
          <w:tab w:val="left" w:pos="1335"/>
        </w:tabs>
        <w:jc w:val="left"/>
        <w:rPr>
          <w:rFonts w:hint="eastAsia"/>
        </w:rPr>
      </w:pPr>
      <w:r>
        <w:rPr>
          <w:rFonts w:hint="eastAsia"/>
        </w:rPr>
        <w:t xml:space="preserve"> </w:t>
      </w:r>
      <w:r>
        <w:t xml:space="preserve">  </w:t>
      </w:r>
      <w:r>
        <w:rPr>
          <w:rFonts w:hint="eastAsia"/>
        </w:rPr>
        <w:t>性取向异常</w:t>
      </w:r>
      <w:r>
        <w:rPr>
          <w:rFonts w:hint="eastAsia"/>
        </w:rPr>
        <w:t xml:space="preserve"> </w:t>
      </w:r>
      <w:r>
        <w:t xml:space="preserve">  </w:t>
      </w:r>
      <w:r>
        <w:rPr>
          <w:rFonts w:hint="eastAsia"/>
        </w:rPr>
        <w:t>性身份异常</w:t>
      </w:r>
      <w:r>
        <w:rPr>
          <w:rFonts w:hint="eastAsia"/>
        </w:rPr>
        <w:t xml:space="preserve"> </w:t>
      </w:r>
      <w:r>
        <w:t xml:space="preserve">  </w:t>
      </w:r>
      <w:r>
        <w:rPr>
          <w:rFonts w:hint="eastAsia"/>
        </w:rPr>
        <w:t>性偏好异常</w:t>
      </w:r>
      <w:r>
        <w:rPr>
          <w:rFonts w:hint="eastAsia"/>
        </w:rPr>
        <w:t xml:space="preserve"> </w:t>
      </w:r>
      <w:r>
        <w:t xml:space="preserve"> </w:t>
      </w:r>
      <w:r>
        <w:tab/>
      </w:r>
      <w:r>
        <w:rPr>
          <w:rFonts w:hint="eastAsia"/>
        </w:rPr>
        <w:t>性欲异常</w:t>
      </w:r>
    </w:p>
    <w:p w:rsidR="006A5678" w:rsidRDefault="006A5678" w:rsidP="006A5678">
      <w:pPr>
        <w:tabs>
          <w:tab w:val="left" w:pos="1335"/>
        </w:tabs>
        <w:jc w:val="left"/>
      </w:pPr>
      <w:r>
        <w:rPr>
          <w:rFonts w:hint="eastAsia"/>
        </w:rPr>
        <w:t>25.</w:t>
      </w:r>
      <w:r w:rsidRPr="006A5678">
        <w:rPr>
          <w:rFonts w:hint="eastAsia"/>
        </w:rPr>
        <w:t xml:space="preserve"> </w:t>
      </w:r>
      <w:r>
        <w:rPr>
          <w:rFonts w:hint="eastAsia"/>
        </w:rPr>
        <w:t>性取向异常</w:t>
      </w:r>
      <w:r>
        <w:rPr>
          <w:rFonts w:hint="eastAsia"/>
        </w:rPr>
        <w:t xml:space="preserve"> </w:t>
      </w:r>
      <w:r>
        <w:t xml:space="preserve">  </w:t>
      </w:r>
      <w:r>
        <w:rPr>
          <w:rFonts w:hint="eastAsia"/>
        </w:rPr>
        <w:t>恋物癖</w:t>
      </w:r>
      <w:r>
        <w:t>(fetishism)</w:t>
      </w:r>
      <w:r>
        <w:rPr>
          <w:rFonts w:hint="eastAsia"/>
        </w:rPr>
        <w:t>是指直接从无生命的物体或异性身体及衣饰的一部分</w:t>
      </w:r>
      <w:r>
        <w:rPr>
          <w:rFonts w:hint="eastAsia"/>
        </w:rPr>
        <w:lastRenderedPageBreak/>
        <w:t>获得性兴奋的一种性偏离。恋童癖（</w:t>
      </w:r>
      <w:r>
        <w:t>pedophilia</w:t>
      </w:r>
      <w:r>
        <w:rPr>
          <w:rFonts w:hint="eastAsia"/>
        </w:rPr>
        <w:t>）是指反复多次以儿童为对象获得性满足的一种性心理障碍。恋尸癖（</w:t>
      </w:r>
      <w:r>
        <w:t>necrophilia</w:t>
      </w:r>
      <w:r>
        <w:rPr>
          <w:rFonts w:hint="eastAsia"/>
        </w:rPr>
        <w:t>）是从尸体获取性满足的一种性心理障碍。恋尸癖（</w:t>
      </w:r>
      <w:r>
        <w:t>necrophilia</w:t>
      </w:r>
      <w:r>
        <w:rPr>
          <w:rFonts w:hint="eastAsia"/>
        </w:rPr>
        <w:t>）是从尸体获取性满足的一种性心理障碍。恋兽癖（</w:t>
      </w:r>
      <w:proofErr w:type="spellStart"/>
      <w:r>
        <w:t>zoophilia,bestiality</w:t>
      </w:r>
      <w:proofErr w:type="spellEnd"/>
      <w:r>
        <w:rPr>
          <w:rFonts w:hint="eastAsia"/>
        </w:rPr>
        <w:t>）指与动物发生性行为以取得性满足的一种性心理障碍。自恋癖</w:t>
      </w:r>
      <w:r>
        <w:t>(narcissism)</w:t>
      </w:r>
      <w:r>
        <w:rPr>
          <w:rFonts w:hint="eastAsia"/>
        </w:rPr>
        <w:t>也称自恋症、影恋或纳喀索斯症，是指个体热恋自己的身体，对自己有强烈性欲要求的状态，是一种以自己为性爱对象的性偏离。</w:t>
      </w:r>
    </w:p>
    <w:p w:rsidR="006A5678" w:rsidRDefault="006A5678" w:rsidP="00D40221">
      <w:pPr>
        <w:tabs>
          <w:tab w:val="left" w:pos="1335"/>
        </w:tabs>
        <w:ind w:firstLineChars="100" w:firstLine="210"/>
        <w:jc w:val="left"/>
      </w:pPr>
      <w:bookmarkStart w:id="0" w:name="_GoBack"/>
      <w:bookmarkEnd w:id="0"/>
      <w:r>
        <w:rPr>
          <w:rFonts w:hint="eastAsia"/>
        </w:rPr>
        <w:t>性身份异常——易性癖</w:t>
      </w:r>
      <w:r>
        <w:rPr>
          <w:rFonts w:hint="eastAsia"/>
        </w:rPr>
        <w:t xml:space="preserve"> </w:t>
      </w:r>
      <w:r>
        <w:t xml:space="preserve">   </w:t>
      </w:r>
      <w:r>
        <w:rPr>
          <w:rFonts w:hint="eastAsia"/>
        </w:rPr>
        <w:t>易性癖（</w:t>
      </w:r>
      <w:r>
        <w:t>transsexualism</w:t>
      </w:r>
      <w:r>
        <w:rPr>
          <w:rFonts w:hint="eastAsia"/>
        </w:rPr>
        <w:t>）又称异性转换症、异性认同症，是指性心理身份或性别意识的完全颠倒。</w:t>
      </w:r>
    </w:p>
    <w:p w:rsidR="006A5678" w:rsidRDefault="006A5678" w:rsidP="006A5678">
      <w:pPr>
        <w:tabs>
          <w:tab w:val="left" w:pos="1335"/>
        </w:tabs>
        <w:jc w:val="left"/>
      </w:pPr>
      <w:r>
        <w:rPr>
          <w:rFonts w:hint="eastAsia"/>
        </w:rPr>
        <w:t>26.</w:t>
      </w:r>
      <w:r>
        <w:rPr>
          <w:rFonts w:hint="eastAsia"/>
        </w:rPr>
        <w:t>性偏好异常</w:t>
      </w:r>
      <w:r>
        <w:rPr>
          <w:rFonts w:hint="eastAsia"/>
        </w:rPr>
        <w:t xml:space="preserve"> </w:t>
      </w:r>
      <w:r>
        <w:t xml:space="preserve">  </w:t>
      </w:r>
    </w:p>
    <w:p w:rsidR="006A5678" w:rsidRDefault="006A5678" w:rsidP="006A5678">
      <w:pPr>
        <w:tabs>
          <w:tab w:val="left" w:pos="1335"/>
        </w:tabs>
        <w:ind w:firstLineChars="200" w:firstLine="420"/>
        <w:jc w:val="left"/>
      </w:pPr>
      <w:r>
        <w:rPr>
          <w:rFonts w:hint="eastAsia"/>
        </w:rPr>
        <w:t>异装癖</w:t>
      </w:r>
      <w:r>
        <w:rPr>
          <w:rFonts w:hint="eastAsia"/>
        </w:rPr>
        <w:t>，</w:t>
      </w:r>
      <w:r>
        <w:rPr>
          <w:rFonts w:hint="eastAsia"/>
        </w:rPr>
        <w:t>又称异性装扮癖（</w:t>
      </w:r>
      <w:proofErr w:type="spellStart"/>
      <w:r>
        <w:t>transvstism</w:t>
      </w:r>
      <w:proofErr w:type="spellEnd"/>
      <w:r>
        <w:rPr>
          <w:rFonts w:hint="eastAsia"/>
        </w:rPr>
        <w:t>），是指以穿着异性服装从中得到性兴奋以至性满足的一种性偏差。</w:t>
      </w:r>
      <w:r>
        <w:rPr>
          <w:rFonts w:hint="eastAsia"/>
        </w:rPr>
        <w:t xml:space="preserve"> </w:t>
      </w:r>
      <w:r>
        <w:t xml:space="preserve"> </w:t>
      </w:r>
      <w:r>
        <w:rPr>
          <w:rFonts w:hint="eastAsia"/>
        </w:rPr>
        <w:t>露阴癖</w:t>
      </w:r>
      <w:r>
        <w:t>(exhibitionism)</w:t>
      </w:r>
      <w:r>
        <w:rPr>
          <w:rFonts w:hint="eastAsia"/>
        </w:rPr>
        <w:t>是指在不适当的环境下，将外生殖器暴露在陌生异性面前，引起异性紧张性情绪反应，从中获得性快感或性满足的一种性行为障碍。</w:t>
      </w:r>
      <w:r>
        <w:rPr>
          <w:rFonts w:hint="eastAsia"/>
        </w:rPr>
        <w:t xml:space="preserve"> </w:t>
      </w:r>
      <w:r>
        <w:t xml:space="preserve"> </w:t>
      </w:r>
      <w:r>
        <w:rPr>
          <w:rFonts w:hint="eastAsia"/>
        </w:rPr>
        <w:t>窥淫癖</w:t>
      </w:r>
      <w:r>
        <w:t>(voyeurism)</w:t>
      </w:r>
      <w:r>
        <w:rPr>
          <w:rFonts w:hint="eastAsia"/>
        </w:rPr>
        <w:t>又称窥阴癖，是指以窥视异性下身、裸体或性生活而获得性快感和性满足的一种性偏离。俗称“目淫”，可当场自慰或事后回忆窥视景象并自慰，以获得性满足。以男性多见。</w:t>
      </w:r>
      <w:r>
        <w:rPr>
          <w:rFonts w:hint="eastAsia"/>
        </w:rPr>
        <w:t xml:space="preserve"> </w:t>
      </w:r>
      <w:r>
        <w:t xml:space="preserve">  </w:t>
      </w:r>
      <w:r>
        <w:rPr>
          <w:rFonts w:hint="eastAsia"/>
        </w:rPr>
        <w:t>性虐待狂</w:t>
      </w:r>
      <w:r>
        <w:t xml:space="preserve">(sexual </w:t>
      </w:r>
      <w:proofErr w:type="spellStart"/>
      <w:r>
        <w:t>algolagnia</w:t>
      </w:r>
      <w:proofErr w:type="spellEnd"/>
      <w:r>
        <w:t>)</w:t>
      </w:r>
      <w:r>
        <w:rPr>
          <w:rFonts w:hint="eastAsia"/>
        </w:rPr>
        <w:t>指以身体上或精神上虐待对方或受人虐待的方式来获得性兴奋与性满足的一种性偏离。</w:t>
      </w:r>
      <w:r>
        <w:rPr>
          <w:rFonts w:hint="eastAsia"/>
        </w:rPr>
        <w:t xml:space="preserve"> </w:t>
      </w:r>
      <w:r>
        <w:t xml:space="preserve">   </w:t>
      </w:r>
      <w:r>
        <w:rPr>
          <w:rFonts w:hint="eastAsia"/>
        </w:rPr>
        <w:t>性洁癖</w:t>
      </w:r>
      <w:r>
        <w:t>(sexual cleanliness)</w:t>
      </w:r>
      <w:r>
        <w:rPr>
          <w:rFonts w:hint="eastAsia"/>
        </w:rPr>
        <w:t>指虽承认对方性行为是正常的，但又视对方的性器官、分泌物为不洁物，厌恶对方的性爱言行的一种性行为和性心理障碍。患者多为女性。</w:t>
      </w:r>
      <w:r>
        <w:rPr>
          <w:rFonts w:hint="eastAsia"/>
        </w:rPr>
        <w:t xml:space="preserve"> </w:t>
      </w:r>
      <w:r>
        <w:t xml:space="preserve">  </w:t>
      </w:r>
      <w:r>
        <w:rPr>
          <w:rFonts w:hint="eastAsia"/>
        </w:rPr>
        <w:t>摩擦癖（</w:t>
      </w:r>
      <w:proofErr w:type="spellStart"/>
      <w:r>
        <w:t>frotteurism</w:t>
      </w:r>
      <w:proofErr w:type="spellEnd"/>
      <w:r>
        <w:rPr>
          <w:rFonts w:hint="eastAsia"/>
        </w:rPr>
        <w:t>）</w:t>
      </w:r>
      <w:proofErr w:type="gramStart"/>
      <w:r>
        <w:rPr>
          <w:rFonts w:hint="eastAsia"/>
        </w:rPr>
        <w:t>或称挨擦</w:t>
      </w:r>
      <w:proofErr w:type="gramEnd"/>
      <w:r>
        <w:rPr>
          <w:rFonts w:hint="eastAsia"/>
        </w:rPr>
        <w:t>症，是指反复在拥挤场合或乘对方不备时，伺机以身体某一部位（常为阴茎）摩擦或触摸不认识的异性身体的某一部位，以达到性兴奋目的。</w:t>
      </w:r>
      <w:r>
        <w:rPr>
          <w:rFonts w:hint="eastAsia"/>
        </w:rPr>
        <w:t xml:space="preserve"> </w:t>
      </w:r>
      <w:r>
        <w:t xml:space="preserve">   </w:t>
      </w:r>
      <w:r>
        <w:rPr>
          <w:rFonts w:hint="eastAsia"/>
        </w:rPr>
        <w:t>色情狂（</w:t>
      </w:r>
      <w:r>
        <w:t>erotomania</w:t>
      </w:r>
      <w:r>
        <w:rPr>
          <w:rFonts w:hint="eastAsia"/>
        </w:rPr>
        <w:t>）是指以变态的性幻想来满足性欲要求的变态心理，多见于女性。</w:t>
      </w:r>
      <w:r>
        <w:t xml:space="preserve">  </w:t>
      </w:r>
      <w:r>
        <w:rPr>
          <w:rFonts w:hint="eastAsia"/>
        </w:rPr>
        <w:t>性窒息症（</w:t>
      </w:r>
      <w:r>
        <w:t>sexual asphyxia</w:t>
      </w:r>
      <w:r>
        <w:rPr>
          <w:rFonts w:hint="eastAsia"/>
        </w:rPr>
        <w:t>）是指患者使用自勒颈部等方式使自己窒息或近乎窒息，达到极端痛苦和难受的体验获得性满足的病症。此症属于受虐症的一种特殊形式</w:t>
      </w:r>
    </w:p>
    <w:p w:rsidR="006A5678" w:rsidRDefault="006A5678" w:rsidP="006A5678">
      <w:pPr>
        <w:tabs>
          <w:tab w:val="left" w:pos="1335"/>
        </w:tabs>
        <w:jc w:val="left"/>
        <w:rPr>
          <w:rFonts w:hint="eastAsia"/>
        </w:rPr>
      </w:pPr>
      <w:r>
        <w:rPr>
          <w:rFonts w:hint="eastAsia"/>
        </w:rPr>
        <w:t>27.</w:t>
      </w:r>
      <w:r w:rsidRPr="006A5678">
        <w:rPr>
          <w:rFonts w:hint="eastAsia"/>
        </w:rPr>
        <w:t xml:space="preserve"> </w:t>
      </w:r>
      <w:r>
        <w:rPr>
          <w:rFonts w:hint="eastAsia"/>
        </w:rPr>
        <w:t>计划生育</w:t>
      </w:r>
      <w:r>
        <w:t>(family planning)</w:t>
      </w:r>
      <w:r>
        <w:rPr>
          <w:rFonts w:hint="eastAsia"/>
        </w:rPr>
        <w:t>就是有计划地生育子女，繁衍后代，改变人们生育问题上的无政府状态。</w:t>
      </w:r>
    </w:p>
    <w:p w:rsidR="006A5678" w:rsidRDefault="006A5678" w:rsidP="006A5678">
      <w:pPr>
        <w:tabs>
          <w:tab w:val="left" w:pos="1335"/>
        </w:tabs>
        <w:ind w:firstLineChars="100" w:firstLine="210"/>
        <w:jc w:val="left"/>
      </w:pPr>
      <w:r>
        <w:rPr>
          <w:rFonts w:hint="eastAsia"/>
        </w:rPr>
        <w:t>提倡一对夫妇生育二个孩子,取消晚婚、晚育、生育间隔。只要达到法定结婚年龄即可登记结婚，不再有晚婚的限制。同时取消生育间隔，</w:t>
      </w:r>
      <w:proofErr w:type="gramStart"/>
      <w:r>
        <w:rPr>
          <w:rFonts w:hint="eastAsia"/>
        </w:rPr>
        <w:t>一</w:t>
      </w:r>
      <w:proofErr w:type="gramEnd"/>
      <w:r>
        <w:rPr>
          <w:rFonts w:hint="eastAsia"/>
        </w:rPr>
        <w:t>孩和二孩生育执行登记制度，自主安排生育。符合</w:t>
      </w:r>
      <w:proofErr w:type="gramStart"/>
      <w:r>
        <w:rPr>
          <w:rFonts w:hint="eastAsia"/>
        </w:rPr>
        <w:t>生育三孩的</w:t>
      </w:r>
      <w:proofErr w:type="gramEnd"/>
      <w:r>
        <w:rPr>
          <w:rFonts w:hint="eastAsia"/>
        </w:rPr>
        <w:t>，则实行审批制度。各省、自治区、直辖市</w:t>
      </w:r>
      <w:proofErr w:type="gramStart"/>
      <w:r>
        <w:rPr>
          <w:rFonts w:hint="eastAsia"/>
        </w:rPr>
        <w:t>三孩规定</w:t>
      </w:r>
      <w:proofErr w:type="gramEnd"/>
      <w:r>
        <w:rPr>
          <w:rFonts w:hint="eastAsia"/>
        </w:rPr>
        <w:t>有所差别。</w:t>
      </w:r>
    </w:p>
    <w:p w:rsidR="006A5678" w:rsidRDefault="006A5678" w:rsidP="006A5678">
      <w:pPr>
        <w:tabs>
          <w:tab w:val="left" w:pos="1335"/>
        </w:tabs>
        <w:jc w:val="left"/>
        <w:rPr>
          <w:rFonts w:hint="eastAsia"/>
        </w:rPr>
      </w:pPr>
      <w:r>
        <w:rPr>
          <w:rFonts w:hint="eastAsia"/>
        </w:rPr>
        <w:t>关于假期也有明确的规定。依法办理结婚登记、生育的，享受婚假、产假、照顾假。各省、自治区、直辖市政策也有所差别。</w:t>
      </w:r>
    </w:p>
    <w:p w:rsidR="006A5678" w:rsidRPr="006A5678" w:rsidRDefault="006A5678" w:rsidP="006A5678">
      <w:pPr>
        <w:tabs>
          <w:tab w:val="left" w:pos="1335"/>
        </w:tabs>
        <w:jc w:val="left"/>
        <w:rPr>
          <w:rFonts w:hint="eastAsia"/>
        </w:rPr>
      </w:pPr>
    </w:p>
    <w:sectPr w:rsidR="006A5678" w:rsidRPr="006A56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74"/>
    <w:rsid w:val="000F6374"/>
    <w:rsid w:val="0013035A"/>
    <w:rsid w:val="002030CE"/>
    <w:rsid w:val="00237C14"/>
    <w:rsid w:val="002C2257"/>
    <w:rsid w:val="006A5678"/>
    <w:rsid w:val="00B51AB3"/>
    <w:rsid w:val="00BA5301"/>
    <w:rsid w:val="00D40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E265"/>
  <w15:chartTrackingRefBased/>
  <w15:docId w15:val="{F45C88B9-6A05-4C8F-B031-EE38CFDB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OOCChar">
    <w:name w:val="MOOC正文 Char"/>
    <w:basedOn w:val="a0"/>
    <w:link w:val="MOOC"/>
    <w:qFormat/>
    <w:locked/>
    <w:rsid w:val="002C2257"/>
    <w:rPr>
      <w:rFonts w:asciiTheme="minorEastAsia" w:eastAsia="宋体" w:hAnsiTheme="minorEastAsia" w:cs="Times New Roman"/>
      <w:sz w:val="24"/>
      <w:szCs w:val="24"/>
    </w:rPr>
  </w:style>
  <w:style w:type="paragraph" w:customStyle="1" w:styleId="MOOC">
    <w:name w:val="MOOC正文"/>
    <w:basedOn w:val="a"/>
    <w:link w:val="MOOCChar"/>
    <w:qFormat/>
    <w:rsid w:val="002C2257"/>
    <w:pPr>
      <w:spacing w:line="360" w:lineRule="auto"/>
      <w:ind w:firstLineChars="200" w:firstLine="420"/>
    </w:pPr>
    <w:rPr>
      <w:rFonts w:asciiTheme="minorEastAsia" w:eastAsia="宋体" w:hAnsiTheme="minorEastAsia" w:cs="Times New Roman"/>
      <w:sz w:val="24"/>
      <w:szCs w:val="24"/>
    </w:rPr>
  </w:style>
  <w:style w:type="character" w:customStyle="1" w:styleId="MOOCChar0">
    <w:name w:val="MOOC标 Char"/>
    <w:basedOn w:val="a0"/>
    <w:link w:val="MOOC0"/>
    <w:locked/>
    <w:rsid w:val="006A5678"/>
    <w:rPr>
      <w:rFonts w:ascii="Times New Roman" w:eastAsia="宋体" w:hAnsi="Times New Roman" w:cs="Times New Roman"/>
      <w:b/>
      <w:sz w:val="28"/>
    </w:rPr>
  </w:style>
  <w:style w:type="paragraph" w:customStyle="1" w:styleId="MOOC0">
    <w:name w:val="MOOC标"/>
    <w:basedOn w:val="a"/>
    <w:link w:val="MOOCChar0"/>
    <w:qFormat/>
    <w:rsid w:val="006A5678"/>
    <w:pPr>
      <w:spacing w:line="720" w:lineRule="auto"/>
    </w:pPr>
    <w:rPr>
      <w:rFonts w:ascii="Times New Roman" w:eastAsia="宋体" w:hAnsi="Times New Roman" w:cs="Times New Roman"/>
      <w:b/>
      <w:sz w:val="28"/>
    </w:rPr>
  </w:style>
  <w:style w:type="character" w:customStyle="1" w:styleId="MOOCChar1">
    <w:name w:val="MOOC大标 Char"/>
    <w:basedOn w:val="a0"/>
    <w:link w:val="MOOC1"/>
    <w:qFormat/>
    <w:locked/>
    <w:rsid w:val="006A5678"/>
    <w:rPr>
      <w:rFonts w:ascii="黑体" w:eastAsia="黑体" w:hAnsi="黑体" w:cs="Times New Roman"/>
      <w:b/>
      <w:spacing w:val="40"/>
      <w:sz w:val="32"/>
    </w:rPr>
  </w:style>
  <w:style w:type="paragraph" w:customStyle="1" w:styleId="MOOC1">
    <w:name w:val="MOOC大标"/>
    <w:basedOn w:val="a"/>
    <w:link w:val="MOOCChar1"/>
    <w:qFormat/>
    <w:rsid w:val="006A5678"/>
    <w:pPr>
      <w:spacing w:line="720" w:lineRule="auto"/>
      <w:jc w:val="center"/>
    </w:pPr>
    <w:rPr>
      <w:rFonts w:ascii="黑体" w:eastAsia="黑体" w:hAnsi="黑体" w:cs="Times New Roman"/>
      <w:b/>
      <w:spacing w:val="40"/>
      <w:sz w:val="32"/>
    </w:rPr>
  </w:style>
  <w:style w:type="character" w:customStyle="1" w:styleId="MOOCChar2">
    <w:name w:val="MOOC小标 Char"/>
    <w:basedOn w:val="a0"/>
    <w:link w:val="MOOC2"/>
    <w:qFormat/>
    <w:locked/>
    <w:rsid w:val="006A5678"/>
    <w:rPr>
      <w:rFonts w:asciiTheme="minorEastAsia" w:eastAsia="宋体" w:hAnsiTheme="minorEastAsia" w:cs="Times New Roman"/>
      <w:b/>
      <w:sz w:val="24"/>
      <w:szCs w:val="24"/>
    </w:rPr>
  </w:style>
  <w:style w:type="paragraph" w:customStyle="1" w:styleId="MOOC2">
    <w:name w:val="MOOC小标"/>
    <w:basedOn w:val="a"/>
    <w:link w:val="MOOCChar2"/>
    <w:qFormat/>
    <w:rsid w:val="006A5678"/>
    <w:pPr>
      <w:spacing w:line="720" w:lineRule="auto"/>
      <w:ind w:firstLineChars="200" w:firstLine="482"/>
    </w:pPr>
    <w:rPr>
      <w:rFonts w:asciiTheme="minorEastAsia" w:eastAsia="宋体" w:hAnsiTheme="minorEastAsia"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741456">
      <w:bodyDiv w:val="1"/>
      <w:marLeft w:val="0"/>
      <w:marRight w:val="0"/>
      <w:marTop w:val="0"/>
      <w:marBottom w:val="0"/>
      <w:divBdr>
        <w:top w:val="none" w:sz="0" w:space="0" w:color="auto"/>
        <w:left w:val="none" w:sz="0" w:space="0" w:color="auto"/>
        <w:bottom w:val="none" w:sz="0" w:space="0" w:color="auto"/>
        <w:right w:val="none" w:sz="0" w:space="0" w:color="auto"/>
      </w:divBdr>
    </w:div>
    <w:div w:id="279075685">
      <w:bodyDiv w:val="1"/>
      <w:marLeft w:val="0"/>
      <w:marRight w:val="0"/>
      <w:marTop w:val="0"/>
      <w:marBottom w:val="0"/>
      <w:divBdr>
        <w:top w:val="none" w:sz="0" w:space="0" w:color="auto"/>
        <w:left w:val="none" w:sz="0" w:space="0" w:color="auto"/>
        <w:bottom w:val="none" w:sz="0" w:space="0" w:color="auto"/>
        <w:right w:val="none" w:sz="0" w:space="0" w:color="auto"/>
      </w:divBdr>
    </w:div>
    <w:div w:id="665787986">
      <w:bodyDiv w:val="1"/>
      <w:marLeft w:val="0"/>
      <w:marRight w:val="0"/>
      <w:marTop w:val="0"/>
      <w:marBottom w:val="0"/>
      <w:divBdr>
        <w:top w:val="none" w:sz="0" w:space="0" w:color="auto"/>
        <w:left w:val="none" w:sz="0" w:space="0" w:color="auto"/>
        <w:bottom w:val="none" w:sz="0" w:space="0" w:color="auto"/>
        <w:right w:val="none" w:sz="0" w:space="0" w:color="auto"/>
      </w:divBdr>
    </w:div>
    <w:div w:id="689334801">
      <w:bodyDiv w:val="1"/>
      <w:marLeft w:val="0"/>
      <w:marRight w:val="0"/>
      <w:marTop w:val="0"/>
      <w:marBottom w:val="0"/>
      <w:divBdr>
        <w:top w:val="none" w:sz="0" w:space="0" w:color="auto"/>
        <w:left w:val="none" w:sz="0" w:space="0" w:color="auto"/>
        <w:bottom w:val="none" w:sz="0" w:space="0" w:color="auto"/>
        <w:right w:val="none" w:sz="0" w:space="0" w:color="auto"/>
      </w:divBdr>
    </w:div>
    <w:div w:id="760026853">
      <w:bodyDiv w:val="1"/>
      <w:marLeft w:val="0"/>
      <w:marRight w:val="0"/>
      <w:marTop w:val="0"/>
      <w:marBottom w:val="0"/>
      <w:divBdr>
        <w:top w:val="none" w:sz="0" w:space="0" w:color="auto"/>
        <w:left w:val="none" w:sz="0" w:space="0" w:color="auto"/>
        <w:bottom w:val="none" w:sz="0" w:space="0" w:color="auto"/>
        <w:right w:val="none" w:sz="0" w:space="0" w:color="auto"/>
      </w:divBdr>
    </w:div>
    <w:div w:id="780300833">
      <w:bodyDiv w:val="1"/>
      <w:marLeft w:val="0"/>
      <w:marRight w:val="0"/>
      <w:marTop w:val="0"/>
      <w:marBottom w:val="0"/>
      <w:divBdr>
        <w:top w:val="none" w:sz="0" w:space="0" w:color="auto"/>
        <w:left w:val="none" w:sz="0" w:space="0" w:color="auto"/>
        <w:bottom w:val="none" w:sz="0" w:space="0" w:color="auto"/>
        <w:right w:val="none" w:sz="0" w:space="0" w:color="auto"/>
      </w:divBdr>
    </w:div>
    <w:div w:id="842089129">
      <w:bodyDiv w:val="1"/>
      <w:marLeft w:val="0"/>
      <w:marRight w:val="0"/>
      <w:marTop w:val="0"/>
      <w:marBottom w:val="0"/>
      <w:divBdr>
        <w:top w:val="none" w:sz="0" w:space="0" w:color="auto"/>
        <w:left w:val="none" w:sz="0" w:space="0" w:color="auto"/>
        <w:bottom w:val="none" w:sz="0" w:space="0" w:color="auto"/>
        <w:right w:val="none" w:sz="0" w:space="0" w:color="auto"/>
      </w:divBdr>
    </w:div>
    <w:div w:id="1023290754">
      <w:bodyDiv w:val="1"/>
      <w:marLeft w:val="0"/>
      <w:marRight w:val="0"/>
      <w:marTop w:val="0"/>
      <w:marBottom w:val="0"/>
      <w:divBdr>
        <w:top w:val="none" w:sz="0" w:space="0" w:color="auto"/>
        <w:left w:val="none" w:sz="0" w:space="0" w:color="auto"/>
        <w:bottom w:val="none" w:sz="0" w:space="0" w:color="auto"/>
        <w:right w:val="none" w:sz="0" w:space="0" w:color="auto"/>
      </w:divBdr>
    </w:div>
    <w:div w:id="1085539321">
      <w:bodyDiv w:val="1"/>
      <w:marLeft w:val="0"/>
      <w:marRight w:val="0"/>
      <w:marTop w:val="0"/>
      <w:marBottom w:val="0"/>
      <w:divBdr>
        <w:top w:val="none" w:sz="0" w:space="0" w:color="auto"/>
        <w:left w:val="none" w:sz="0" w:space="0" w:color="auto"/>
        <w:bottom w:val="none" w:sz="0" w:space="0" w:color="auto"/>
        <w:right w:val="none" w:sz="0" w:space="0" w:color="auto"/>
      </w:divBdr>
    </w:div>
    <w:div w:id="1434280893">
      <w:bodyDiv w:val="1"/>
      <w:marLeft w:val="0"/>
      <w:marRight w:val="0"/>
      <w:marTop w:val="0"/>
      <w:marBottom w:val="0"/>
      <w:divBdr>
        <w:top w:val="none" w:sz="0" w:space="0" w:color="auto"/>
        <w:left w:val="none" w:sz="0" w:space="0" w:color="auto"/>
        <w:bottom w:val="none" w:sz="0" w:space="0" w:color="auto"/>
        <w:right w:val="none" w:sz="0" w:space="0" w:color="auto"/>
      </w:divBdr>
    </w:div>
    <w:div w:id="1536382028">
      <w:bodyDiv w:val="1"/>
      <w:marLeft w:val="0"/>
      <w:marRight w:val="0"/>
      <w:marTop w:val="0"/>
      <w:marBottom w:val="0"/>
      <w:divBdr>
        <w:top w:val="none" w:sz="0" w:space="0" w:color="auto"/>
        <w:left w:val="none" w:sz="0" w:space="0" w:color="auto"/>
        <w:bottom w:val="none" w:sz="0" w:space="0" w:color="auto"/>
        <w:right w:val="none" w:sz="0" w:space="0" w:color="auto"/>
      </w:divBdr>
    </w:div>
    <w:div w:id="1541161936">
      <w:bodyDiv w:val="1"/>
      <w:marLeft w:val="0"/>
      <w:marRight w:val="0"/>
      <w:marTop w:val="0"/>
      <w:marBottom w:val="0"/>
      <w:divBdr>
        <w:top w:val="none" w:sz="0" w:space="0" w:color="auto"/>
        <w:left w:val="none" w:sz="0" w:space="0" w:color="auto"/>
        <w:bottom w:val="none" w:sz="0" w:space="0" w:color="auto"/>
        <w:right w:val="none" w:sz="0" w:space="0" w:color="auto"/>
      </w:divBdr>
    </w:div>
    <w:div w:id="1569075828">
      <w:bodyDiv w:val="1"/>
      <w:marLeft w:val="0"/>
      <w:marRight w:val="0"/>
      <w:marTop w:val="0"/>
      <w:marBottom w:val="0"/>
      <w:divBdr>
        <w:top w:val="none" w:sz="0" w:space="0" w:color="auto"/>
        <w:left w:val="none" w:sz="0" w:space="0" w:color="auto"/>
        <w:bottom w:val="none" w:sz="0" w:space="0" w:color="auto"/>
        <w:right w:val="none" w:sz="0" w:space="0" w:color="auto"/>
      </w:divBdr>
    </w:div>
    <w:div w:id="1602950170">
      <w:bodyDiv w:val="1"/>
      <w:marLeft w:val="0"/>
      <w:marRight w:val="0"/>
      <w:marTop w:val="0"/>
      <w:marBottom w:val="0"/>
      <w:divBdr>
        <w:top w:val="none" w:sz="0" w:space="0" w:color="auto"/>
        <w:left w:val="none" w:sz="0" w:space="0" w:color="auto"/>
        <w:bottom w:val="none" w:sz="0" w:space="0" w:color="auto"/>
        <w:right w:val="none" w:sz="0" w:space="0" w:color="auto"/>
      </w:divBdr>
    </w:div>
    <w:div w:id="1676877095">
      <w:bodyDiv w:val="1"/>
      <w:marLeft w:val="0"/>
      <w:marRight w:val="0"/>
      <w:marTop w:val="0"/>
      <w:marBottom w:val="0"/>
      <w:divBdr>
        <w:top w:val="none" w:sz="0" w:space="0" w:color="auto"/>
        <w:left w:val="none" w:sz="0" w:space="0" w:color="auto"/>
        <w:bottom w:val="none" w:sz="0" w:space="0" w:color="auto"/>
        <w:right w:val="none" w:sz="0" w:space="0" w:color="auto"/>
      </w:divBdr>
    </w:div>
    <w:div w:id="1683898693">
      <w:bodyDiv w:val="1"/>
      <w:marLeft w:val="0"/>
      <w:marRight w:val="0"/>
      <w:marTop w:val="0"/>
      <w:marBottom w:val="0"/>
      <w:divBdr>
        <w:top w:val="none" w:sz="0" w:space="0" w:color="auto"/>
        <w:left w:val="none" w:sz="0" w:space="0" w:color="auto"/>
        <w:bottom w:val="none" w:sz="0" w:space="0" w:color="auto"/>
        <w:right w:val="none" w:sz="0" w:space="0" w:color="auto"/>
      </w:divBdr>
    </w:div>
    <w:div w:id="1728407373">
      <w:bodyDiv w:val="1"/>
      <w:marLeft w:val="0"/>
      <w:marRight w:val="0"/>
      <w:marTop w:val="0"/>
      <w:marBottom w:val="0"/>
      <w:divBdr>
        <w:top w:val="none" w:sz="0" w:space="0" w:color="auto"/>
        <w:left w:val="none" w:sz="0" w:space="0" w:color="auto"/>
        <w:bottom w:val="none" w:sz="0" w:space="0" w:color="auto"/>
        <w:right w:val="none" w:sz="0" w:space="0" w:color="auto"/>
      </w:divBdr>
    </w:div>
    <w:div w:id="1739399819">
      <w:bodyDiv w:val="1"/>
      <w:marLeft w:val="0"/>
      <w:marRight w:val="0"/>
      <w:marTop w:val="0"/>
      <w:marBottom w:val="0"/>
      <w:divBdr>
        <w:top w:val="none" w:sz="0" w:space="0" w:color="auto"/>
        <w:left w:val="none" w:sz="0" w:space="0" w:color="auto"/>
        <w:bottom w:val="none" w:sz="0" w:space="0" w:color="auto"/>
        <w:right w:val="none" w:sz="0" w:space="0" w:color="auto"/>
      </w:divBdr>
    </w:div>
    <w:div w:id="1806462661">
      <w:bodyDiv w:val="1"/>
      <w:marLeft w:val="0"/>
      <w:marRight w:val="0"/>
      <w:marTop w:val="0"/>
      <w:marBottom w:val="0"/>
      <w:divBdr>
        <w:top w:val="none" w:sz="0" w:space="0" w:color="auto"/>
        <w:left w:val="none" w:sz="0" w:space="0" w:color="auto"/>
        <w:bottom w:val="none" w:sz="0" w:space="0" w:color="auto"/>
        <w:right w:val="none" w:sz="0" w:space="0" w:color="auto"/>
      </w:divBdr>
    </w:div>
    <w:div w:id="1910729141">
      <w:bodyDiv w:val="1"/>
      <w:marLeft w:val="0"/>
      <w:marRight w:val="0"/>
      <w:marTop w:val="0"/>
      <w:marBottom w:val="0"/>
      <w:divBdr>
        <w:top w:val="none" w:sz="0" w:space="0" w:color="auto"/>
        <w:left w:val="none" w:sz="0" w:space="0" w:color="auto"/>
        <w:bottom w:val="none" w:sz="0" w:space="0" w:color="auto"/>
        <w:right w:val="none" w:sz="0" w:space="0" w:color="auto"/>
      </w:divBdr>
    </w:div>
    <w:div w:id="1929536313">
      <w:bodyDiv w:val="1"/>
      <w:marLeft w:val="0"/>
      <w:marRight w:val="0"/>
      <w:marTop w:val="0"/>
      <w:marBottom w:val="0"/>
      <w:divBdr>
        <w:top w:val="none" w:sz="0" w:space="0" w:color="auto"/>
        <w:left w:val="none" w:sz="0" w:space="0" w:color="auto"/>
        <w:bottom w:val="none" w:sz="0" w:space="0" w:color="auto"/>
        <w:right w:val="none" w:sz="0" w:space="0" w:color="auto"/>
      </w:divBdr>
    </w:div>
    <w:div w:id="195015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dc:creator>
  <cp:keywords/>
  <dc:description/>
  <cp:lastModifiedBy>a D</cp:lastModifiedBy>
  <cp:revision>1</cp:revision>
  <dcterms:created xsi:type="dcterms:W3CDTF">2018-06-24T14:46:00Z</dcterms:created>
  <dcterms:modified xsi:type="dcterms:W3CDTF">2018-06-24T16:04:00Z</dcterms:modified>
</cp:coreProperties>
</file>