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Brillanda Portals &amp; Access Architecture</w:t>
      </w:r>
    </w:p>
    <w:p>
      <w:pPr>
        <w:spacing w:after="300"/>
      </w:pPr>
      <w:r>
        <w:rPr>
          <w:color w:val="64748B"/>
          <w:sz w:val="22"/>
          <w:szCs w:val="22"/>
        </w:rPr>
        <w:t xml:space="preserve">Platform User Roles, Access Flows, Security Specifications, &amp; Portal Architecture</w:t>
      </w:r>
    </w:p>
    <w:p>
      <w:pPr>
        <w:pStyle w:val="Heading2"/>
        <w:spacing w:after="120" w:before="240"/>
      </w:pPr>
      <w:r>
        <w:t xml:space="preserve">1. Overview &amp; User Roles</w:t>
      </w:r>
    </w:p>
    <w:p>
      <w:pPr>
        <w:spacing w:after="200"/>
      </w:pPr>
      <w:r>
        <w:t xml:space="preserve">Brillanda serves four distinct user groups. All users access the platform through the </w:t>
      </w:r>
      <w:r>
        <w:rPr>
          <w:b/>
          <w:bCs/>
        </w:rPr>
        <w:t xml:space="preserve">same main website and sign-in page</w:t>
      </w:r>
      <w:r>
        <w:t xml:space="preserve">. Upon authenticating, users are automatically directed to their respective portal based on their role (apps/web/src/portals/{role}).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257"/>
        <w:gridCol w:w="4964"/>
      </w:tblGrid>
      <w:tr>
        <w:tc>
          <w:tcPr>
            <w:tcW w:type="pct" w:w="1000"/>
          </w:tcPr>
          <w:p>
            <w:r>
              <w:rPr>
                <w:b/>
                <w:bCs/>
              </w:rPr>
              <w:t xml:space="preserve">Portal</w:t>
            </w:r>
          </w:p>
        </w:tc>
        <w:tc>
          <w:tcPr>
            <w:tcW w:type="pct" w:w="1250"/>
          </w:tcPr>
          <w:p>
            <w:r>
              <w:rPr>
                <w:b/>
                <w:bCs/>
              </w:rPr>
              <w:t xml:space="preserve">Audience / Who</w:t>
            </w:r>
          </w:p>
        </w:tc>
        <w:tc>
          <w:tcPr>
            <w:tcW w:type="pct" w:w="2750"/>
          </w:tcPr>
          <w:p>
            <w:r>
              <w:rPr>
                <w:b/>
                <w:bCs/>
              </w:rPr>
              <w:t xml:space="preserve">Primary Responsibilities &amp; Key Capabilities</w:t>
            </w:r>
          </w:p>
        </w:tc>
      </w:tr>
      <w:tr>
        <w:tc>
          <w:p>
            <w:r>
              <w:rPr>
                <w:b/>
                <w:bCs/>
              </w:rPr>
              <w:t xml:space="preserve">School Admin</w:t>
            </w:r>
          </w:p>
        </w:tc>
        <w:tc>
          <w:p>
            <w:r>
              <w:t xml:space="preserve">The principal or school office</w:t>
            </w:r>
          </w:p>
        </w:tc>
        <w:tc>
          <w:p>
            <w:r>
              <w:t xml:space="preserve">Runs the term: configures classes and arms, assigns staff and students, monitors scoring progress, sends nudges, manages unlock requests, and publishes final results.</w:t>
            </w:r>
          </w:p>
        </w:tc>
      </w:tr>
      <w:tr>
        <w:tc>
          <w:p>
            <w:r>
              <w:rPr>
                <w:b/>
                <w:bCs/>
              </w:rPr>
              <w:t xml:space="preserve">Teacher</w:t>
            </w:r>
          </w:p>
        </w:tc>
        <w:tc>
          <w:p>
            <w:r>
              <w:t xml:space="preserve">Subject teachers</w:t>
            </w:r>
          </w:p>
        </w:tc>
        <w:tc>
          <w:p>
            <w:r>
              <w:t xml:space="preserve">Enters scores for assigned classes (tests &amp; exams); real-time auto-calculation of totals/grades; marks classes complete when done.</w:t>
            </w:r>
          </w:p>
        </w:tc>
      </w:tr>
      <w:tr>
        <w:tc>
          <w:p>
            <w:r>
              <w:rPr>
                <w:b/>
                <w:bCs/>
              </w:rPr>
              <w:t xml:space="preserve">Parent</w:t>
            </w:r>
          </w:p>
        </w:tc>
        <w:tc>
          <w:p>
            <w:r>
              <w:t xml:space="preserve">Parents or guardians</w:t>
            </w:r>
          </w:p>
        </w:tc>
        <w:tc>
          <w:p>
            <w:r>
              <w:t xml:space="preserve">Views children's performance, subject breakdowns, grades, class position, and teacher remarks; downloads official report cards; receives notifications.</w:t>
            </w:r>
          </w:p>
        </w:tc>
      </w:tr>
      <w:tr>
        <w:tc>
          <w:p>
            <w:r>
              <w:rPr>
                <w:b/>
                <w:bCs/>
              </w:rPr>
              <w:t xml:space="preserve">Super Admin</w:t>
            </w:r>
          </w:p>
        </w:tc>
        <w:tc>
          <w:p>
            <w:r>
              <w:t xml:space="preserve">Us, the Brillanda team</w:t>
            </w:r>
          </w:p>
        </w:tc>
        <w:tc>
          <w:p>
            <w:r>
              <w:t xml:space="preserve">Platform governance: provisions new schools from trial requests, oversees all registered institutions, monitors system health and usage metrics.</w:t>
            </w:r>
          </w:p>
        </w:tc>
      </w:tr>
    </w:tbl>
    <w:p>
      <w:pPr>
        <w:pStyle w:val="Heading2"/>
        <w:spacing w:after="120" w:before="300"/>
      </w:pPr>
      <w:r>
        <w:t xml:space="preserve">2. How People Get In (Onboarding &amp; Access Control)</w:t>
      </w:r>
    </w:p>
    <w:p>
      <w:pPr>
        <w:spacing w:after="160"/>
      </w:pPr>
      <w:r>
        <w:t xml:space="preserve">Nobody signs themselves up. There is no 'Create an account' button anywhere on the platform. That's on purpose: a school's results are private, so every account is created hierarchically by an authority above them.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 school joins: </w:t>
      </w:r>
      <w:r>
        <w:t xml:space="preserve">The school fills in the 'Request a trial' form on our website. We (the Brillanda team) look at it and create the school tenant. The school's admin then gets an email invite.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The admin invites teachers: </w:t>
      </w:r>
      <w:r>
        <w:t xml:space="preserve">The admin types a teacher's name and email, and the teacher gets an email invite.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Parents get invited when their child is added: </w:t>
      </w:r>
      <w:r>
        <w:t xml:space="preserve">When the admin adds students (one by one or from a spreadsheet), each parent's email gets an invite.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Parents with no email: </w:t>
      </w:r>
      <w:r>
        <w:t xml:space="preserve">They get a printed slip with an access code instead, and sign in with that code.</w:t>
      </w:r>
    </w:p>
    <w:p>
      <w:pPr>
        <w:pStyle w:val="Heading3"/>
        <w:spacing w:after="100" w:before="160"/>
      </w:pPr>
      <w:r>
        <w:t xml:space="preserve">Rules and Details: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Invite Link Expiry: </w:t>
      </w:r>
      <w:r>
        <w:t xml:space="preserve">An invite link works for 3 days (72 hours). The person clicks it, chooses a password, and they're in. If it runs out, they ask the school to send a new one.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One Email = One Account: </w:t>
      </w:r>
      <w:r>
        <w:t xml:space="preserve">One email address maps to exactly one user account across the platform.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Generic Error Messages: </w:t>
      </w:r>
      <w:r>
        <w:t xml:space="preserve">If a wrong password or an unknown email is typed, the message is the same either way ('That email and password don't match'). That stops strangers from guessing which emails are real.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Password Reset: </w:t>
      </w:r>
      <w:r>
        <w:t xml:space="preserve">If someone forgets their password, the 'Forgot password' link emails them a reset link.</w:t>
      </w:r>
    </w:p>
    <w:p>
      <w:pPr>
        <w:pStyle w:val="Heading2"/>
        <w:spacing w:after="120" w:before="300"/>
      </w:pPr>
      <w:r>
        <w:t xml:space="preserve">3. What Each Portal Does</w:t>
      </w:r>
    </w:p>
    <w:p>
      <w:pPr>
        <w:pStyle w:val="Heading3"/>
        <w:spacing w:after="80" w:before="120"/>
      </w:pPr>
      <w:r>
        <w:t xml:space="preserve">School Admin Portal</w:t>
      </w:r>
    </w:p>
    <w:p>
      <w:pPr>
        <w:pStyle w:val="ListParagraph"/>
        <w:numPr>
          <w:ilvl w:val="0"/>
          <w:numId w:val="1"/>
        </w:numPr>
      </w:pPr>
      <w:r>
        <w:t xml:space="preserve">Sees how far along the term is: how many subjects are in, which classes are ready, and who is behind.</w:t>
      </w:r>
    </w:p>
    <w:p>
      <w:pPr>
        <w:pStyle w:val="ListParagraph"/>
        <w:numPr>
          <w:ilvl w:val="0"/>
          <w:numId w:val="1"/>
        </w:numPr>
      </w:pPr>
      <w:r>
        <w:t xml:space="preserve">Nudges teachers who are behind, and says yes or no when a teacher asks to reopen a finished class.</w:t>
      </w:r>
    </w:p>
    <w:p>
      <w:pPr>
        <w:pStyle w:val="ListParagraph"/>
        <w:numPr>
          <w:ilvl w:val="0"/>
          <w:numId w:val="1"/>
        </w:numPr>
      </w:pPr>
      <w:r>
        <w:t xml:space="preserve">Publishes results for a class when all its subjects are done. This locks the scores and emails every parent.</w:t>
      </w:r>
    </w:p>
    <w:p>
      <w:pPr>
        <w:pStyle w:val="ListParagraph"/>
        <w:numPr>
          <w:ilvl w:val="0"/>
          <w:numId w:val="1"/>
        </w:numPr>
      </w:pPr>
      <w:r>
        <w:t xml:space="preserve">Manages classes, students, staff, the grading scale and term dates.</w:t>
      </w:r>
    </w:p>
    <w:p>
      <w:pPr>
        <w:pStyle w:val="Heading3"/>
        <w:spacing w:after="80" w:before="160"/>
      </w:pPr>
      <w:r>
        <w:t xml:space="preserve">Teacher Portal</w:t>
      </w:r>
    </w:p>
    <w:p>
      <w:pPr>
        <w:pStyle w:val="ListParagraph"/>
        <w:numPr>
          <w:ilvl w:val="0"/>
          <w:numId w:val="1"/>
        </w:numPr>
      </w:pPr>
      <w:r>
        <w:t xml:space="preserve">Sees only their own classes.</w:t>
      </w:r>
    </w:p>
    <w:p>
      <w:pPr>
        <w:pStyle w:val="ListParagraph"/>
        <w:numPr>
          <w:ilvl w:val="0"/>
          <w:numId w:val="1"/>
        </w:numPr>
      </w:pPr>
      <w:r>
        <w:t xml:space="preserve">Types in scores (first test, second test, exam). Totals and grades work themselves out as they type, and everything saves automatically.</w:t>
      </w:r>
    </w:p>
    <w:p>
      <w:pPr>
        <w:pStyle w:val="ListParagraph"/>
        <w:numPr>
          <w:ilvl w:val="0"/>
          <w:numId w:val="1"/>
        </w:numPr>
      </w:pPr>
      <w:r>
        <w:t xml:space="preserve">Clicks 'Mark complete' when a class is finished. To change anything after that, they have to ask the admin to reopen it.</w:t>
      </w:r>
    </w:p>
    <w:p>
      <w:pPr>
        <w:pStyle w:val="Heading3"/>
        <w:spacing w:after="80" w:before="160"/>
      </w:pPr>
      <w:r>
        <w:t xml:space="preserve">Parent Portal</w:t>
      </w:r>
    </w:p>
    <w:p>
      <w:pPr>
        <w:pStyle w:val="ListParagraph"/>
        <w:numPr>
          <w:ilvl w:val="0"/>
          <w:numId w:val="1"/>
        </w:numPr>
      </w:pPr>
      <w:r>
        <w:t xml:space="preserve">Switches between their children.</w:t>
      </w:r>
    </w:p>
    <w:p>
      <w:pPr>
        <w:pStyle w:val="ListParagraph"/>
        <w:numPr>
          <w:ilvl w:val="0"/>
          <w:numId w:val="1"/>
        </w:numPr>
      </w:pPr>
      <w:r>
        <w:t xml:space="preserve">Sees each child's average, position in class, every subject's score, and the teachers' comments.</w:t>
      </w:r>
    </w:p>
    <w:p>
      <w:pPr>
        <w:pStyle w:val="ListParagraph"/>
        <w:numPr>
          <w:ilvl w:val="0"/>
          <w:numId w:val="1"/>
        </w:numPr>
      </w:pPr>
      <w:r>
        <w:t xml:space="preserve">Opens or downloads the report card.</w:t>
      </w:r>
    </w:p>
    <w:p>
      <w:pPr>
        <w:pStyle w:val="ListParagraph"/>
        <w:numPr>
          <w:ilvl w:val="0"/>
          <w:numId w:val="1"/>
        </w:numPr>
      </w:pPr>
      <w:r>
        <w:t xml:space="preserve">Gets an email the moment new results are published.</w:t>
      </w:r>
    </w:p>
    <w:p>
      <w:pPr>
        <w:pStyle w:val="Heading2"/>
        <w:spacing w:after="120" w:before="300"/>
      </w:pPr>
      <w:r>
        <w:t xml:space="preserve">4. Is There a Super Admin Portal?</w:t>
      </w:r>
    </w:p>
    <w:p>
      <w:pPr>
        <w:spacing w:after="120"/>
      </w:pPr>
      <w:r>
        <w:rPr>
          <w:b/>
          <w:bCs/>
        </w:rPr>
        <w:t xml:space="preserve">Yes, there is a dedicated Super Admin portal.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Location in Codebase: </w:t>
      </w:r>
      <w:r>
        <w:t xml:space="preserve">apps/web/src/portals/super-admin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Who uses it: </w:t>
      </w:r>
      <w:r>
        <w:t xml:space="preserve">Us, the Brillanda team.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What it does: </w:t>
      </w:r>
      <w:r>
        <w:t xml:space="preserve">Looks after all the schools on Brillanda, processes incoming trial requests (POST /api/v1/trial-requests), provisions new school accounts, and oversees platform tenant operations.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2026-09-28T12:16:03.820Z</dcterms:created>
  <dcterms:modified xsi:type="dcterms:W3CDTF">2026-09-28T12:16:03.823Z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