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0941" w14:textId="377389F4" w:rsidR="00247996" w:rsidRDefault="00247996" w:rsidP="00247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06</w:t>
      </w:r>
    </w:p>
    <w:p w14:paraId="3BC4DC14" w14:textId="4573D1F7" w:rsidR="00247996" w:rsidRPr="00247996" w:rsidRDefault="00247996" w:rsidP="00247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24.06.2023</w:t>
      </w:r>
    </w:p>
    <w:p w14:paraId="0A3BC076" w14:textId="77777777" w:rsidR="00247996" w:rsidRPr="006978F0" w:rsidRDefault="00247996" w:rsidP="0024799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31533680" w14:textId="77777777" w:rsidR="00247996" w:rsidRDefault="00247996" w:rsidP="0024799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Architeratural</w:t>
      </w:r>
      <w:proofErr w:type="spellEnd"/>
      <w:r>
        <w:rPr>
          <w:sz w:val="28"/>
          <w:szCs w:val="28"/>
        </w:rPr>
        <w:t xml:space="preserve"> Design dataset (multi-class dataset) have been shared with ten s namely altar, apse, </w:t>
      </w:r>
      <w:proofErr w:type="spellStart"/>
      <w:r>
        <w:rPr>
          <w:sz w:val="28"/>
          <w:szCs w:val="28"/>
        </w:rPr>
        <w:t>bell_tower</w:t>
      </w:r>
      <w:proofErr w:type="spellEnd"/>
      <w:r>
        <w:rPr>
          <w:sz w:val="28"/>
          <w:szCs w:val="28"/>
        </w:rPr>
        <w:t xml:space="preserve">, column, dome(inner), dome(outer), flying buttress, gargoyle, </w:t>
      </w:r>
      <w:proofErr w:type="spellStart"/>
      <w:r>
        <w:rPr>
          <w:sz w:val="28"/>
          <w:szCs w:val="28"/>
        </w:rPr>
        <w:t>stained_glass</w:t>
      </w:r>
      <w:proofErr w:type="spellEnd"/>
      <w:r>
        <w:rPr>
          <w:sz w:val="28"/>
          <w:szCs w:val="28"/>
        </w:rPr>
        <w:t>, vault.</w:t>
      </w:r>
    </w:p>
    <w:p w14:paraId="605E98DA" w14:textId="77777777" w:rsidR="00247996" w:rsidRDefault="00247996" w:rsidP="002479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Train set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train</w:t>
      </w:r>
    </w:p>
    <w:p w14:paraId="281AC08F" w14:textId="77777777" w:rsidR="00247996" w:rsidRDefault="00247996" w:rsidP="002479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 set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test</w:t>
      </w:r>
    </w:p>
    <w:p w14:paraId="2559EDDD" w14:textId="77777777" w:rsidR="00247996" w:rsidRPr="00DE32C1" w:rsidRDefault="00247996" w:rsidP="00247996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06070ECE" w14:textId="77777777" w:rsidR="00247996" w:rsidRDefault="00000000" w:rsidP="00247996">
      <w:pPr>
        <w:jc w:val="both"/>
        <w:rPr>
          <w:color w:val="4472C4" w:themeColor="accent1"/>
          <w:sz w:val="28"/>
          <w:szCs w:val="28"/>
          <w:u w:val="single"/>
        </w:rPr>
      </w:pPr>
      <w:hyperlink r:id="rId5" w:history="1">
        <w:r w:rsidR="00247996" w:rsidRPr="005136DA">
          <w:rPr>
            <w:rStyle w:val="Hyperlink"/>
            <w:sz w:val="28"/>
            <w:szCs w:val="28"/>
          </w:rPr>
          <w:t>https://drive.google.com/drive/folders/1CowMN9zfyOzgF46UsqQ-j7xs90r8NjCC?usp=drive_link</w:t>
        </w:r>
      </w:hyperlink>
    </w:p>
    <w:p w14:paraId="57CFAE4E" w14:textId="77777777" w:rsidR="00247996" w:rsidRPr="00DE32C1" w:rsidRDefault="00247996" w:rsidP="00247996">
      <w:pPr>
        <w:jc w:val="both"/>
        <w:rPr>
          <w:color w:val="4472C4" w:themeColor="accent1"/>
          <w:sz w:val="28"/>
          <w:szCs w:val="28"/>
          <w:u w:val="single"/>
        </w:rPr>
      </w:pPr>
    </w:p>
    <w:p w14:paraId="555ECC63" w14:textId="77777777" w:rsidR="00247996" w:rsidRPr="00220F76" w:rsidRDefault="00247996" w:rsidP="002479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20F76">
        <w:rPr>
          <w:b/>
          <w:bCs/>
          <w:sz w:val="32"/>
          <w:szCs w:val="32"/>
        </w:rPr>
        <w:t xml:space="preserve">onvolutional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eural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etwork </w:t>
      </w:r>
    </w:p>
    <w:p w14:paraId="30D3DAF1" w14:textId="77777777" w:rsidR="00247996" w:rsidRDefault="00247996" w:rsidP="002479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convolutional neural network (CNN), is a network architecture for deep learning which learns directly from the data. </w:t>
      </w:r>
    </w:p>
    <w:p w14:paraId="4A831562" w14:textId="77777777" w:rsidR="00247996" w:rsidRPr="00220F76" w:rsidRDefault="00247996" w:rsidP="00247996">
      <w:pPr>
        <w:jc w:val="both"/>
        <w:rPr>
          <w:i/>
          <w:iCs/>
          <w:sz w:val="28"/>
          <w:szCs w:val="28"/>
        </w:rPr>
      </w:pPr>
      <w:r w:rsidRPr="00220F76">
        <w:rPr>
          <w:i/>
          <w:iCs/>
          <w:sz w:val="28"/>
          <w:szCs w:val="28"/>
        </w:rPr>
        <w:t>CNN Architecture</w:t>
      </w:r>
    </w:p>
    <w:p w14:paraId="21D83588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VGG</w:t>
      </w:r>
    </w:p>
    <w:p w14:paraId="7E8A6F94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Xception</w:t>
      </w:r>
      <w:proofErr w:type="spellEnd"/>
    </w:p>
    <w:p w14:paraId="1FE7846B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ResNet</w:t>
      </w:r>
      <w:proofErr w:type="spellEnd"/>
    </w:p>
    <w:p w14:paraId="0FCFB5E5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InceptionV3</w:t>
      </w:r>
    </w:p>
    <w:p w14:paraId="2E81CE6F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InceptionResNet</w:t>
      </w:r>
      <w:proofErr w:type="spellEnd"/>
    </w:p>
    <w:p w14:paraId="44D953A9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MobileNet</w:t>
      </w:r>
      <w:proofErr w:type="spellEnd"/>
    </w:p>
    <w:p w14:paraId="606B6457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DenseNet</w:t>
      </w:r>
      <w:proofErr w:type="spellEnd"/>
    </w:p>
    <w:p w14:paraId="12F557AB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NasNet</w:t>
      </w:r>
      <w:proofErr w:type="spellEnd"/>
    </w:p>
    <w:p w14:paraId="6930EA79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EfficientNet</w:t>
      </w:r>
      <w:proofErr w:type="spellEnd"/>
    </w:p>
    <w:p w14:paraId="14A01C5F" w14:textId="77777777" w:rsidR="00247996" w:rsidRDefault="00247996" w:rsidP="002479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ConvNEXT</w:t>
      </w:r>
      <w:proofErr w:type="spellEnd"/>
    </w:p>
    <w:p w14:paraId="5D6D1804" w14:textId="77777777" w:rsidR="00247996" w:rsidRDefault="00247996" w:rsidP="0024799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Reference</w:t>
      </w:r>
    </w:p>
    <w:p w14:paraId="3D3F3170" w14:textId="77777777" w:rsidR="00247996" w:rsidRDefault="00000000" w:rsidP="00247996">
      <w:pPr>
        <w:rPr>
          <w:sz w:val="28"/>
          <w:szCs w:val="28"/>
        </w:rPr>
      </w:pPr>
      <w:hyperlink r:id="rId6" w:history="1">
        <w:r w:rsidR="00247996" w:rsidRPr="005136DA">
          <w:rPr>
            <w:rStyle w:val="Hyperlink"/>
            <w:sz w:val="28"/>
            <w:szCs w:val="28"/>
          </w:rPr>
          <w:t>https://towardsdatascience.com/top-10-pre-trained-models-for-image-embedding-every-data-scientist-should-know-88da0ef541cd</w:t>
        </w:r>
      </w:hyperlink>
    </w:p>
    <w:p w14:paraId="3C586350" w14:textId="77777777" w:rsidR="00247996" w:rsidRDefault="00000000" w:rsidP="00247996">
      <w:pPr>
        <w:rPr>
          <w:rStyle w:val="Hyperlink"/>
          <w:sz w:val="28"/>
          <w:szCs w:val="28"/>
        </w:rPr>
      </w:pPr>
      <w:hyperlink r:id="rId7" w:history="1">
        <w:r w:rsidR="00247996" w:rsidRPr="005136DA">
          <w:rPr>
            <w:rStyle w:val="Hyperlink"/>
            <w:sz w:val="28"/>
            <w:szCs w:val="28"/>
          </w:rPr>
          <w:t>https://www.tensorflow.org/api_docs/python/tf/keras/applications/densenet/DenseNet169</w:t>
        </w:r>
      </w:hyperlink>
    </w:p>
    <w:p w14:paraId="05628276" w14:textId="77777777" w:rsidR="00C7135B" w:rsidRPr="00C7135B" w:rsidRDefault="00C7135B" w:rsidP="00C713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02124"/>
          <w:kern w:val="0"/>
          <w:sz w:val="32"/>
          <w:szCs w:val="32"/>
          <w:lang w:eastAsia="en-IN"/>
          <w14:ligatures w14:val="none"/>
        </w:rPr>
      </w:pPr>
      <w:r w:rsidRPr="00C7135B">
        <w:rPr>
          <w:rFonts w:eastAsia="Times New Roman" w:cstheme="minorHAnsi"/>
          <w:b/>
          <w:bCs/>
          <w:color w:val="202124"/>
          <w:kern w:val="0"/>
          <w:sz w:val="32"/>
          <w:szCs w:val="32"/>
          <w:lang w:eastAsia="en-IN"/>
          <w14:ligatures w14:val="none"/>
        </w:rPr>
        <w:lastRenderedPageBreak/>
        <w:t>Modules</w:t>
      </w:r>
    </w:p>
    <w:p w14:paraId="2F338E7C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8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activations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Built-in activation functions.</w:t>
      </w:r>
    </w:p>
    <w:p w14:paraId="67EDE590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9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applications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Applications are premade architectures with pre-trained weights.</w:t>
      </w:r>
    </w:p>
    <w:p w14:paraId="2C8CC032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0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backend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backend API.</w:t>
      </w:r>
    </w:p>
    <w:p w14:paraId="2EB613CF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1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callbacks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: Callbacks: utilities called at certain points during model training.</w:t>
      </w:r>
    </w:p>
    <w:p w14:paraId="1A22B748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2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constraints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: Constraints: functions that impose constraints on weight values.</w:t>
      </w:r>
    </w:p>
    <w:p w14:paraId="40DDF8C8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3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datasets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Small NumPy datasets for debugging/testing.</w:t>
      </w:r>
    </w:p>
    <w:p w14:paraId="1E9DF044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4" w:history="1">
        <w:proofErr w:type="spellStart"/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dtensor</w:t>
        </w:r>
        <w:proofErr w:type="spellEnd"/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'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DTensor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library.</w:t>
      </w:r>
    </w:p>
    <w:p w14:paraId="2C1731DA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5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estimator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estimator API.</w:t>
      </w:r>
    </w:p>
    <w:p w14:paraId="10E0472C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6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experimental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Public API for </w:t>
      </w:r>
      <w:proofErr w:type="spellStart"/>
      <w:proofErr w:type="gram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tf.keras</w:t>
      </w:r>
      <w:proofErr w:type="gram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.experimental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namespace.</w:t>
      </w:r>
    </w:p>
    <w:p w14:paraId="071727B3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7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export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Public API for </w:t>
      </w:r>
      <w:proofErr w:type="spellStart"/>
      <w:proofErr w:type="gram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tf.keras</w:t>
      </w:r>
      <w:proofErr w:type="gram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.export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namespace.</w:t>
      </w:r>
    </w:p>
    <w:p w14:paraId="1E5AA0CC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8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initializers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initializer serialization / deserialization.</w:t>
      </w:r>
    </w:p>
    <w:p w14:paraId="15D77061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19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layers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layers API.</w:t>
      </w:r>
    </w:p>
    <w:p w14:paraId="04FEEA8C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0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losses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Built-in loss functions.</w:t>
      </w:r>
    </w:p>
    <w:p w14:paraId="42789DE7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1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metrics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All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metrics.</w:t>
      </w:r>
    </w:p>
    <w:p w14:paraId="284E84BB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2" w:history="1">
        <w:proofErr w:type="spellStart"/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mixed_precision</w:t>
        </w:r>
        <w:proofErr w:type="spellEnd"/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mixed precision API.</w:t>
      </w:r>
    </w:p>
    <w:p w14:paraId="6746BD4B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3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models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models API.</w:t>
      </w:r>
    </w:p>
    <w:p w14:paraId="1FD8CB67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4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optimizers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Built-in optimizer classes.</w:t>
      </w:r>
    </w:p>
    <w:p w14:paraId="5AFFEA22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5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preprocessing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Utilities to preprocess data before training.</w:t>
      </w:r>
    </w:p>
    <w:p w14:paraId="26C611A4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6" w:history="1">
        <w:proofErr w:type="spellStart"/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regularizers</w:t>
        </w:r>
        <w:proofErr w:type="spellEnd"/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Built-in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regularizers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.</w:t>
      </w:r>
    </w:p>
    <w:p w14:paraId="179F7AA6" w14:textId="77777777" w:rsidR="00C7135B" w:rsidRPr="00C7135B" w:rsidRDefault="00C7135B" w:rsidP="003D6870">
      <w:pPr>
        <w:shd w:val="clear" w:color="auto" w:fill="FFFFFF"/>
        <w:spacing w:after="8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7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saving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Public API for </w:t>
      </w:r>
      <w:proofErr w:type="spellStart"/>
      <w:proofErr w:type="gram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tf.keras</w:t>
      </w:r>
      <w:proofErr w:type="gram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.saving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namespace.</w:t>
      </w:r>
    </w:p>
    <w:p w14:paraId="5C310360" w14:textId="77777777" w:rsidR="00C7135B" w:rsidRDefault="00C7135B" w:rsidP="00C7135B">
      <w:pPr>
        <w:shd w:val="clear" w:color="auto" w:fill="FFFFFF"/>
        <w:spacing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hyperlink r:id="rId28" w:history="1">
        <w:r w:rsidRPr="00C7135B">
          <w:rPr>
            <w:rFonts w:eastAsia="Times New Roman" w:cstheme="minorHAnsi"/>
            <w:b/>
            <w:bCs/>
            <w:color w:val="4472C4" w:themeColor="accent1"/>
            <w:kern w:val="0"/>
            <w:sz w:val="28"/>
            <w:szCs w:val="28"/>
            <w:u w:val="single"/>
            <w:lang w:eastAsia="en-IN"/>
            <w14:ligatures w14:val="none"/>
          </w:rPr>
          <w:t>utils</w:t>
        </w:r>
      </w:hyperlink>
      <w:r w:rsidRPr="00C7135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u w:val="single"/>
          <w:lang w:eastAsia="en-IN"/>
          <w14:ligatures w14:val="none"/>
        </w:rPr>
        <w:t> module:</w:t>
      </w:r>
      <w:r w:rsidRPr="00C7135B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Public </w:t>
      </w:r>
      <w:proofErr w:type="spellStart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C7135B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 xml:space="preserve"> utilities.</w:t>
      </w:r>
    </w:p>
    <w:p w14:paraId="619C438A" w14:textId="77777777" w:rsidR="003D6870" w:rsidRDefault="003D6870" w:rsidP="00247996">
      <w:pP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1D91AA51" w14:textId="77777777" w:rsidR="003D6870" w:rsidRPr="003D6870" w:rsidRDefault="003D6870" w:rsidP="003D6870">
      <w:pPr>
        <w:pStyle w:val="Heading2"/>
        <w:shd w:val="clear" w:color="auto" w:fill="FFFFFF"/>
        <w:rPr>
          <w:rFonts w:asciiTheme="minorHAnsi" w:hAnsiTheme="minorHAnsi" w:cstheme="minorHAnsi"/>
          <w:color w:val="202124"/>
          <w:sz w:val="32"/>
          <w:szCs w:val="32"/>
        </w:rPr>
      </w:pPr>
      <w:r w:rsidRPr="003D6870">
        <w:rPr>
          <w:rStyle w:val="devsite-heading"/>
          <w:rFonts w:asciiTheme="minorHAnsi" w:hAnsiTheme="minorHAnsi" w:cstheme="minorHAnsi"/>
          <w:color w:val="202124"/>
          <w:sz w:val="32"/>
          <w:szCs w:val="32"/>
        </w:rPr>
        <w:t>Functions</w:t>
      </w:r>
    </w:p>
    <w:p w14:paraId="783FB047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29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deserialize(...)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Returns activation function given a string identifier.</w:t>
      </w:r>
    </w:p>
    <w:p w14:paraId="3E5A7F3E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0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elu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Exponential Linear Unit.</w:t>
      </w:r>
    </w:p>
    <w:p w14:paraId="30D03348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1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exponential(...)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Exponential activation function.</w:t>
      </w:r>
    </w:p>
    <w:p w14:paraId="3E4C2F1E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2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gelu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Applies the Gaussian error linear unit (GELU) activation function.</w:t>
      </w:r>
    </w:p>
    <w:p w14:paraId="0BB86333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3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get(...)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Returns function.</w:t>
      </w:r>
    </w:p>
    <w:p w14:paraId="3BC25213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4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hard_sigmoid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Hard sigmoid activation function.</w:t>
      </w:r>
    </w:p>
    <w:p w14:paraId="28D385BC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5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linear(...)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Linear activation function (pass-through).</w:t>
      </w:r>
    </w:p>
    <w:p w14:paraId="55BE472D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6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relu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Applies the rectified linear unit activation function.</w:t>
      </w:r>
    </w:p>
    <w:p w14:paraId="7FBD66EE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7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selu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Scaled Exponential Linear Unit (SELU).</w:t>
      </w:r>
    </w:p>
    <w:p w14:paraId="2022B3A5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8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serialize(...)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Returns the string identifier of an activation function.</w:t>
      </w:r>
    </w:p>
    <w:p w14:paraId="6E528C18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39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sigmoid(...)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Sigmoid activation function, </w:t>
      </w:r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sigmoid(x) = 1 / (1 + exp(-x))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6FD555AC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0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softmax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Softmax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converts a vector of values to a probability distribution.</w:t>
      </w:r>
    </w:p>
    <w:p w14:paraId="6644A97C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1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softplus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Softplus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activation function, </w:t>
      </w:r>
      <w:proofErr w:type="spellStart"/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softplus</w:t>
      </w:r>
      <w:proofErr w:type="spellEnd"/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(x) = log(exp(x) + 1)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7326D994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2" w:history="1"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softsign</w:t>
        </w:r>
        <w:proofErr w:type="spellEnd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Softsign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activation function, </w:t>
      </w:r>
      <w:proofErr w:type="spellStart"/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softsign</w:t>
      </w:r>
      <w:proofErr w:type="spellEnd"/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(x) = x / (abs(x) + 1)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3475F34F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3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swish(...)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Swish activation function, </w:t>
      </w:r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swish(x) = x * sigmoid(x)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2C03F0F2" w14:textId="77777777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4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tanh(...)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Hyperbolic tangent activation function.</w:t>
      </w:r>
    </w:p>
    <w:p w14:paraId="3E7E293D" w14:textId="77777777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3AE80C26" w14:textId="77777777" w:rsidR="003D6870" w:rsidRPr="003D6870" w:rsidRDefault="003D6870" w:rsidP="003D6870">
      <w:pPr>
        <w:pStyle w:val="Heading2"/>
        <w:shd w:val="clear" w:color="auto" w:fill="FFFFFF"/>
        <w:rPr>
          <w:rFonts w:asciiTheme="minorHAnsi" w:hAnsiTheme="minorHAnsi" w:cstheme="minorHAnsi"/>
          <w:color w:val="202124"/>
          <w:sz w:val="32"/>
          <w:szCs w:val="32"/>
        </w:rPr>
      </w:pPr>
      <w:r w:rsidRPr="003D6870">
        <w:rPr>
          <w:rStyle w:val="devsite-heading"/>
          <w:rFonts w:asciiTheme="minorHAnsi" w:hAnsiTheme="minorHAnsi" w:cstheme="minorHAnsi"/>
          <w:color w:val="202124"/>
          <w:sz w:val="32"/>
          <w:szCs w:val="32"/>
        </w:rPr>
        <w:t>Classes</w:t>
      </w:r>
    </w:p>
    <w:p w14:paraId="7326E864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5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class Constraint</w:t>
        </w:r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Base class for weight constraints.</w:t>
      </w:r>
    </w:p>
    <w:p w14:paraId="36AE3552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6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MaxNorm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MaxNorm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weight constraint.</w:t>
      </w:r>
    </w:p>
    <w:p w14:paraId="54406155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7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MinMaxNorm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MinMaxNorm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weight constraint.</w:t>
      </w:r>
    </w:p>
    <w:p w14:paraId="44E2CBDA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8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NonNeg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 the weights to be non-negative.</w:t>
      </w:r>
    </w:p>
    <w:p w14:paraId="4BB33918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49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RadialConstraint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 </w:t>
      </w:r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Conv2D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 kernel weights to be the same for each radius.</w:t>
      </w:r>
    </w:p>
    <w:p w14:paraId="35A231D3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0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UnitNorm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 the weights incident to each hidden unit to have unit norm.</w:t>
      </w:r>
    </w:p>
    <w:p w14:paraId="2A5E38E8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1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max_norm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MaxNorm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weight constraint.</w:t>
      </w:r>
    </w:p>
    <w:p w14:paraId="7BB9DA2B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2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min_max_norm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: </w:t>
      </w:r>
      <w:proofErr w:type="spellStart"/>
      <w:r w:rsidRPr="003D6870">
        <w:rPr>
          <w:rFonts w:asciiTheme="minorHAnsi" w:hAnsiTheme="minorHAnsi" w:cstheme="minorHAnsi"/>
          <w:color w:val="202124"/>
          <w:sz w:val="28"/>
          <w:szCs w:val="28"/>
        </w:rPr>
        <w:t>MinMaxNorm</w:t>
      </w:r>
      <w:proofErr w:type="spellEnd"/>
      <w:r w:rsidRPr="003D6870">
        <w:rPr>
          <w:rFonts w:asciiTheme="minorHAnsi" w:hAnsiTheme="minorHAnsi" w:cstheme="minorHAnsi"/>
          <w:color w:val="202124"/>
          <w:sz w:val="28"/>
          <w:szCs w:val="28"/>
        </w:rPr>
        <w:t xml:space="preserve"> weight constraint.</w:t>
      </w:r>
    </w:p>
    <w:p w14:paraId="23F3A52D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3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non_neg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 the weights to be non-negative.</w:t>
      </w:r>
    </w:p>
    <w:p w14:paraId="55146512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8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4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radial_constraint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 </w:t>
      </w:r>
      <w:r w:rsidRPr="003D6870">
        <w:rPr>
          <w:rStyle w:val="HTMLCode"/>
          <w:rFonts w:asciiTheme="minorHAnsi" w:hAnsiTheme="minorHAnsi" w:cstheme="minorHAnsi"/>
          <w:color w:val="202124"/>
          <w:sz w:val="28"/>
          <w:szCs w:val="28"/>
        </w:rPr>
        <w:t>Conv2D</w:t>
      </w:r>
      <w:r w:rsidRPr="003D6870">
        <w:rPr>
          <w:rFonts w:asciiTheme="minorHAnsi" w:hAnsiTheme="minorHAnsi" w:cstheme="minorHAnsi"/>
          <w:color w:val="202124"/>
          <w:sz w:val="28"/>
          <w:szCs w:val="28"/>
        </w:rPr>
        <w:t> kernel weights to be the same for each radius.</w:t>
      </w:r>
    </w:p>
    <w:p w14:paraId="6EA8C717" w14:textId="4965B681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  <w:hyperlink r:id="rId55" w:history="1"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class </w:t>
        </w:r>
        <w:proofErr w:type="spellStart"/>
        <w:r w:rsidRPr="003D6870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</w:rPr>
          <w:t>unit_norm</w:t>
        </w:r>
        <w:proofErr w:type="spellEnd"/>
      </w:hyperlink>
      <w:r w:rsidRPr="003D6870">
        <w:rPr>
          <w:rFonts w:asciiTheme="minorHAnsi" w:hAnsiTheme="minorHAnsi" w:cstheme="minorHAnsi"/>
          <w:color w:val="202124"/>
          <w:sz w:val="28"/>
          <w:szCs w:val="28"/>
        </w:rPr>
        <w:t>: Constrains the weights incident to each hidden unit to have unit norm.</w:t>
      </w:r>
    </w:p>
    <w:p w14:paraId="3FEBFB4B" w14:textId="77777777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350ADD92" w14:textId="77777777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27F3F022" w14:textId="77777777" w:rsidR="003D6870" w:rsidRP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644851B7" w14:textId="408B6AB1" w:rsidR="00247996" w:rsidRPr="00247996" w:rsidRDefault="00247996" w:rsidP="002479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VGG</w:t>
      </w:r>
    </w:p>
    <w:p w14:paraId="237E5CB2" w14:textId="77777777" w:rsidR="00247996" w:rsidRPr="00171955" w:rsidRDefault="00247996" w:rsidP="00247996">
      <w:pPr>
        <w:rPr>
          <w:i/>
          <w:iCs/>
          <w:sz w:val="28"/>
          <w:szCs w:val="28"/>
        </w:rPr>
      </w:pPr>
      <w:r w:rsidRPr="00171955">
        <w:rPr>
          <w:i/>
          <w:iCs/>
          <w:sz w:val="28"/>
          <w:szCs w:val="28"/>
        </w:rPr>
        <w:t>Confusion Matrix</w:t>
      </w:r>
    </w:p>
    <w:p w14:paraId="41B6D030" w14:textId="004614A8" w:rsidR="00247996" w:rsidRDefault="00247996" w:rsidP="002479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932A6E" wp14:editId="4C6E3AFB">
            <wp:extent cx="5731510" cy="5191125"/>
            <wp:effectExtent l="0" t="0" r="2540" b="9525"/>
            <wp:docPr id="7646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8BC5" w14:textId="77777777" w:rsidR="00247996" w:rsidRDefault="00247996" w:rsidP="00247996">
      <w:pPr>
        <w:rPr>
          <w:sz w:val="28"/>
          <w:szCs w:val="28"/>
        </w:rPr>
      </w:pPr>
    </w:p>
    <w:p w14:paraId="28C7BF3D" w14:textId="77777777" w:rsidR="00247996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12004341" w14:textId="77777777" w:rsidR="00247996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2F20E204" w14:textId="77777777" w:rsidR="00247996" w:rsidRPr="00171955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0.001</w:t>
      </w:r>
    </w:p>
    <w:p w14:paraId="1B8B7F48" w14:textId="72B9D1CD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0.811952</w:t>
      </w:r>
    </w:p>
    <w:p w14:paraId="519EC01A" w14:textId="684CF43B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0.770157</w:t>
      </w:r>
    </w:p>
    <w:p w14:paraId="523C8235" w14:textId="627E924F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0.805295</w:t>
      </w:r>
    </w:p>
    <w:p w14:paraId="765C0025" w14:textId="3ECC5952" w:rsidR="00247996" w:rsidRDefault="00247996" w:rsidP="00247996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0.755556</w:t>
      </w:r>
    </w:p>
    <w:p w14:paraId="427E83ED" w14:textId="77777777" w:rsidR="00247996" w:rsidRDefault="00247996" w:rsidP="00247996">
      <w:pPr>
        <w:rPr>
          <w:sz w:val="28"/>
          <w:szCs w:val="28"/>
        </w:rPr>
      </w:pPr>
    </w:p>
    <w:p w14:paraId="3934AD94" w14:textId="77777777" w:rsidR="00247996" w:rsidRDefault="00247996"/>
    <w:sectPr w:rsidR="0024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777"/>
    <w:multiLevelType w:val="hybridMultilevel"/>
    <w:tmpl w:val="1186C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96"/>
    <w:rsid w:val="00086DE9"/>
    <w:rsid w:val="00247996"/>
    <w:rsid w:val="003D6870"/>
    <w:rsid w:val="00AE552D"/>
    <w:rsid w:val="00C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93"/>
  <w15:chartTrackingRefBased/>
  <w15:docId w15:val="{7793518A-83C7-4BEC-ABAE-CA696139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96"/>
  </w:style>
  <w:style w:type="paragraph" w:styleId="Heading2">
    <w:name w:val="heading 2"/>
    <w:basedOn w:val="Normal"/>
    <w:link w:val="Heading2Char"/>
    <w:uiPriority w:val="9"/>
    <w:qFormat/>
    <w:rsid w:val="00C71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135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C7135B"/>
  </w:style>
  <w:style w:type="paragraph" w:styleId="NormalWeb">
    <w:name w:val="Normal (Web)"/>
    <w:basedOn w:val="Normal"/>
    <w:uiPriority w:val="99"/>
    <w:unhideWhenUsed/>
    <w:rsid w:val="00C7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1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nsorflow.org/api_docs/python/tf/keras/datasets" TargetMode="External"/><Relationship Id="rId18" Type="http://schemas.openxmlformats.org/officeDocument/2006/relationships/hyperlink" Target="https://www.tensorflow.org/api_docs/python/tf/keras/initializers" TargetMode="External"/><Relationship Id="rId26" Type="http://schemas.openxmlformats.org/officeDocument/2006/relationships/hyperlink" Target="https://www.tensorflow.org/api_docs/python/tf/keras/regularizers" TargetMode="External"/><Relationship Id="rId39" Type="http://schemas.openxmlformats.org/officeDocument/2006/relationships/hyperlink" Target="https://www.tensorflow.org/api_docs/python/tf/keras/activations/sigmoid" TargetMode="External"/><Relationship Id="rId21" Type="http://schemas.openxmlformats.org/officeDocument/2006/relationships/hyperlink" Target="https://www.tensorflow.org/api_docs/python/tf/keras/metrics" TargetMode="External"/><Relationship Id="rId34" Type="http://schemas.openxmlformats.org/officeDocument/2006/relationships/hyperlink" Target="https://www.tensorflow.org/api_docs/python/tf/keras/activations/hard_sigmoid" TargetMode="External"/><Relationship Id="rId42" Type="http://schemas.openxmlformats.org/officeDocument/2006/relationships/hyperlink" Target="https://www.tensorflow.org/api_docs/python/tf/keras/activations/softsign" TargetMode="External"/><Relationship Id="rId47" Type="http://schemas.openxmlformats.org/officeDocument/2006/relationships/hyperlink" Target="https://www.tensorflow.org/api_docs/python/tf/keras/constraints/MinMaxNorm" TargetMode="External"/><Relationship Id="rId50" Type="http://schemas.openxmlformats.org/officeDocument/2006/relationships/hyperlink" Target="https://www.tensorflow.org/api_docs/python/tf/keras/constraints/UnitNorm" TargetMode="External"/><Relationship Id="rId55" Type="http://schemas.openxmlformats.org/officeDocument/2006/relationships/hyperlink" Target="https://www.tensorflow.org/api_docs/python/tf/keras/constraints/UnitNorm" TargetMode="External"/><Relationship Id="rId7" Type="http://schemas.openxmlformats.org/officeDocument/2006/relationships/hyperlink" Target="https://www.tensorflow.org/api_docs/python/tf/keras/applications/densenet/DenseNet1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experimental" TargetMode="External"/><Relationship Id="rId29" Type="http://schemas.openxmlformats.org/officeDocument/2006/relationships/hyperlink" Target="https://www.tensorflow.org/api_docs/python/tf/keras/activations/deserialize" TargetMode="External"/><Relationship Id="rId11" Type="http://schemas.openxmlformats.org/officeDocument/2006/relationships/hyperlink" Target="https://www.tensorflow.org/api_docs/python/tf/keras/callbacks" TargetMode="External"/><Relationship Id="rId24" Type="http://schemas.openxmlformats.org/officeDocument/2006/relationships/hyperlink" Target="https://www.tensorflow.org/api_docs/python/tf/keras/optimizers" TargetMode="External"/><Relationship Id="rId32" Type="http://schemas.openxmlformats.org/officeDocument/2006/relationships/hyperlink" Target="https://www.tensorflow.org/api_docs/python/tf/keras/activations/gelu" TargetMode="External"/><Relationship Id="rId37" Type="http://schemas.openxmlformats.org/officeDocument/2006/relationships/hyperlink" Target="https://www.tensorflow.org/api_docs/python/tf/keras/activations/selu" TargetMode="External"/><Relationship Id="rId40" Type="http://schemas.openxmlformats.org/officeDocument/2006/relationships/hyperlink" Target="https://www.tensorflow.org/api_docs/python/tf/keras/activations/softmax" TargetMode="External"/><Relationship Id="rId45" Type="http://schemas.openxmlformats.org/officeDocument/2006/relationships/hyperlink" Target="https://www.tensorflow.org/api_docs/python/tf/keras/constraints/Constraint" TargetMode="External"/><Relationship Id="rId53" Type="http://schemas.openxmlformats.org/officeDocument/2006/relationships/hyperlink" Target="https://www.tensorflow.org/api_docs/python/tf/keras/constraints/NonNeg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rive.google.com/drive/folders/1CowMN9zfyOzgF46UsqQ-j7xs90r8NjCC?usp=drive_link" TargetMode="External"/><Relationship Id="rId19" Type="http://schemas.openxmlformats.org/officeDocument/2006/relationships/hyperlink" Target="https://www.tensorflow.org/api_docs/python/tf/keras/lay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applications" TargetMode="External"/><Relationship Id="rId14" Type="http://schemas.openxmlformats.org/officeDocument/2006/relationships/hyperlink" Target="https://www.tensorflow.org/api_docs/python/tf/keras/dtensor" TargetMode="External"/><Relationship Id="rId22" Type="http://schemas.openxmlformats.org/officeDocument/2006/relationships/hyperlink" Target="https://www.tensorflow.org/api_docs/python/tf/keras/mixed_precision" TargetMode="External"/><Relationship Id="rId27" Type="http://schemas.openxmlformats.org/officeDocument/2006/relationships/hyperlink" Target="https://www.tensorflow.org/api_docs/python/tf/keras/saving" TargetMode="External"/><Relationship Id="rId30" Type="http://schemas.openxmlformats.org/officeDocument/2006/relationships/hyperlink" Target="https://www.tensorflow.org/api_docs/python/tf/keras/activations/elu" TargetMode="External"/><Relationship Id="rId35" Type="http://schemas.openxmlformats.org/officeDocument/2006/relationships/hyperlink" Target="https://www.tensorflow.org/api_docs/python/tf/keras/activations/linear" TargetMode="External"/><Relationship Id="rId43" Type="http://schemas.openxmlformats.org/officeDocument/2006/relationships/hyperlink" Target="https://www.tensorflow.org/api_docs/python/tf/keras/activations/swish" TargetMode="External"/><Relationship Id="rId48" Type="http://schemas.openxmlformats.org/officeDocument/2006/relationships/hyperlink" Target="https://www.tensorflow.org/api_docs/python/tf/keras/constraints/NonNeg" TargetMode="External"/><Relationship Id="rId56" Type="http://schemas.openxmlformats.org/officeDocument/2006/relationships/image" Target="media/image1.png"/><Relationship Id="rId8" Type="http://schemas.openxmlformats.org/officeDocument/2006/relationships/hyperlink" Target="https://www.tensorflow.org/api_docs/python/tf/keras/activations" TargetMode="External"/><Relationship Id="rId51" Type="http://schemas.openxmlformats.org/officeDocument/2006/relationships/hyperlink" Target="https://www.tensorflow.org/api_docs/python/tf/keras/constraints/MaxNor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nsorflow.org/api_docs/python/tf/keras/constraints" TargetMode="External"/><Relationship Id="rId17" Type="http://schemas.openxmlformats.org/officeDocument/2006/relationships/hyperlink" Target="https://www.tensorflow.org/api_docs/python/tf/keras/export" TargetMode="External"/><Relationship Id="rId25" Type="http://schemas.openxmlformats.org/officeDocument/2006/relationships/hyperlink" Target="https://www.tensorflow.org/api_docs/python/tf/keras/preprocessing" TargetMode="External"/><Relationship Id="rId33" Type="http://schemas.openxmlformats.org/officeDocument/2006/relationships/hyperlink" Target="https://www.tensorflow.org/api_docs/python/tf/keras/activations/get" TargetMode="External"/><Relationship Id="rId38" Type="http://schemas.openxmlformats.org/officeDocument/2006/relationships/hyperlink" Target="https://www.tensorflow.org/api_docs/python/tf/keras/activations/serialize" TargetMode="External"/><Relationship Id="rId46" Type="http://schemas.openxmlformats.org/officeDocument/2006/relationships/hyperlink" Target="https://www.tensorflow.org/api_docs/python/tf/keras/constraints/MaxNorm" TargetMode="External"/><Relationship Id="rId20" Type="http://schemas.openxmlformats.org/officeDocument/2006/relationships/hyperlink" Target="https://www.tensorflow.org/api_docs/python/tf/keras/losses" TargetMode="External"/><Relationship Id="rId41" Type="http://schemas.openxmlformats.org/officeDocument/2006/relationships/hyperlink" Target="https://www.tensorflow.org/api_docs/python/tf/keras/activations/softplus" TargetMode="External"/><Relationship Id="rId54" Type="http://schemas.openxmlformats.org/officeDocument/2006/relationships/hyperlink" Target="https://www.tensorflow.org/api_docs/python/tf/keras/constraints/RadialConstrai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op-10-pre-trained-models-for-image-embedding-every-data-scientist-should-know-88da0ef541cd" TargetMode="External"/><Relationship Id="rId15" Type="http://schemas.openxmlformats.org/officeDocument/2006/relationships/hyperlink" Target="https://www.tensorflow.org/api_docs/python/tf/keras/estimator" TargetMode="External"/><Relationship Id="rId23" Type="http://schemas.openxmlformats.org/officeDocument/2006/relationships/hyperlink" Target="https://www.tensorflow.org/api_docs/python/tf/keras/models" TargetMode="External"/><Relationship Id="rId28" Type="http://schemas.openxmlformats.org/officeDocument/2006/relationships/hyperlink" Target="https://www.tensorflow.org/api_docs/python/tf/keras/utils" TargetMode="External"/><Relationship Id="rId36" Type="http://schemas.openxmlformats.org/officeDocument/2006/relationships/hyperlink" Target="https://www.tensorflow.org/api_docs/python/tf/keras/activations/relu" TargetMode="External"/><Relationship Id="rId49" Type="http://schemas.openxmlformats.org/officeDocument/2006/relationships/hyperlink" Target="https://www.tensorflow.org/api_docs/python/tf/keras/constraints/RadialConstraint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tensorflow.org/api_docs/python/tf/keras/backend" TargetMode="External"/><Relationship Id="rId31" Type="http://schemas.openxmlformats.org/officeDocument/2006/relationships/hyperlink" Target="https://www.tensorflow.org/api_docs/python/tf/keras/activations/exponential" TargetMode="External"/><Relationship Id="rId44" Type="http://schemas.openxmlformats.org/officeDocument/2006/relationships/hyperlink" Target="https://www.tensorflow.org/api_docs/python/tf/keras/activations/tanh" TargetMode="External"/><Relationship Id="rId52" Type="http://schemas.openxmlformats.org/officeDocument/2006/relationships/hyperlink" Target="https://www.tensorflow.org/api_docs/python/tf/keras/constraints/MinMaxN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3</cp:revision>
  <dcterms:created xsi:type="dcterms:W3CDTF">2023-06-24T08:44:00Z</dcterms:created>
  <dcterms:modified xsi:type="dcterms:W3CDTF">2023-06-24T16:45:00Z</dcterms:modified>
</cp:coreProperties>
</file>