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921"/>
            <w:shd w:fill="5B1F2E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O ÚT ĐẶC SẢN HUẾ  /  HỒ SƠ DỰ ÁN</w:t>
            </w:r>
          </w:p>
        </w:tc>
      </w:tr>
    </w:tbl>
    <w:p>
      <w:pPr>
        <w:spacing w:before="400" w:after="100"/>
      </w:pPr>
      <w:r>
        <w:rPr>
          <w:rFonts w:ascii="Noto Serif Display" w:hAnsi="Noto Serif Display" w:eastAsia="Noto Serif Display"/>
          <w:b/>
          <w:color w:val="5B1F2E"/>
          <w:sz w:val="60"/>
          <w:lang w:val="vi-VN"/>
        </w:rPr>
        <w:t>SEO, nội dung và đo lường</w:t>
      </w:r>
    </w:p>
    <w:p>
      <w:pPr>
        <w:spacing w:after="280"/>
      </w:pPr>
      <w:r>
        <w:rPr>
          <w:rFonts w:ascii="Inter" w:hAnsi="Inter" w:eastAsia="Inter"/>
          <w:color w:val="7A7A7A"/>
          <w:sz w:val="24"/>
          <w:lang w:val="vi-VN"/>
        </w:rPr>
        <w:t>Technical SEO, content architecture, structured data và analytics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381"/>
            <w:shd w:fill="F7F2EC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/>
                <w:color w:val="5B1F2E"/>
                <w:sz w:val="18"/>
                <w:lang w:val="vi-VN"/>
              </w:rPr>
              <w:t>Mã tài liệu</w:t>
            </w:r>
          </w:p>
        </w:tc>
        <w:tc>
          <w:tcPr>
            <w:tcW w:type="dxa" w:w="7257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 w:val="0"/>
                <w:color w:val="2E2A26"/>
                <w:sz w:val="19"/>
                <w:lang w:val="vi-VN"/>
              </w:rPr>
              <w:t>OUT-SEO-001</w:t>
            </w:r>
          </w:p>
        </w:tc>
      </w:tr>
      <w:tr>
        <w:tc>
          <w:tcPr>
            <w:tcW w:type="dxa" w:w="2381"/>
            <w:shd w:fill="F7F2EC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/>
                <w:color w:val="5B1F2E"/>
                <w:sz w:val="18"/>
                <w:lang w:val="vi-VN"/>
              </w:rPr>
              <w:t>Phiên bản</w:t>
            </w:r>
          </w:p>
        </w:tc>
        <w:tc>
          <w:tcPr>
            <w:tcW w:type="dxa" w:w="7257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 w:val="0"/>
                <w:color w:val="2E2A26"/>
                <w:sz w:val="19"/>
                <w:lang w:val="vi-VN"/>
              </w:rPr>
              <w:t>1.0</w:t>
            </w:r>
          </w:p>
        </w:tc>
      </w:tr>
      <w:tr>
        <w:tc>
          <w:tcPr>
            <w:tcW w:type="dxa" w:w="2381"/>
            <w:shd w:fill="F7F2EC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/>
                <w:color w:val="5B1F2E"/>
                <w:sz w:val="18"/>
                <w:lang w:val="vi-VN"/>
              </w:rPr>
              <w:t>Ngày phát hành</w:t>
            </w:r>
          </w:p>
        </w:tc>
        <w:tc>
          <w:tcPr>
            <w:tcW w:type="dxa" w:w="7257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 w:val="0"/>
                <w:color w:val="2E2A26"/>
                <w:sz w:val="19"/>
                <w:lang w:val="vi-VN"/>
              </w:rPr>
              <w:t>28/07/2026</w:t>
            </w:r>
          </w:p>
        </w:tc>
      </w:tr>
      <w:tr>
        <w:tc>
          <w:tcPr>
            <w:tcW w:type="dxa" w:w="2381"/>
            <w:shd w:fill="F7F2EC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/>
                <w:color w:val="5B1F2E"/>
                <w:sz w:val="18"/>
                <w:lang w:val="vi-VN"/>
              </w:rPr>
              <w:t>Trạng thái</w:t>
            </w:r>
          </w:p>
        </w:tc>
        <w:tc>
          <w:tcPr>
            <w:tcW w:type="dxa" w:w="7257"/>
            <w:tcMar>
              <w:top w:w="75" w:type="dxa"/>
              <w:start w:w="120" w:type="dxa"/>
              <w:bottom w:w="75" w:type="dxa"/>
              <w:end w:w="120" w:type="dxa"/>
            </w:tcMar>
            <w:tcBorders>
              <w:bottom w:val="single" w:sz="4" w:color="EAE5DE"/>
            </w:tcBorders>
          </w:tcPr>
          <w:p>
            <w:r>
              <w:rPr>
                <w:rFonts w:ascii="Inter" w:hAnsi="Inter" w:eastAsia="Inter"/>
                <w:b/>
                <w:color w:val="4E7445"/>
                <w:sz w:val="19"/>
                <w:lang w:val="vi-VN"/>
              </w:rPr>
              <w:t>BASELINE ĐÃ KHÓA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50286"/>
            <wp:docPr id="1" name="Picture 1" title="Mẫu thiết kế tham chiếu - SEO, nội dung và đo lường" descr="Mẫu thiết kế tham chiếu - SEO, nội dung và đo lườ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o_content_clu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502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638"/>
      </w:tblGrid>
      <w:tr>
        <w:trPr>
          <w:cantSplit/>
        </w:trPr>
        <w:tc>
          <w:tcPr>
            <w:tcW w:type="dxa" w:w="5018"/>
            <w:shd w:fill="4E7445"/>
            <w:tcMar>
              <w:top w:w="110" w:type="dxa"/>
              <w:start w:w="140" w:type="dxa"/>
              <w:bottom w:w="110" w:type="dxa"/>
              <w:end w:w="140" w:type="dxa"/>
            </w:tcMar>
          </w:tcPr>
          <w:p/>
        </w:tc>
        <w:tc>
          <w:tcPr>
            <w:tcW w:type="dxa" w:w="5018"/>
            <w:shd w:fill="EEF4E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4E7445"/>
                <w:sz w:val="18"/>
                <w:lang w:val="vi-VN"/>
              </w:rPr>
              <w:t xml:space="preserve">QUYẾT ĐỊNH NỀN TẢNG  </w:t>
            </w:r>
            <w:r>
              <w:rPr>
                <w:rFonts w:ascii="Inter" w:hAnsi="Inter" w:eastAsia="Inter"/>
                <w:color w:val="2E2A26"/>
                <w:sz w:val="18"/>
                <w:lang w:val="vi-VN"/>
              </w:rPr>
              <w:t>Laravel 13 monolith trên một VPS; Blade + Livewire 4 cho storefront; Filament 5 cho admin; MySQL; không tách Cloudflare Pages/Workers trong phiên bản này.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Mục lục nội dung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01. </w:t>
      </w:r>
      <w:r>
        <w:rPr>
          <w:rFonts w:ascii="Inter" w:hAnsi="Inter" w:eastAsia="Inter"/>
          <w:b/>
          <w:color w:val="2E2A26"/>
          <w:sz w:val="20"/>
          <w:lang w:val="vi-VN"/>
        </w:rPr>
        <w:t>Mục tiêu SEO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02. </w:t>
      </w:r>
      <w:r>
        <w:rPr>
          <w:rFonts w:ascii="Inter" w:hAnsi="Inter" w:eastAsia="Inter"/>
          <w:b/>
          <w:color w:val="2E2A26"/>
          <w:sz w:val="20"/>
          <w:lang w:val="vi-VN"/>
        </w:rPr>
        <w:t>Kiến trúc URL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03. </w:t>
      </w:r>
      <w:r>
        <w:rPr>
          <w:rFonts w:ascii="Inter" w:hAnsi="Inter" w:eastAsia="Inter"/>
          <w:b/>
          <w:color w:val="2E2A26"/>
          <w:sz w:val="20"/>
          <w:lang w:val="vi-VN"/>
        </w:rPr>
        <w:t>Index/noindex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04. </w:t>
      </w:r>
      <w:r>
        <w:rPr>
          <w:rFonts w:ascii="Inter" w:hAnsi="Inter" w:eastAsia="Inter"/>
          <w:b/>
          <w:color w:val="2E2A26"/>
          <w:sz w:val="20"/>
          <w:lang w:val="vi-VN"/>
        </w:rPr>
        <w:t>Metadata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05. </w:t>
      </w:r>
      <w:r>
        <w:rPr>
          <w:rFonts w:ascii="Inter" w:hAnsi="Inter" w:eastAsia="Inter"/>
          <w:b/>
          <w:color w:val="2E2A26"/>
          <w:sz w:val="20"/>
          <w:lang w:val="vi-VN"/>
        </w:rPr>
        <w:t>Structured data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06. </w:t>
      </w:r>
      <w:r>
        <w:rPr>
          <w:rFonts w:ascii="Inter" w:hAnsi="Inter" w:eastAsia="Inter"/>
          <w:b/>
          <w:color w:val="2E2A26"/>
          <w:sz w:val="20"/>
          <w:lang w:val="vi-VN"/>
        </w:rPr>
        <w:t>Sitemap robots canonical redirect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07. </w:t>
      </w:r>
      <w:r>
        <w:rPr>
          <w:rFonts w:ascii="Inter" w:hAnsi="Inter" w:eastAsia="Inter"/>
          <w:b/>
          <w:color w:val="2E2A26"/>
          <w:sz w:val="20"/>
          <w:lang w:val="vi-VN"/>
        </w:rPr>
        <w:t>Content cluster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08. </w:t>
      </w:r>
      <w:r>
        <w:rPr>
          <w:rFonts w:ascii="Inter" w:hAnsi="Inter" w:eastAsia="Inter"/>
          <w:b/>
          <w:color w:val="2E2A26"/>
          <w:sz w:val="20"/>
          <w:lang w:val="vi-VN"/>
        </w:rPr>
        <w:t>Yêu cầu nội dung trang sản phẩm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09. </w:t>
      </w:r>
      <w:r>
        <w:rPr>
          <w:rFonts w:ascii="Inter" w:hAnsi="Inter" w:eastAsia="Inter"/>
          <w:b/>
          <w:color w:val="2E2A26"/>
          <w:sz w:val="20"/>
          <w:lang w:val="vi-VN"/>
        </w:rPr>
        <w:t>Blog workflow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10. </w:t>
      </w:r>
      <w:r>
        <w:rPr>
          <w:rFonts w:ascii="Inter" w:hAnsi="Inter" w:eastAsia="Inter"/>
          <w:b/>
          <w:color w:val="2E2A26"/>
          <w:sz w:val="20"/>
          <w:lang w:val="vi-VN"/>
        </w:rPr>
        <w:t>Internal linking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11. </w:t>
      </w:r>
      <w:r>
        <w:rPr>
          <w:rFonts w:ascii="Inter" w:hAnsi="Inter" w:eastAsia="Inter"/>
          <w:b/>
          <w:color w:val="2E2A26"/>
          <w:sz w:val="20"/>
          <w:lang w:val="vi-VN"/>
        </w:rPr>
        <w:t>Analytics events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12. </w:t>
      </w:r>
      <w:r>
        <w:rPr>
          <w:rFonts w:ascii="Inter" w:hAnsi="Inter" w:eastAsia="Inter"/>
          <w:b/>
          <w:color w:val="2E2A26"/>
          <w:sz w:val="20"/>
          <w:lang w:val="vi-VN"/>
        </w:rPr>
        <w:t>Performance budget</w:t>
      </w:r>
    </w:p>
    <w:p>
      <w:pPr>
        <w:ind w:left="113"/>
      </w:pPr>
      <w:r>
        <w:rPr>
          <w:rFonts w:ascii="Inter" w:hAnsi="Inter" w:eastAsia="Inter"/>
          <w:b/>
          <w:color w:val="A35A2C"/>
          <w:sz w:val="20"/>
          <w:lang w:val="vi-VN"/>
        </w:rPr>
        <w:t xml:space="preserve">13. </w:t>
      </w:r>
      <w:r>
        <w:rPr>
          <w:rFonts w:ascii="Inter" w:hAnsi="Inter" w:eastAsia="Inter"/>
          <w:b/>
          <w:color w:val="2E2A26"/>
          <w:sz w:val="20"/>
          <w:lang w:val="vi-VN"/>
        </w:rPr>
        <w:t>SEO QA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638"/>
      </w:tblGrid>
      <w:tr>
        <w:trPr>
          <w:cantSplit/>
        </w:trPr>
        <w:tc>
          <w:tcPr>
            <w:tcW w:type="dxa" w:w="5018"/>
            <w:shd w:fill="5B1F2E"/>
            <w:tcMar>
              <w:top w:w="110" w:type="dxa"/>
              <w:start w:w="140" w:type="dxa"/>
              <w:bottom w:w="110" w:type="dxa"/>
              <w:end w:w="140" w:type="dxa"/>
            </w:tcMar>
          </w:tcPr>
          <w:p/>
        </w:tc>
        <w:tc>
          <w:tcPr>
            <w:tcW w:type="dxa" w:w="5018"/>
            <w:shd w:fill="F7F2E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5B1F2E"/>
                <w:sz w:val="18"/>
                <w:lang w:val="vi-VN"/>
              </w:rPr>
              <w:t xml:space="preserve">CÁCH SỬ DỤNG  </w:t>
            </w:r>
            <w:r>
              <w:rPr>
                <w:rFonts w:ascii="Inter" w:hAnsi="Inter" w:eastAsia="Inter"/>
                <w:color w:val="2E2A26"/>
                <w:sz w:val="18"/>
                <w:lang w:val="vi-VN"/>
              </w:rPr>
              <w:t>Đọc tài liệu Tổng quan trước, sau đó triển khai theo thứ tự: phạm vi sản phẩm → UI/UX → kiến trúc → dữ liệu &amp; nghiệp vụ → SEO → vận hành &amp; nghiệm thu.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Mục tiêu SEO</w:t>
      </w:r>
    </w:p>
    <w:p>
      <w:pPr>
        <w:keepLines w:val="0"/>
      </w:pPr>
      <w:r>
        <w:rPr>
          <w:rFonts w:ascii="Inter" w:hAnsi="Inter" w:eastAsia="Inter"/>
          <w:lang w:val="vi-VN"/>
        </w:rPr>
        <w:t>SEO của O Út tập trung vào ý định mua đặc sản Huế và ý định tìm hiểu cách dùng/bảo quản. Không tạo hàng trăm trang mỏng; ưu tiên một số ít trang sản phẩm và bài viết có chiều sâu, liên kết trực tiếp với chuyển đổi.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638"/>
      </w:tblGrid>
      <w:tr>
        <w:trPr>
          <w:cantSplit/>
        </w:trPr>
        <w:tc>
          <w:tcPr>
            <w:tcW w:type="dxa" w:w="5018"/>
            <w:shd w:fill="4E7445"/>
            <w:tcMar>
              <w:top w:w="110" w:type="dxa"/>
              <w:start w:w="140" w:type="dxa"/>
              <w:bottom w:w="110" w:type="dxa"/>
              <w:end w:w="140" w:type="dxa"/>
            </w:tcMar>
          </w:tcPr>
          <w:p/>
        </w:tc>
        <w:tc>
          <w:tcPr>
            <w:tcW w:type="dxa" w:w="5018"/>
            <w:shd w:fill="EEF4E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4E7445"/>
                <w:sz w:val="18"/>
                <w:lang w:val="vi-VN"/>
              </w:rPr>
              <w:t xml:space="preserve">NGUYÊN TẮC  </w:t>
            </w:r>
            <w:r>
              <w:rPr>
                <w:rFonts w:ascii="Inter" w:hAnsi="Inter" w:eastAsia="Inter"/>
                <w:color w:val="2E2A26"/>
                <w:sz w:val="18"/>
                <w:lang w:val="vi-VN"/>
              </w:rPr>
              <w:t>Mỗi URL phải có một mục tiêu rõ: bán sản phẩm, trả lời câu hỏi hoặc cung cấp chính sách. Không tạo URL chỉ để “có thêm từ khóa”.</w:t>
            </w:r>
          </w:p>
        </w:tc>
      </w:tr>
    </w:tbl>
    <w:p>
      <w:pPr>
        <w:spacing w:after="0"/>
      </w:pPr>
    </w:p>
    <w:p>
      <w:pPr>
        <w:pStyle w:val="Heading1"/>
      </w:pPr>
      <w:r>
        <w:t>2. Kiến trúc URL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Loại</w:t>
            </w:r>
          </w:p>
        </w:tc>
        <w:tc>
          <w:tcPr>
            <w:tcW w:type="dxa" w:w="3402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Pattern</w:t>
            </w:r>
          </w:p>
        </w:tc>
        <w:tc>
          <w:tcPr>
            <w:tcW w:type="dxa" w:w="4082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Ví dụ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Product index</w:t>
            </w:r>
          </w:p>
        </w:tc>
        <w:tc>
          <w:tcPr>
            <w:tcW w:type="dxa" w:w="34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/san-pham</w:t>
            </w:r>
          </w:p>
        </w:tc>
        <w:tc>
          <w:tcPr>
            <w:tcW w:type="dxa" w:w="408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/san-pham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Product detail</w:t>
            </w:r>
          </w:p>
        </w:tc>
        <w:tc>
          <w:tcPr>
            <w:tcW w:type="dxa" w:w="34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/san-pham/{slug}</w:t>
            </w:r>
          </w:p>
        </w:tc>
        <w:tc>
          <w:tcPr>
            <w:tcW w:type="dxa" w:w="408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/san-pham/tom-chua-hue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Blog index</w:t>
            </w:r>
          </w:p>
        </w:tc>
        <w:tc>
          <w:tcPr>
            <w:tcW w:type="dxa" w:w="34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/blog</w:t>
            </w:r>
          </w:p>
        </w:tc>
        <w:tc>
          <w:tcPr>
            <w:tcW w:type="dxa" w:w="408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/blog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Blog detail</w:t>
            </w:r>
          </w:p>
        </w:tc>
        <w:tc>
          <w:tcPr>
            <w:tcW w:type="dxa" w:w="34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/blog/{slug}</w:t>
            </w:r>
          </w:p>
        </w:tc>
        <w:tc>
          <w:tcPr>
            <w:tcW w:type="dxa" w:w="408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/blog/tom-chua-an-voi-gi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Brand</w:t>
            </w:r>
          </w:p>
        </w:tc>
        <w:tc>
          <w:tcPr>
            <w:tcW w:type="dxa" w:w="34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/ve-o-ut</w:t>
            </w:r>
          </w:p>
        </w:tc>
        <w:tc>
          <w:tcPr>
            <w:tcW w:type="dxa" w:w="408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/ve-o-ut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Policy</w:t>
            </w:r>
          </w:p>
        </w:tc>
        <w:tc>
          <w:tcPr>
            <w:tcW w:type="dxa" w:w="34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/chinh-sach/{slug}</w:t>
            </w:r>
          </w:p>
        </w:tc>
        <w:tc>
          <w:tcPr>
            <w:tcW w:type="dxa" w:w="408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/chinh-sach/giao-hang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Order lookup</w:t>
            </w:r>
          </w:p>
        </w:tc>
        <w:tc>
          <w:tcPr>
            <w:tcW w:type="dxa" w:w="34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/tra-cuu-don-hang</w:t>
            </w:r>
          </w:p>
        </w:tc>
        <w:tc>
          <w:tcPr>
            <w:tcW w:type="dxa" w:w="408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Noindex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Slug lowercase, dấu tiếng Việt được chuyển ASCII, dùng dấu gạch ngang.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Không đưa ID database vào URL public nếu không cần.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Không đổi URL đã index nếu chỉ đổi tiêu đề; nếu bắt buộc, redirect 301.</w:t>
      </w:r>
    </w:p>
    <w:p>
      <w:pPr>
        <w:pStyle w:val="Heading1"/>
      </w:pPr>
      <w:r>
        <w:t>3. Index/noindex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Trang</w:t>
            </w:r>
          </w:p>
        </w:tc>
        <w:tc>
          <w:tcPr>
            <w:tcW w:type="dxa" w:w="2721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Robots</w:t>
            </w:r>
          </w:p>
        </w:tc>
        <w:tc>
          <w:tcPr>
            <w:tcW w:type="dxa" w:w="3061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Lý do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Trang chủ, sản phẩm, product detail, blog, article, about, policy</w:t>
            </w:r>
          </w:p>
        </w:tc>
        <w:tc>
          <w:tcPr>
            <w:tcW w:type="dxa" w:w="272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index,follow</w:t>
            </w:r>
          </w:p>
        </w:tc>
        <w:tc>
          <w:tcPr>
            <w:tcW w:type="dxa" w:w="306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Trang public có giá trị tìm kiếm.</w:t>
            </w:r>
          </w:p>
        </w:tc>
      </w:tr>
      <w:tr>
        <w:trPr>
          <w:cantSplit/>
        </w:trPr>
        <w:tc>
          <w:tcPr>
            <w:tcW w:type="dxa" w:w="3969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Giỏ hàng, checkout, success, order lookup/results</w:t>
            </w:r>
          </w:p>
        </w:tc>
        <w:tc>
          <w:tcPr>
            <w:tcW w:type="dxa" w:w="272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noindex,nofollow hoặc noindex,follow theo trang</w:t>
            </w:r>
          </w:p>
        </w:tc>
        <w:tc>
          <w:tcPr>
            <w:tcW w:type="dxa" w:w="306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Cá nhân hóa/không có giá trị index.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Admin, login, preview draft</w:t>
            </w:r>
          </w:p>
        </w:tc>
        <w:tc>
          <w:tcPr>
            <w:tcW w:type="dxa" w:w="272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noindex,nofollow + auth/signed URL</w:t>
            </w:r>
          </w:p>
        </w:tc>
        <w:tc>
          <w:tcPr>
            <w:tcW w:type="dxa" w:w="306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Nội bộ.</w:t>
            </w:r>
          </w:p>
        </w:tc>
      </w:tr>
      <w:tr>
        <w:trPr>
          <w:cantSplit/>
        </w:trPr>
        <w:tc>
          <w:tcPr>
            <w:tcW w:type="dxa" w:w="3969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Search nội bộ/filter params</w:t>
            </w:r>
          </w:p>
        </w:tc>
        <w:tc>
          <w:tcPr>
            <w:tcW w:type="dxa" w:w="272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noindex,follow; canonical về trang gốc</w:t>
            </w:r>
          </w:p>
        </w:tc>
        <w:tc>
          <w:tcPr>
            <w:tcW w:type="dxa" w:w="306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Tránh duplicate thin pages.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Sản phẩm hidden/deleted</w:t>
            </w:r>
          </w:p>
        </w:tc>
        <w:tc>
          <w:tcPr>
            <w:tcW w:type="dxa" w:w="272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404/410 hoặc redirect có chủ đích</w:t>
            </w:r>
          </w:p>
        </w:tc>
        <w:tc>
          <w:tcPr>
            <w:tcW w:type="dxa" w:w="306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Không trả 200 trang rỗng.</w:t>
            </w:r>
          </w:p>
        </w:tc>
      </w:tr>
    </w:tbl>
    <w:p>
      <w:pPr>
        <w:spacing w:after="0"/>
      </w:pPr>
    </w:p>
    <w:p>
      <w:pPr>
        <w:pStyle w:val="Heading1"/>
      </w:pPr>
      <w:r>
        <w:t>4. Metadata</w:t>
      </w:r>
    </w:p>
    <w:p>
      <w:pPr>
        <w:pStyle w:val="Heading2"/>
      </w:pPr>
      <w:r>
        <w:t>4.1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984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Loại trang</w:t>
            </w:r>
          </w:p>
        </w:tc>
        <w:tc>
          <w:tcPr>
            <w:tcW w:type="dxa" w:w="3969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Title template</w:t>
            </w:r>
          </w:p>
        </w:tc>
        <w:tc>
          <w:tcPr>
            <w:tcW w:type="dxa" w:w="379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Description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Home</w:t>
            </w:r>
          </w:p>
        </w:tc>
        <w:tc>
          <w:tcPr>
            <w:tcW w:type="dxa" w:w="396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O Út Đặc Sản Huế - Đồ Ăn Nhà Làm Chuẩn Vị Huế</w:t>
            </w:r>
          </w:p>
        </w:tc>
        <w:tc>
          <w:tcPr>
            <w:tcW w:type="dxa" w:w="379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Thương hiệu + nhóm sản phẩm + lợi ích/giao hàng.</w:t>
            </w:r>
          </w:p>
        </w:tc>
      </w:tr>
      <w:tr>
        <w:trPr>
          <w:cantSplit/>
        </w:trPr>
        <w:tc>
          <w:tcPr>
            <w:tcW w:type="dxa" w:w="198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Product</w:t>
            </w:r>
          </w:p>
        </w:tc>
        <w:tc>
          <w:tcPr>
            <w:tcW w:type="dxa" w:w="3969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{Tên} {Biến thể chính} - Đặc Sản Huế Nhà Làm | O Út</w:t>
            </w:r>
          </w:p>
        </w:tc>
        <w:tc>
          <w:tcPr>
            <w:tcW w:type="dxa" w:w="379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Điểm khác biệt, trọng lượng, cách dùng/giao.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Category</w:t>
            </w:r>
          </w:p>
        </w:tc>
        <w:tc>
          <w:tcPr>
            <w:tcW w:type="dxa" w:w="396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{Nhóm món} Huế Nhà Làm - O Út Đặc Sản Huế</w:t>
            </w:r>
          </w:p>
        </w:tc>
        <w:tc>
          <w:tcPr>
            <w:tcW w:type="dxa" w:w="379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Danh mục và sản phẩm chính.</w:t>
            </w:r>
          </w:p>
        </w:tc>
      </w:tr>
      <w:tr>
        <w:trPr>
          <w:cantSplit/>
        </w:trPr>
        <w:tc>
          <w:tcPr>
            <w:tcW w:type="dxa" w:w="1984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Article</w:t>
            </w:r>
          </w:p>
        </w:tc>
        <w:tc>
          <w:tcPr>
            <w:tcW w:type="dxa" w:w="3969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{Tiêu đề bài} | Cẩm Nang O Út</w:t>
            </w:r>
          </w:p>
        </w:tc>
        <w:tc>
          <w:tcPr>
            <w:tcW w:type="dxa" w:w="379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Trả lời câu hỏi và gợi sản phẩm liên quan.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Policy</w:t>
            </w:r>
          </w:p>
        </w:tc>
        <w:tc>
          <w:tcPr>
            <w:tcW w:type="dxa" w:w="396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{Tên chính sách} | O Út Đặc Sản Huế</w:t>
            </w:r>
          </w:p>
        </w:tc>
        <w:tc>
          <w:tcPr>
            <w:tcW w:type="dxa" w:w="379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Thông tin rõ, ngày cập nhật.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Title mục tiêu 45–60 ký tự nhưng ưu tiên nghĩa, không cắt máy móc.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Meta description khoảng 130–160 ký tự, không nhồi từ khóa.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Một H1 duy nhất; H2/H3 có cấu trúc.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OG title/description/image; Twitter card summary_large_image.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Canonical tuyệt đối về URL chuẩn.</w:t>
      </w:r>
    </w:p>
    <w:p>
      <w:pPr>
        <w:pStyle w:val="Heading1"/>
      </w:pPr>
      <w:r>
        <w:t>5. Structured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81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Trang</w:t>
            </w:r>
          </w:p>
        </w:tc>
        <w:tc>
          <w:tcPr>
            <w:tcW w:type="dxa" w:w="311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Schema</w:t>
            </w:r>
          </w:p>
        </w:tc>
        <w:tc>
          <w:tcPr>
            <w:tcW w:type="dxa" w:w="4252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Trường bắt buộc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Toàn site</w:t>
            </w:r>
          </w:p>
        </w:tc>
        <w:tc>
          <w:tcPr>
            <w:tcW w:type="dxa" w:w="311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Organization, WebSite</w:t>
            </w:r>
          </w:p>
        </w:tc>
        <w:tc>
          <w:tcPr>
            <w:tcW w:type="dxa" w:w="425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name, url, logo, contactPoint khi có.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Product detail</w:t>
            </w:r>
          </w:p>
        </w:tc>
        <w:tc>
          <w:tcPr>
            <w:tcW w:type="dxa" w:w="311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Product + Offer</w:t>
            </w:r>
          </w:p>
        </w:tc>
        <w:tc>
          <w:tcPr>
            <w:tcW w:type="dxa" w:w="425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name, image, description, sku, brand, priceCurrency VND, price, availability, url.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Article</w:t>
            </w:r>
          </w:p>
        </w:tc>
        <w:tc>
          <w:tcPr>
            <w:tcW w:type="dxa" w:w="311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Article/BlogPosting</w:t>
            </w:r>
          </w:p>
        </w:tc>
        <w:tc>
          <w:tcPr>
            <w:tcW w:type="dxa" w:w="425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headline, image, datePublished, dateModified, author/publisher.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Navigation</w:t>
            </w:r>
          </w:p>
        </w:tc>
        <w:tc>
          <w:tcPr>
            <w:tcW w:type="dxa" w:w="311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BreadcrumbList</w:t>
            </w:r>
          </w:p>
        </w:tc>
        <w:tc>
          <w:tcPr>
            <w:tcW w:type="dxa" w:w="425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Chuỗi breadcrumb đúng URL.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FAQ có thật</w:t>
            </w:r>
          </w:p>
        </w:tc>
        <w:tc>
          <w:tcPr>
            <w:tcW w:type="dxa" w:w="311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FAQPage</w:t>
            </w:r>
          </w:p>
        </w:tc>
        <w:tc>
          <w:tcPr>
            <w:tcW w:type="dxa" w:w="425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Chỉ câu hỏi/đáp án thực sự hiển thị, không lạm dụng.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638"/>
      </w:tblGrid>
      <w:tr>
        <w:trPr>
          <w:cantSplit/>
        </w:trPr>
        <w:tc>
          <w:tcPr>
            <w:tcW w:type="dxa" w:w="5018"/>
            <w:shd w:fill="9C3C32"/>
            <w:tcMar>
              <w:top w:w="110" w:type="dxa"/>
              <w:start w:w="140" w:type="dxa"/>
              <w:bottom w:w="110" w:type="dxa"/>
              <w:end w:w="140" w:type="dxa"/>
            </w:tcMar>
          </w:tcPr>
          <w:p/>
        </w:tc>
        <w:tc>
          <w:tcPr>
            <w:tcW w:type="dxa" w:w="5018"/>
            <w:shd w:fill="FFF0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9C3C32"/>
                <w:sz w:val="18"/>
                <w:lang w:val="vi-VN"/>
              </w:rPr>
              <w:t xml:space="preserve">REVIEW SCHEMA  </w:t>
            </w:r>
            <w:r>
              <w:rPr>
                <w:rFonts w:ascii="Inter" w:hAnsi="Inter" w:eastAsia="Inter"/>
                <w:color w:val="2E2A26"/>
                <w:sz w:val="18"/>
                <w:lang w:val="vi-VN"/>
              </w:rPr>
              <w:t>Chỉ xuất AggregateRating khi có review thật và dữ liệu đầy đủ. Không tạo rating giả trong mockup/production.</w:t>
            </w:r>
          </w:p>
        </w:tc>
      </w:tr>
    </w:tbl>
    <w:p>
      <w:pPr>
        <w:spacing w:after="0"/>
      </w:pPr>
    </w:p>
    <w:p>
      <w:pPr>
        <w:pStyle w:val="Heading1"/>
      </w:pPr>
      <w:r>
        <w:t>6. Sitemap, robots, canonical và redirect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sitemap.xml chỉ chứa URL canonical indexable, lastmod hợp lý.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robots.txt cho phép crawl assets cần render; chặn /admin và URL nội bộ nhưng không coi robots là bảo mật.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Canonical self-referencing cho trang gốc; query/filter canonical về base nếu không có chiến lược index.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Redirect 301 cho slug cũ; 302 chỉ cho chuyển tạm.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Không redirect mọi 404 về homepage.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404 có UX hữu ích nhưng HTTP status phải là 404.</w:t>
      </w:r>
    </w:p>
    <w:p>
      <w:pPr>
        <w:pStyle w:val="Heading1"/>
      </w:pPr>
      <w:r>
        <w:t>7. Content cluster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12000" cy="3435429"/>
            <wp:docPr id="2" name="Picture 2" title="Cụm nội dung ưu tiên." descr="Cụm nội dung ưu tiê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o_content_clu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43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tion"/>
      </w:pPr>
      <w:r>
        <w:t>Cụm nội dung ưu tiên.</w:t>
      </w:r>
    </w:p>
    <w:p>
      <w:pPr>
        <w:pStyle w:val="Heading2"/>
      </w:pPr>
      <w:r>
        <w:t>7.1 Trang trụ cột và sản phẩm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Trang</w:t>
            </w:r>
          </w:p>
        </w:tc>
        <w:tc>
          <w:tcPr>
            <w:tcW w:type="dxa" w:w="226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Intent</w:t>
            </w:r>
          </w:p>
        </w:tc>
        <w:tc>
          <w:tcPr>
            <w:tcW w:type="dxa" w:w="5216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Nội dung lõi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Tôm chua Huế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Mua/so sánh</w:t>
            </w:r>
          </w:p>
        </w:tc>
        <w:tc>
          <w:tcPr>
            <w:tcW w:type="dxa" w:w="521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Vị, thành phần, trọng lượng, ăn với gì, bảo quản.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Tép chua Huế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Mua/khác biệt</w:t>
            </w:r>
          </w:p>
        </w:tc>
        <w:tc>
          <w:tcPr>
            <w:tcW w:type="dxa" w:w="521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Khác tôm chua, kết cấu, cách ăn.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Chả cá xay Huế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Mua/cách chế biến</w:t>
            </w:r>
          </w:p>
        </w:tc>
        <w:tc>
          <w:tcPr>
            <w:tcW w:type="dxa" w:w="521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Nguyên liệu, chiên/hấp/nấu, bảo quản lạnh.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Mắm rò Huế</w:t>
            </w:r>
          </w:p>
        </w:tc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Tìm hiểu/mua</w:t>
            </w:r>
          </w:p>
        </w:tc>
        <w:tc>
          <w:tcPr>
            <w:tcW w:type="dxa" w:w="5216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Mắm rò là gì, cách pha/ăn.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Mắm ruốc Huế</w:t>
            </w:r>
          </w:p>
        </w:tc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Mua/công thức</w:t>
            </w:r>
          </w:p>
        </w:tc>
        <w:tc>
          <w:tcPr>
            <w:tcW w:type="dxa" w:w="521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Dùng nấu gì, pha chấm, bảo quản.</w:t>
            </w:r>
          </w:p>
        </w:tc>
      </w:tr>
    </w:tbl>
    <w:p>
      <w:pPr>
        <w:spacing w:after="0"/>
      </w:pPr>
    </w:p>
    <w:p>
      <w:pPr>
        <w:pStyle w:val="Heading2"/>
      </w:pPr>
      <w:r>
        <w:t>7.2 Bài blog ưu tiên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361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Ưu tiên</w:t>
            </w:r>
          </w:p>
        </w:tc>
        <w:tc>
          <w:tcPr>
            <w:tcW w:type="dxa" w:w="5102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Chủ đề</w:t>
            </w:r>
          </w:p>
        </w:tc>
        <w:tc>
          <w:tcPr>
            <w:tcW w:type="dxa" w:w="328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Liên kết sản phẩm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P1</w:t>
            </w:r>
          </w:p>
        </w:tc>
        <w:tc>
          <w:tcPr>
            <w:tcW w:type="dxa" w:w="51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Tôm chua Huế ăn với gì?</w:t>
            </w:r>
          </w:p>
        </w:tc>
        <w:tc>
          <w:tcPr>
            <w:tcW w:type="dxa" w:w="328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Tôm chua</w:t>
            </w:r>
          </w:p>
        </w:tc>
      </w:tr>
      <w:tr>
        <w:trPr>
          <w:cantSplit/>
        </w:trPr>
        <w:tc>
          <w:tcPr>
            <w:tcW w:type="dxa" w:w="136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P1</w:t>
            </w:r>
          </w:p>
        </w:tc>
        <w:tc>
          <w:tcPr>
            <w:tcW w:type="dxa" w:w="51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Cách bảo quản tôm chua, tép chua sau khi mở nắp</w:t>
            </w:r>
          </w:p>
        </w:tc>
        <w:tc>
          <w:tcPr>
            <w:tcW w:type="dxa" w:w="328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Tôm chua, tép chua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P1</w:t>
            </w:r>
          </w:p>
        </w:tc>
        <w:tc>
          <w:tcPr>
            <w:tcW w:type="dxa" w:w="51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Mắm rò là gì? Cách ăn chuẩn vị Huế</w:t>
            </w:r>
          </w:p>
        </w:tc>
        <w:tc>
          <w:tcPr>
            <w:tcW w:type="dxa" w:w="328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Mắm rò</w:t>
            </w:r>
          </w:p>
        </w:tc>
      </w:tr>
      <w:tr>
        <w:trPr>
          <w:cantSplit/>
        </w:trPr>
        <w:tc>
          <w:tcPr>
            <w:tcW w:type="dxa" w:w="136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P1</w:t>
            </w:r>
          </w:p>
        </w:tc>
        <w:tc>
          <w:tcPr>
            <w:tcW w:type="dxa" w:w="51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Mắm ruốc Huế dùng nấu món gì?</w:t>
            </w:r>
          </w:p>
        </w:tc>
        <w:tc>
          <w:tcPr>
            <w:tcW w:type="dxa" w:w="328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Mắm ruốc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P2</w:t>
            </w:r>
          </w:p>
        </w:tc>
        <w:tc>
          <w:tcPr>
            <w:tcW w:type="dxa" w:w="51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Chả cá xay làm món gì nhanh?</w:t>
            </w:r>
          </w:p>
        </w:tc>
        <w:tc>
          <w:tcPr>
            <w:tcW w:type="dxa" w:w="328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Chả cá xay</w:t>
            </w:r>
          </w:p>
        </w:tc>
      </w:tr>
      <w:tr>
        <w:trPr>
          <w:cantSplit/>
        </w:trPr>
        <w:tc>
          <w:tcPr>
            <w:tcW w:type="dxa" w:w="136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P2</w:t>
            </w:r>
          </w:p>
        </w:tc>
        <w:tc>
          <w:tcPr>
            <w:tcW w:type="dxa" w:w="51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Đặc sản Huế làm quà: chọn món nào dễ mang?</w:t>
            </w:r>
          </w:p>
        </w:tc>
        <w:tc>
          <w:tcPr>
            <w:tcW w:type="dxa" w:w="328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Combo/5 sản phẩm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P2</w:t>
            </w:r>
          </w:p>
        </w:tc>
        <w:tc>
          <w:tcPr>
            <w:tcW w:type="dxa" w:w="51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Phân biệt tôm chua và tép chua</w:t>
            </w:r>
          </w:p>
        </w:tc>
        <w:tc>
          <w:tcPr>
            <w:tcW w:type="dxa" w:w="328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Tôm chua, tép chua</w:t>
            </w:r>
          </w:p>
        </w:tc>
      </w:tr>
    </w:tbl>
    <w:p>
      <w:pPr>
        <w:spacing w:after="0"/>
      </w:pPr>
    </w:p>
    <w:p>
      <w:pPr>
        <w:pStyle w:val="Heading1"/>
      </w:pPr>
      <w:r>
        <w:t>8. Yêu cầu nội dung trang sản phẩm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551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Khối</w:t>
            </w:r>
          </w:p>
        </w:tc>
        <w:tc>
          <w:tcPr>
            <w:tcW w:type="dxa" w:w="7200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Yêu cầu tối thiểu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Title/H1</w:t>
            </w:r>
          </w:p>
        </w:tc>
        <w:tc>
          <w:tcPr>
            <w:tcW w:type="dxa" w:w="72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Tên món + Huế + biến thể nếu cần; không nhồi slogan.</w:t>
            </w:r>
          </w:p>
        </w:tc>
      </w:tr>
      <w:tr>
        <w:trPr>
          <w:cantSplit/>
        </w:trPr>
        <w:tc>
          <w:tcPr>
            <w:tcW w:type="dxa" w:w="255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Short description</w:t>
            </w:r>
          </w:p>
        </w:tc>
        <w:tc>
          <w:tcPr>
            <w:tcW w:type="dxa" w:w="7200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80–160 ký tự, nói vị/kết cấu/cách dùng.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Description</w:t>
            </w:r>
          </w:p>
        </w:tc>
        <w:tc>
          <w:tcPr>
            <w:tcW w:type="dxa" w:w="72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300–800 từ tùy món; thực tế, không lặp.</w:t>
            </w:r>
          </w:p>
        </w:tc>
      </w:tr>
      <w:tr>
        <w:trPr>
          <w:cantSplit/>
        </w:trPr>
        <w:tc>
          <w:tcPr>
            <w:tcW w:type="dxa" w:w="255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Ingredients</w:t>
            </w:r>
          </w:p>
        </w:tc>
        <w:tc>
          <w:tcPr>
            <w:tcW w:type="dxa" w:w="7200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Danh sách rõ; cảnh báo dị ứng nếu có.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Usage</w:t>
            </w:r>
          </w:p>
        </w:tc>
        <w:tc>
          <w:tcPr>
            <w:tcW w:type="dxa" w:w="72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2–5 gợi ý món/cách ăn.</w:t>
            </w:r>
          </w:p>
        </w:tc>
      </w:tr>
      <w:tr>
        <w:trPr>
          <w:cantSplit/>
        </w:trPr>
        <w:tc>
          <w:tcPr>
            <w:tcW w:type="dxa" w:w="255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Storage</w:t>
            </w:r>
          </w:p>
        </w:tc>
        <w:tc>
          <w:tcPr>
            <w:tcW w:type="dxa" w:w="7200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Trước/sau mở nắp, nhiệt độ, thời gian khuyến nghị.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Shipping</w:t>
            </w:r>
          </w:p>
        </w:tc>
        <w:tc>
          <w:tcPr>
            <w:tcW w:type="dxa" w:w="72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Đóng gói và phạm vi giao; nội dung nhất quán chính sách.</w:t>
            </w:r>
          </w:p>
        </w:tc>
      </w:tr>
      <w:tr>
        <w:trPr>
          <w:cantSplit/>
        </w:trPr>
        <w:tc>
          <w:tcPr>
            <w:tcW w:type="dxa" w:w="255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FAQ</w:t>
            </w:r>
          </w:p>
        </w:tc>
        <w:tc>
          <w:tcPr>
            <w:tcW w:type="dxa" w:w="7200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3–6 câu hỏi thật từ khách, nếu có.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Images</w:t>
            </w:r>
          </w:p>
        </w:tc>
        <w:tc>
          <w:tcPr>
            <w:tcW w:type="dxa" w:w="72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Alt mô tả sản phẩm, không keyword stuffing.</w:t>
            </w:r>
          </w:p>
        </w:tc>
      </w:tr>
    </w:tbl>
    <w:p>
      <w:pPr>
        <w:spacing w:after="0"/>
      </w:pPr>
    </w:p>
    <w:p>
      <w:pPr>
        <w:pStyle w:val="Heading1"/>
      </w:pPr>
      <w:r>
        <w:t>9. Blog workflow</w:t>
      </w:r>
    </w:p>
    <w:p>
      <w:pPr>
        <w:pStyle w:val="ListNumber"/>
        <w:spacing w:after="40"/>
      </w:pPr>
      <w:r>
        <w:rPr>
          <w:rFonts w:ascii="Inter" w:hAnsi="Inter" w:eastAsia="Inter"/>
          <w:sz w:val="19"/>
          <w:lang w:val="vi-VN"/>
        </w:rPr>
        <w:t>Chọn intent và từ khóa chính/phụ từ nhu cầu khách thật.</w:t>
      </w:r>
    </w:p>
    <w:p>
      <w:pPr>
        <w:pStyle w:val="ListNumber"/>
        <w:spacing w:after="40"/>
      </w:pPr>
      <w:r>
        <w:rPr>
          <w:rFonts w:ascii="Inter" w:hAnsi="Inter" w:eastAsia="Inter"/>
          <w:sz w:val="19"/>
          <w:lang w:val="vi-VN"/>
        </w:rPr>
        <w:t>Lập outline có câu trả lời trực tiếp ở phần đầu.</w:t>
      </w:r>
    </w:p>
    <w:p>
      <w:pPr>
        <w:pStyle w:val="ListNumber"/>
        <w:spacing w:after="40"/>
      </w:pPr>
      <w:r>
        <w:rPr>
          <w:rFonts w:ascii="Inter" w:hAnsi="Inter" w:eastAsia="Inter"/>
          <w:sz w:val="19"/>
          <w:lang w:val="vi-VN"/>
        </w:rPr>
        <w:t>Viết nội dung có kinh nghiệm thực tế, ảnh thật, thông tin bảo quản chính xác.</w:t>
      </w:r>
    </w:p>
    <w:p>
      <w:pPr>
        <w:pStyle w:val="ListNumber"/>
        <w:spacing w:after="40"/>
      </w:pPr>
      <w:r>
        <w:rPr>
          <w:rFonts w:ascii="Inter" w:hAnsi="Inter" w:eastAsia="Inter"/>
          <w:sz w:val="19"/>
          <w:lang w:val="vi-VN"/>
        </w:rPr>
        <w:t>Gắn 1–3 internal link đến sản phẩm và bài liên quan.</w:t>
      </w:r>
    </w:p>
    <w:p>
      <w:pPr>
        <w:pStyle w:val="ListNumber"/>
        <w:spacing w:after="40"/>
      </w:pPr>
      <w:r>
        <w:rPr>
          <w:rFonts w:ascii="Inter" w:hAnsi="Inter" w:eastAsia="Inter"/>
          <w:sz w:val="19"/>
          <w:lang w:val="vi-VN"/>
        </w:rPr>
        <w:t>Điền title, description, cover, alt, canonical; preview mobile/desktop.</w:t>
      </w:r>
    </w:p>
    <w:p>
      <w:pPr>
        <w:pStyle w:val="ListNumber"/>
        <w:spacing w:after="40"/>
      </w:pPr>
      <w:r>
        <w:rPr>
          <w:rFonts w:ascii="Inter" w:hAnsi="Inter" w:eastAsia="Inter"/>
          <w:sz w:val="19"/>
          <w:lang w:val="vi-VN"/>
        </w:rPr>
        <w:t>Publish; kiểm tra schema, status 200, sitemap và indexability.</w:t>
      </w:r>
    </w:p>
    <w:p>
      <w:pPr>
        <w:pStyle w:val="ListNumber"/>
        <w:spacing w:after="40"/>
      </w:pPr>
      <w:r>
        <w:rPr>
          <w:rFonts w:ascii="Inter" w:hAnsi="Inter" w:eastAsia="Inter"/>
          <w:sz w:val="19"/>
          <w:lang w:val="vi-VN"/>
        </w:rPr>
        <w:t>Cập nhật ngày sửa khi nội dung thực sự thay đổi.</w:t>
      </w:r>
    </w:p>
    <w:p>
      <w:pPr>
        <w:pStyle w:val="Heading1"/>
      </w:pPr>
      <w:r>
        <w:t>10. Internal linking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Product page liên kết bài “ăn với gì/bảo quản/công thức”.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Article liên kết sản phẩm đúng ngữ cảnh, anchor tự nhiên.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Breadcrumb trên product/article/policy.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Homepage liên kết 5 product clusters và bài ưu tiên.</w:t>
      </w:r>
    </w:p>
    <w:p>
      <w:pPr>
        <w:pStyle w:val="ListBullet"/>
        <w:spacing w:after="40"/>
      </w:pPr>
      <w:r>
        <w:rPr>
          <w:rFonts w:ascii="Inter" w:hAnsi="Inter" w:eastAsia="Inter"/>
          <w:sz w:val="19"/>
          <w:lang w:val="vi-VN"/>
        </w:rPr>
        <w:t>Không tạo footer hàng trăm keyword links.</w:t>
      </w:r>
    </w:p>
    <w:p>
      <w:pPr>
        <w:pStyle w:val="Heading1"/>
      </w:pPr>
      <w:r>
        <w:t>11. Analytics events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Event</w:t>
            </w:r>
          </w:p>
        </w:tc>
        <w:tc>
          <w:tcPr>
            <w:tcW w:type="dxa" w:w="3402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Trigger</w:t>
            </w:r>
          </w:p>
        </w:tc>
        <w:tc>
          <w:tcPr>
            <w:tcW w:type="dxa" w:w="4082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Parameters tối thiểu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view_item_list</w:t>
            </w:r>
          </w:p>
        </w:tc>
        <w:tc>
          <w:tcPr>
            <w:tcW w:type="dxa" w:w="34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Thấy product list</w:t>
            </w:r>
          </w:p>
        </w:tc>
        <w:tc>
          <w:tcPr>
            <w:tcW w:type="dxa" w:w="408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list_name, item_ids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select_item</w:t>
            </w:r>
          </w:p>
        </w:tc>
        <w:tc>
          <w:tcPr>
            <w:tcW w:type="dxa" w:w="34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Click product card</w:t>
            </w:r>
          </w:p>
        </w:tc>
        <w:tc>
          <w:tcPr>
            <w:tcW w:type="dxa" w:w="408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item_id, item_name, list_name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view_item</w:t>
            </w:r>
          </w:p>
        </w:tc>
        <w:tc>
          <w:tcPr>
            <w:tcW w:type="dxa" w:w="34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Product detail</w:t>
            </w:r>
          </w:p>
        </w:tc>
        <w:tc>
          <w:tcPr>
            <w:tcW w:type="dxa" w:w="408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item_id, item_name, variant, price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add_to_cart</w:t>
            </w:r>
          </w:p>
        </w:tc>
        <w:tc>
          <w:tcPr>
            <w:tcW w:type="dxa" w:w="34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Thêm giỏ thành công</w:t>
            </w:r>
          </w:p>
        </w:tc>
        <w:tc>
          <w:tcPr>
            <w:tcW w:type="dxa" w:w="408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item_id, variant_id, quantity, value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view_cart</w:t>
            </w:r>
          </w:p>
        </w:tc>
        <w:tc>
          <w:tcPr>
            <w:tcW w:type="dxa" w:w="34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Mở giỏ</w:t>
            </w:r>
          </w:p>
        </w:tc>
        <w:tc>
          <w:tcPr>
            <w:tcW w:type="dxa" w:w="408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value, item_count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begin_checkout</w:t>
            </w:r>
          </w:p>
        </w:tc>
        <w:tc>
          <w:tcPr>
            <w:tcW w:type="dxa" w:w="34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Mở checkout với cart hợp lệ</w:t>
            </w:r>
          </w:p>
        </w:tc>
        <w:tc>
          <w:tcPr>
            <w:tcW w:type="dxa" w:w="408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value, item_count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checkout_error</w:t>
            </w:r>
          </w:p>
        </w:tc>
        <w:tc>
          <w:tcPr>
            <w:tcW w:type="dxa" w:w="34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Validation/server error</w:t>
            </w:r>
          </w:p>
        </w:tc>
        <w:tc>
          <w:tcPr>
            <w:tcW w:type="dxa" w:w="408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field_group, error_code (không gửi PII)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purchase</w:t>
            </w:r>
          </w:p>
        </w:tc>
        <w:tc>
          <w:tcPr>
            <w:tcW w:type="dxa" w:w="34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Order commit thành công</w:t>
            </w:r>
          </w:p>
        </w:tc>
        <w:tc>
          <w:tcPr>
            <w:tcW w:type="dxa" w:w="408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transaction_id, value, shipping, item ids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search</w:t>
            </w:r>
          </w:p>
        </w:tc>
        <w:tc>
          <w:tcPr>
            <w:tcW w:type="dxa" w:w="340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Tìm kiếm</w:t>
            </w:r>
          </w:p>
        </w:tc>
        <w:tc>
          <w:tcPr>
            <w:tcW w:type="dxa" w:w="408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search_term đã hạn chế dữ liệu nhạy cảm</w:t>
            </w:r>
          </w:p>
        </w:tc>
      </w:tr>
      <w:tr>
        <w:trPr>
          <w:cantSplit/>
        </w:trPr>
        <w:tc>
          <w:tcPr>
            <w:tcW w:type="dxa" w:w="2268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blog_to_product</w:t>
            </w:r>
          </w:p>
        </w:tc>
        <w:tc>
          <w:tcPr>
            <w:tcW w:type="dxa" w:w="340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Click CTA product từ article</w:t>
            </w:r>
          </w:p>
        </w:tc>
        <w:tc>
          <w:tcPr>
            <w:tcW w:type="dxa" w:w="4082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article_slug, product_id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638"/>
      </w:tblGrid>
      <w:tr>
        <w:trPr>
          <w:cantSplit/>
        </w:trPr>
        <w:tc>
          <w:tcPr>
            <w:tcW w:type="dxa" w:w="5018"/>
            <w:shd w:fill="9C3C32"/>
            <w:tcMar>
              <w:top w:w="110" w:type="dxa"/>
              <w:start w:w="140" w:type="dxa"/>
              <w:bottom w:w="110" w:type="dxa"/>
              <w:end w:w="140" w:type="dxa"/>
            </w:tcMar>
          </w:tcPr>
          <w:p/>
        </w:tc>
        <w:tc>
          <w:tcPr>
            <w:tcW w:type="dxa" w:w="5018"/>
            <w:shd w:fill="FFF0E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Inter" w:hAnsi="Inter" w:eastAsia="Inter"/>
                <w:b/>
                <w:color w:val="9C3C32"/>
                <w:sz w:val="18"/>
                <w:lang w:val="vi-VN"/>
              </w:rPr>
              <w:t xml:space="preserve">PII  </w:t>
            </w:r>
            <w:r>
              <w:rPr>
                <w:rFonts w:ascii="Inter" w:hAnsi="Inter" w:eastAsia="Inter"/>
                <w:color w:val="2E2A26"/>
                <w:sz w:val="18"/>
                <w:lang w:val="vi-VN"/>
              </w:rPr>
              <w:t>Không gửi tên, số điện thoại, email, địa chỉ hoặc ghi chú khách vào analytics.</w:t>
            </w:r>
          </w:p>
        </w:tc>
      </w:tr>
    </w:tbl>
    <w:p>
      <w:pPr>
        <w:spacing w:after="0"/>
      </w:pPr>
    </w:p>
    <w:p>
      <w:pPr>
        <w:pStyle w:val="Heading1"/>
      </w:pPr>
      <w:r>
        <w:t>12. Performance budget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81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Chỉ số</w:t>
            </w:r>
          </w:p>
        </w:tc>
        <w:tc>
          <w:tcPr>
            <w:tcW w:type="dxa" w:w="2381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Mục tiêu p75 mobile</w:t>
            </w:r>
          </w:p>
        </w:tc>
        <w:tc>
          <w:tcPr>
            <w:tcW w:type="dxa" w:w="4989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7"/>
                <w:lang w:val="vi-VN"/>
              </w:rPr>
              <w:t>Ngân sách/biện pháp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LCP</w:t>
            </w:r>
          </w:p>
        </w:tc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≤2.5 s</w:t>
            </w:r>
          </w:p>
        </w:tc>
        <w:tc>
          <w:tcPr>
            <w:tcW w:type="dxa" w:w="498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Hero tối ưu, preload ảnh/font có chọn lọc, server response nhanh.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INP</w:t>
            </w:r>
          </w:p>
        </w:tc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≤200 ms</w:t>
            </w:r>
          </w:p>
        </w:tc>
        <w:tc>
          <w:tcPr>
            <w:tcW w:type="dxa" w:w="4989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Livewire scope nhỏ, tránh JS/plugin nặng.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CLS</w:t>
            </w:r>
          </w:p>
        </w:tc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≤0.10</w:t>
            </w:r>
          </w:p>
        </w:tc>
        <w:tc>
          <w:tcPr>
            <w:tcW w:type="dxa" w:w="498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Khai báo kích thước ảnh, skeleton, không chèn banner trễ.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TTFB</w:t>
            </w:r>
          </w:p>
        </w:tc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≤800 ms</w:t>
            </w:r>
          </w:p>
        </w:tc>
        <w:tc>
          <w:tcPr>
            <w:tcW w:type="dxa" w:w="4989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OPcache, query/index tốt, cache nội dung phù hợp.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Initial transfer</w:t>
            </w:r>
          </w:p>
        </w:tc>
        <w:tc>
          <w:tcPr>
            <w:tcW w:type="dxa" w:w="2381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≤1.2 MB mục tiêu</w:t>
            </w:r>
          </w:p>
        </w:tc>
        <w:tc>
          <w:tcPr>
            <w:tcW w:type="dxa" w:w="4989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Ảnh/card tối ưu, CSS/JS purge/minify.</w:t>
            </w:r>
          </w:p>
        </w:tc>
      </w:tr>
      <w:tr>
        <w:trPr>
          <w:cantSplit/>
        </w:trPr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JS initial</w:t>
            </w:r>
          </w:p>
        </w:tc>
        <w:tc>
          <w:tcPr>
            <w:tcW w:type="dxa" w:w="2381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≤200 KB gzip mục tiêu</w:t>
            </w:r>
          </w:p>
        </w:tc>
        <w:tc>
          <w:tcPr>
            <w:tcW w:type="dxa" w:w="4989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6"/>
                <w:lang w:val="vi-VN"/>
              </w:rPr>
              <w:t>Không đưa editor/admin JS vào storefront.</w:t>
            </w:r>
          </w:p>
        </w:tc>
      </w:tr>
    </w:tbl>
    <w:p>
      <w:pPr>
        <w:spacing w:after="0"/>
      </w:pPr>
    </w:p>
    <w:p>
      <w:pPr>
        <w:pStyle w:val="Heading1"/>
      </w:pPr>
      <w:r>
        <w:t>13. SEO QA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Kiểm tra</w:t>
            </w:r>
          </w:p>
        </w:tc>
        <w:tc>
          <w:tcPr>
            <w:tcW w:type="dxa" w:w="6917"/>
            <w:shd w:fill="5B1F2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Inter" w:hAnsi="Inter" w:eastAsia="Inter"/>
                <w:b/>
                <w:color w:val="FFFFFF"/>
                <w:sz w:val="18"/>
                <w:lang w:val="vi-VN"/>
              </w:rPr>
              <w:t>Pass criteria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Crawl</w:t>
            </w:r>
          </w:p>
        </w:tc>
        <w:tc>
          <w:tcPr>
            <w:tcW w:type="dxa" w:w="69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Không có 5xx, redirect loop, duplicate canonical.</w:t>
            </w:r>
          </w:p>
        </w:tc>
      </w:tr>
      <w:tr>
        <w:trPr>
          <w:cantSplit/>
        </w:trPr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Indexability</w:t>
            </w:r>
          </w:p>
        </w:tc>
        <w:tc>
          <w:tcPr>
            <w:tcW w:type="dxa" w:w="691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Chỉ URL public index; private/no-value noindex.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Metadata</w:t>
            </w:r>
          </w:p>
        </w:tc>
        <w:tc>
          <w:tcPr>
            <w:tcW w:type="dxa" w:w="69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Unique title/description/H1; OG image tồn tại.</w:t>
            </w:r>
          </w:p>
        </w:tc>
      </w:tr>
      <w:tr>
        <w:trPr>
          <w:cantSplit/>
        </w:trPr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Schema</w:t>
            </w:r>
          </w:p>
        </w:tc>
        <w:tc>
          <w:tcPr>
            <w:tcW w:type="dxa" w:w="691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JSON-LD valid, khớp nội dung hiển thị.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Sitemap</w:t>
            </w:r>
          </w:p>
        </w:tc>
        <w:tc>
          <w:tcPr>
            <w:tcW w:type="dxa" w:w="69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Chỉ URL 200 canonical indexable.</w:t>
            </w:r>
          </w:p>
        </w:tc>
      </w:tr>
      <w:tr>
        <w:trPr>
          <w:cantSplit/>
        </w:trPr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Redirect</w:t>
            </w:r>
          </w:p>
        </w:tc>
        <w:tc>
          <w:tcPr>
            <w:tcW w:type="dxa" w:w="691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Slug cũ 301 một hop.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Images</w:t>
            </w:r>
          </w:p>
        </w:tc>
        <w:tc>
          <w:tcPr>
            <w:tcW w:type="dxa" w:w="69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Alt hợp lý, không quá nặng, kích thước khai báo.</w:t>
            </w:r>
          </w:p>
        </w:tc>
      </w:tr>
      <w:tr>
        <w:trPr>
          <w:cantSplit/>
        </w:trPr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Links</w:t>
            </w:r>
          </w:p>
        </w:tc>
        <w:tc>
          <w:tcPr>
            <w:tcW w:type="dxa" w:w="691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Không broken internal link; breadcrumb đúng.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Content</w:t>
            </w:r>
          </w:p>
        </w:tc>
        <w:tc>
          <w:tcPr>
            <w:tcW w:type="dxa" w:w="6917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Không placeholder/duplicate/AI hallucination về thực phẩm.</w:t>
            </w:r>
          </w:p>
        </w:tc>
      </w:tr>
      <w:tr>
        <w:trPr>
          <w:cantSplit/>
        </w:trPr>
        <w:tc>
          <w:tcPr>
            <w:tcW w:type="dxa" w:w="2835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Performance</w:t>
            </w:r>
          </w:p>
        </w:tc>
        <w:tc>
          <w:tcPr>
            <w:tcW w:type="dxa" w:w="6917"/>
            <w:shd w:fill="FBF8F3"/>
            <w:tcMar>
              <w:top w:w="75" w:type="dxa"/>
              <w:start w:w="95" w:type="dxa"/>
              <w:bottom w:w="75" w:type="dxa"/>
              <w:end w:w="95" w:type="dxa"/>
            </w:tcMar>
            <w:tcBorders>
              <w:bottom w:val="single" w:sz="3" w:color="EAE5DE"/>
            </w:tcBorders>
            <w:vAlign w:val="center"/>
          </w:tcPr>
          <w:p>
            <w:r>
              <w:rPr>
                <w:rFonts w:ascii="Inter" w:hAnsi="Inter" w:eastAsia="Inter"/>
                <w:color w:val="2E2A26"/>
                <w:sz w:val="17"/>
                <w:lang w:val="vi-VN"/>
              </w:rPr>
              <w:t>Đạt budget hoặc có waiver ghi rõ.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35" w:header="312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45"/>
      <w:gridCol w:w="3345"/>
      <w:gridCol w:w="3345"/>
    </w:tblGrid>
    <w:tr>
      <w:tc>
        <w:tcPr>
          <w:tcW w:type="dxa" w:w="3969"/>
          <w:tcMar>
            <w:top w:w="0" w:type="dxa"/>
            <w:start w:w="20" w:type="dxa"/>
            <w:bottom w:w="0" w:type="dxa"/>
            <w:end w:w="20" w:type="dxa"/>
          </w:tcMar>
        </w:tcPr>
        <w:p>
          <w:r>
            <w:rPr>
              <w:rFonts w:ascii="Inter" w:hAnsi="Inter" w:eastAsia="Inter"/>
              <w:color w:val="7A7A7A"/>
              <w:sz w:val="15"/>
              <w:lang w:val="vi-VN"/>
            </w:rPr>
            <w:t>Tài liệu nội bộ - sẵn sàng thi công</w:t>
          </w:r>
        </w:p>
      </w:tc>
      <w:tc>
        <w:tcPr>
          <w:tcW w:type="dxa" w:w="2835"/>
          <w:tcMar>
            <w:top w:w="0" w:type="dxa"/>
            <w:start w:w="20" w:type="dxa"/>
            <w:bottom w:w="0" w:type="dxa"/>
            <w:end w:w="20" w:type="dxa"/>
          </w:tcMar>
        </w:tcPr>
        <w:p>
          <w:pPr>
            <w:jc w:val="center"/>
          </w:pPr>
          <w:r>
            <w:rPr>
              <w:rFonts w:ascii="Inter" w:hAnsi="Inter" w:eastAsia="Inter"/>
              <w:color w:val="7A7A7A"/>
              <w:sz w:val="15"/>
              <w:lang w:val="vi-VN"/>
            </w:rPr>
            <w:t>v1.0 • 28/07/2026</w:t>
          </w:r>
        </w:p>
      </w:tc>
      <w:tc>
        <w:tcPr>
          <w:tcW w:type="dxa" w:w="3231"/>
          <w:tcMar>
            <w:top w:w="0" w:type="dxa"/>
            <w:start w:w="20" w:type="dxa"/>
            <w:bottom w:w="0" w:type="dxa"/>
            <w:end w:w="20" w:type="dxa"/>
          </w:tcMar>
        </w:tcPr>
        <w:p>
          <w:pPr>
            <w:jc w:val="right"/>
          </w:pPr>
          <w:r>
            <w:rPr>
              <w:rFonts w:ascii="Inter" w:hAnsi="Inter" w:eastAsia="Inter"/>
              <w:color w:val="7A7A7A"/>
              <w:sz w:val="16"/>
              <w:lang w:val="vi-VN"/>
            </w:rPr>
            <w:t xml:space="preserve">Trang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E8D8C1"/>
      </w:pBdr>
    </w:pPr>
    <w:r>
      <w:rPr>
        <w:rFonts w:ascii="Noto Serif Display" w:hAnsi="Noto Serif Display" w:eastAsia="Noto Serif Display"/>
        <w:b/>
        <w:color w:val="5B1F2E"/>
        <w:sz w:val="18"/>
        <w:lang w:val="vi-VN"/>
      </w:rPr>
      <w:t>O Út đặc sản Huế</w:t>
    </w:r>
    <w:r>
      <w:rPr>
        <w:rFonts w:ascii="Inter" w:hAnsi="Inter" w:eastAsia="Inter"/>
        <w:color w:val="7A7A7A"/>
        <w:sz w:val="15"/>
        <w:lang w:val="vi-VN"/>
      </w:rPr>
      <w:t xml:space="preserve">   |   OUT-SEO-001   |   SEO, nội dung và đo lường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1" w:lineRule="auto"/>
    </w:pPr>
    <w:rPr>
      <w:rFonts w:ascii="Inter" w:hAnsi="Inter" w:eastAsia="Inter"/>
      <w:color w:val="2E2A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oto Serif Display" w:hAnsi="Noto Serif Display" w:eastAsia="Noto Serif Display"/>
      <w:b w:val="0"/>
      <w:bCs/>
      <w:color w:val="5B1F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erif Display" w:hAnsi="Noto Serif Display" w:eastAsia="Noto Serif Display"/>
      <w:b w:val="0"/>
      <w:bCs/>
      <w:color w:val="A35A2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Inter" w:hAnsi="Inter" w:eastAsia="Inter"/>
      <w:b/>
      <w:bCs/>
      <w:color w:val="2E2A2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erif Display" w:hAnsi="Noto Serif Display" w:eastAsia="Noto Serif Display"/>
      <w:b w:val="0"/>
      <w:color w:val="5B1F2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198" w:right="198"/>
    </w:pPr>
    <w:rPr>
      <w:rFonts w:ascii="DejaVu Sans Mono" w:hAnsi="DejaVu Sans Mono"/>
      <w:color w:val="2E2A26"/>
      <w:sz w:val="17"/>
    </w:rPr>
  </w:style>
  <w:style w:type="paragraph" w:customStyle="1" w:styleId="SmallCaption">
    <w:name w:val="Small Caption"/>
    <w:pPr>
      <w:spacing w:after="160"/>
      <w:jc w:val="center"/>
    </w:pPr>
    <w:rPr>
      <w:rFonts w:ascii="Inter" w:hAnsi="Inter"/>
      <w:i/>
      <w:color w:val="7A7A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SEO, nội dung và đo lường</dc:title>
  <dc:subject>Technical SEO, content architecture, structured data và analytics</dc:subject>
  <dc:creator>O Út đặc sản Huế - Project Documentation</dc:creator>
  <cp:keywords>O Út, Laravel, UI UX, ecommerce, Huế, technical specification</cp:keywords>
  <dc:description>Phiên bản 1.0 - 28/07/2026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