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4A8" w:rsidRDefault="00B534A8" w:rsidP="00B534A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B534A8" w:rsidRDefault="00B534A8" w:rsidP="00B534A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A228B" w:rsidRDefault="00B534A8" w:rsidP="00B534A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B534A8">
        <w:rPr>
          <w:rFonts w:ascii="Times New Roman" w:hAnsi="Times New Roman" w:cs="Times New Roman"/>
          <w:b/>
          <w:bCs/>
          <w:sz w:val="48"/>
          <w:szCs w:val="48"/>
        </w:rPr>
        <w:t>Algoritmi</w:t>
      </w:r>
      <w:proofErr w:type="spellEnd"/>
      <w:r w:rsidRPr="00B534A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B534A8">
        <w:rPr>
          <w:rFonts w:ascii="Times New Roman" w:hAnsi="Times New Roman" w:cs="Times New Roman"/>
          <w:b/>
          <w:bCs/>
          <w:sz w:val="48"/>
          <w:szCs w:val="48"/>
        </w:rPr>
        <w:t>Paraleli</w:t>
      </w:r>
      <w:proofErr w:type="spellEnd"/>
      <w:r w:rsidRPr="00B534A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B534A8">
        <w:rPr>
          <w:rFonts w:ascii="Times New Roman" w:hAnsi="Times New Roman" w:cs="Times New Roman"/>
          <w:b/>
          <w:bCs/>
          <w:sz w:val="48"/>
          <w:szCs w:val="48"/>
        </w:rPr>
        <w:t>si</w:t>
      </w:r>
      <w:proofErr w:type="spellEnd"/>
      <w:r w:rsidRPr="00B534A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B534A8">
        <w:rPr>
          <w:rFonts w:ascii="Times New Roman" w:hAnsi="Times New Roman" w:cs="Times New Roman"/>
          <w:b/>
          <w:bCs/>
          <w:sz w:val="48"/>
          <w:szCs w:val="48"/>
        </w:rPr>
        <w:t>distribuiti</w:t>
      </w:r>
      <w:proofErr w:type="spellEnd"/>
    </w:p>
    <w:p w:rsidR="00B534A8" w:rsidRPr="00B534A8" w:rsidRDefault="00B534A8" w:rsidP="00B534A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B534A8" w:rsidRPr="00B534A8" w:rsidRDefault="00B534A8" w:rsidP="00B534A8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B534A8">
        <w:rPr>
          <w:rFonts w:ascii="Times New Roman" w:hAnsi="Times New Roman" w:cs="Times New Roman"/>
          <w:i/>
          <w:iCs/>
          <w:sz w:val="36"/>
          <w:szCs w:val="36"/>
        </w:rPr>
        <w:t>Bu</w:t>
      </w:r>
      <w:r w:rsidR="008E5F9D">
        <w:rPr>
          <w:rFonts w:ascii="Times New Roman" w:hAnsi="Times New Roman" w:cs="Times New Roman"/>
          <w:i/>
          <w:iCs/>
          <w:sz w:val="36"/>
          <w:szCs w:val="36"/>
        </w:rPr>
        <w:t>b</w:t>
      </w:r>
      <w:r w:rsidRPr="00B534A8">
        <w:rPr>
          <w:rFonts w:ascii="Times New Roman" w:hAnsi="Times New Roman" w:cs="Times New Roman"/>
          <w:i/>
          <w:iCs/>
          <w:sz w:val="36"/>
          <w:szCs w:val="36"/>
        </w:rPr>
        <w:t>ble sort</w:t>
      </w:r>
    </w:p>
    <w:p w:rsidR="00B534A8" w:rsidRPr="00B534A8" w:rsidRDefault="00B534A8" w:rsidP="00B534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534A8" w:rsidRDefault="00B534A8" w:rsidP="00B534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B534A8">
        <w:rPr>
          <w:rFonts w:ascii="Times New Roman" w:hAnsi="Times New Roman" w:cs="Times New Roman"/>
          <w:b/>
          <w:bCs/>
          <w:sz w:val="40"/>
          <w:szCs w:val="40"/>
        </w:rPr>
        <w:t>Rezultate</w:t>
      </w:r>
      <w:proofErr w:type="spellEnd"/>
      <w:r w:rsidRPr="00B534A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534A8">
        <w:rPr>
          <w:rFonts w:ascii="Times New Roman" w:hAnsi="Times New Roman" w:cs="Times New Roman"/>
          <w:b/>
          <w:bCs/>
          <w:sz w:val="40"/>
          <w:szCs w:val="40"/>
        </w:rPr>
        <w:t>si</w:t>
      </w:r>
      <w:proofErr w:type="spellEnd"/>
      <w:r w:rsidRPr="00B534A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534A8">
        <w:rPr>
          <w:rFonts w:ascii="Times New Roman" w:hAnsi="Times New Roman" w:cs="Times New Roman"/>
          <w:b/>
          <w:bCs/>
          <w:sz w:val="40"/>
          <w:szCs w:val="40"/>
        </w:rPr>
        <w:t>concluzii</w:t>
      </w:r>
      <w:proofErr w:type="spellEnd"/>
    </w:p>
    <w:p w:rsidR="00B534A8" w:rsidRPr="00B534A8" w:rsidRDefault="00B534A8" w:rsidP="00B534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534A8" w:rsidRPr="00B534A8" w:rsidRDefault="00B534A8" w:rsidP="00B534A8">
      <w:pPr>
        <w:jc w:val="center"/>
        <w:rPr>
          <w:rFonts w:ascii="Times New Roman" w:hAnsi="Times New Roman" w:cs="Times New Roman"/>
          <w:u w:val="single"/>
        </w:rPr>
      </w:pPr>
      <w:r w:rsidRPr="00B534A8">
        <w:rPr>
          <w:rFonts w:ascii="Times New Roman" w:hAnsi="Times New Roman" w:cs="Times New Roman"/>
          <w:u w:val="single"/>
        </w:rPr>
        <w:t>28.03.2023</w:t>
      </w: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Default="00B534A8">
      <w:pPr>
        <w:rPr>
          <w:rFonts w:ascii="Times New Roman" w:hAnsi="Times New Roman" w:cs="Times New Roman"/>
        </w:rPr>
      </w:pPr>
    </w:p>
    <w:p w:rsidR="00B534A8" w:rsidRDefault="00B534A8">
      <w:pPr>
        <w:rPr>
          <w:rFonts w:ascii="Times New Roman" w:hAnsi="Times New Roman" w:cs="Times New Roman"/>
        </w:rPr>
      </w:pPr>
    </w:p>
    <w:p w:rsid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>
      <w:pPr>
        <w:rPr>
          <w:rFonts w:ascii="Times New Roman" w:hAnsi="Times New Roman" w:cs="Times New Roman"/>
        </w:rPr>
      </w:pPr>
    </w:p>
    <w:p w:rsidR="00B534A8" w:rsidRPr="00B534A8" w:rsidRDefault="00B534A8" w:rsidP="00B534A8">
      <w:pPr>
        <w:jc w:val="right"/>
        <w:rPr>
          <w:rFonts w:ascii="Times New Roman" w:hAnsi="Times New Roman" w:cs="Times New Roman"/>
        </w:rPr>
      </w:pPr>
      <w:r w:rsidRPr="00B534A8">
        <w:rPr>
          <w:rFonts w:ascii="Times New Roman" w:hAnsi="Times New Roman" w:cs="Times New Roman"/>
        </w:rPr>
        <w:t>CHINTESCU BOGDAN COSTINEL</w:t>
      </w:r>
    </w:p>
    <w:p w:rsidR="00B534A8" w:rsidRDefault="00B534A8" w:rsidP="00B534A8">
      <w:pPr>
        <w:jc w:val="right"/>
        <w:rPr>
          <w:rFonts w:ascii="Times New Roman" w:hAnsi="Times New Roman" w:cs="Times New Roman"/>
        </w:rPr>
      </w:pPr>
      <w:r w:rsidRPr="00B534A8">
        <w:rPr>
          <w:rFonts w:ascii="Times New Roman" w:hAnsi="Times New Roman" w:cs="Times New Roman"/>
        </w:rPr>
        <w:t>CALCULATOARE ROMANA ANUL III</w:t>
      </w:r>
    </w:p>
    <w:p w:rsidR="00B534A8" w:rsidRPr="000F1AFD" w:rsidRDefault="00B534A8" w:rsidP="00B534A8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F1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Introducere</w:t>
      </w:r>
      <w:proofErr w:type="spellEnd"/>
    </w:p>
    <w:p w:rsidR="00B534A8" w:rsidRDefault="00B534A8" w:rsidP="00B534A8">
      <w:pPr>
        <w:pStyle w:val="Listparagraf"/>
        <w:jc w:val="both"/>
        <w:rPr>
          <w:rFonts w:ascii="Times New Roman" w:hAnsi="Times New Roman" w:cs="Times New Roman"/>
        </w:rPr>
      </w:pPr>
    </w:p>
    <w:p w:rsidR="00B534A8" w:rsidRPr="000F1AFD" w:rsidRDefault="00B534A8" w:rsidP="000F1AFD">
      <w:pPr>
        <w:ind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F1AFD">
        <w:rPr>
          <w:rFonts w:ascii="Times New Roman" w:hAnsi="Times New Roman" w:cs="Times New Roman"/>
        </w:rPr>
        <w:t>Fiind</w:t>
      </w:r>
      <w:proofErr w:type="spellEnd"/>
      <w:r w:rsidRPr="000F1AFD">
        <w:rPr>
          <w:rFonts w:ascii="Times New Roman" w:hAnsi="Times New Roman" w:cs="Times New Roman"/>
        </w:rPr>
        <w:t xml:space="preserve">  un</w:t>
      </w:r>
      <w:proofErr w:type="gram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algoritm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simplu</w:t>
      </w:r>
      <w:proofErr w:type="spellEnd"/>
      <w:r w:rsidRPr="000F1AFD">
        <w:rPr>
          <w:rFonts w:ascii="Times New Roman" w:hAnsi="Times New Roman" w:cs="Times New Roman"/>
        </w:rPr>
        <w:t xml:space="preserve"> de </w:t>
      </w:r>
      <w:proofErr w:type="spellStart"/>
      <w:r w:rsidRPr="000F1AFD">
        <w:rPr>
          <w:rFonts w:ascii="Times New Roman" w:hAnsi="Times New Roman" w:cs="Times New Roman"/>
        </w:rPr>
        <w:t>sortare</w:t>
      </w:r>
      <w:proofErr w:type="spellEnd"/>
      <w:r w:rsidRPr="000F1AFD">
        <w:rPr>
          <w:rFonts w:ascii="Times New Roman" w:hAnsi="Times New Roman" w:cs="Times New Roman"/>
        </w:rPr>
        <w:t xml:space="preserve"> care </w:t>
      </w:r>
      <w:proofErr w:type="spellStart"/>
      <w:r w:rsidR="00BE2C40" w:rsidRPr="000F1AFD">
        <w:rPr>
          <w:rFonts w:ascii="Times New Roman" w:hAnsi="Times New Roman" w:cs="Times New Roman"/>
        </w:rPr>
        <w:t>trece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repetat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prin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lista</w:t>
      </w:r>
      <w:proofErr w:type="spellEnd"/>
      <w:r w:rsidR="00BE2C40" w:rsidRPr="000F1AFD">
        <w:rPr>
          <w:rFonts w:ascii="Times New Roman" w:hAnsi="Times New Roman" w:cs="Times New Roman"/>
        </w:rPr>
        <w:t xml:space="preserve"> de </w:t>
      </w:r>
      <w:proofErr w:type="spellStart"/>
      <w:r w:rsidR="00BE2C40" w:rsidRPr="000F1AFD">
        <w:rPr>
          <w:rFonts w:ascii="Times New Roman" w:hAnsi="Times New Roman" w:cs="Times New Roman"/>
        </w:rPr>
        <w:t>intrare</w:t>
      </w:r>
      <w:proofErr w:type="spellEnd"/>
      <w:r w:rsidR="00BE2C40" w:rsidRPr="000F1AFD">
        <w:rPr>
          <w:rFonts w:ascii="Times New Roman" w:hAnsi="Times New Roman" w:cs="Times New Roman"/>
        </w:rPr>
        <w:t xml:space="preserve"> element cu element, comparand elemental current cu </w:t>
      </w:r>
      <w:proofErr w:type="spellStart"/>
      <w:r w:rsidR="00BE2C40" w:rsidRPr="000F1AFD">
        <w:rPr>
          <w:rFonts w:ascii="Times New Roman" w:hAnsi="Times New Roman" w:cs="Times New Roman"/>
        </w:rPr>
        <w:t>cel</w:t>
      </w:r>
      <w:proofErr w:type="spellEnd"/>
      <w:r w:rsidR="00BE2C40" w:rsidRPr="000F1AFD">
        <w:rPr>
          <w:rFonts w:ascii="Times New Roman" w:hAnsi="Times New Roman" w:cs="Times New Roman"/>
        </w:rPr>
        <w:t xml:space="preserve"> de </w:t>
      </w:r>
      <w:proofErr w:type="spellStart"/>
      <w:r w:rsidR="00BE2C40" w:rsidRPr="000F1AFD">
        <w:rPr>
          <w:rFonts w:ascii="Times New Roman" w:hAnsi="Times New Roman" w:cs="Times New Roman"/>
        </w:rPr>
        <w:t>dupa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el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si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interchimbandu</w:t>
      </w:r>
      <w:proofErr w:type="spellEnd"/>
      <w:r w:rsidR="00BE2C40" w:rsidRPr="000F1AFD">
        <w:rPr>
          <w:rFonts w:ascii="Times New Roman" w:hAnsi="Times New Roman" w:cs="Times New Roman"/>
        </w:rPr>
        <w:t xml:space="preserve">-le </w:t>
      </w:r>
      <w:proofErr w:type="spellStart"/>
      <w:r w:rsidR="00BE2C40" w:rsidRPr="000F1AFD">
        <w:rPr>
          <w:rFonts w:ascii="Times New Roman" w:hAnsi="Times New Roman" w:cs="Times New Roman"/>
        </w:rPr>
        <w:t>valorile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daca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este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necesar</w:t>
      </w:r>
      <w:proofErr w:type="spellEnd"/>
      <w:r w:rsidR="00BE2C40" w:rsidRPr="000F1AFD">
        <w:rPr>
          <w:rFonts w:ascii="Times New Roman" w:hAnsi="Times New Roman" w:cs="Times New Roman"/>
        </w:rPr>
        <w:t xml:space="preserve">. </w:t>
      </w:r>
      <w:proofErr w:type="spellStart"/>
      <w:r w:rsidR="00BE2C40" w:rsidRPr="000F1AFD">
        <w:rPr>
          <w:rFonts w:ascii="Times New Roman" w:hAnsi="Times New Roman" w:cs="Times New Roman"/>
        </w:rPr>
        <w:t>Aceste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treceri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prin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listă</w:t>
      </w:r>
      <w:proofErr w:type="spellEnd"/>
      <w:r w:rsidR="00BE2C40" w:rsidRPr="000F1AFD">
        <w:rPr>
          <w:rFonts w:ascii="Times New Roman" w:hAnsi="Times New Roman" w:cs="Times New Roman"/>
        </w:rPr>
        <w:t xml:space="preserve"> se </w:t>
      </w:r>
      <w:proofErr w:type="spellStart"/>
      <w:r w:rsidR="00BE2C40" w:rsidRPr="000F1AFD">
        <w:rPr>
          <w:rFonts w:ascii="Times New Roman" w:hAnsi="Times New Roman" w:cs="Times New Roman"/>
        </w:rPr>
        <w:t>repetă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până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când</w:t>
      </w:r>
      <w:proofErr w:type="spellEnd"/>
      <w:r w:rsidR="00BE2C40" w:rsidRPr="000F1AFD">
        <w:rPr>
          <w:rFonts w:ascii="Times New Roman" w:hAnsi="Times New Roman" w:cs="Times New Roman"/>
        </w:rPr>
        <w:t xml:space="preserve"> nu </w:t>
      </w:r>
      <w:proofErr w:type="spellStart"/>
      <w:r w:rsidR="00BE2C40" w:rsidRPr="000F1AFD">
        <w:rPr>
          <w:rFonts w:ascii="Times New Roman" w:hAnsi="Times New Roman" w:cs="Times New Roman"/>
        </w:rPr>
        <w:t>este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necesară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nicio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interschimbare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în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timpul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unei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treceri</w:t>
      </w:r>
      <w:proofErr w:type="spellEnd"/>
      <w:r w:rsidR="00BE2C40" w:rsidRPr="000F1AFD">
        <w:rPr>
          <w:rFonts w:ascii="Times New Roman" w:hAnsi="Times New Roman" w:cs="Times New Roman"/>
        </w:rPr>
        <w:t xml:space="preserve">, </w:t>
      </w:r>
      <w:proofErr w:type="spellStart"/>
      <w:r w:rsidR="00BE2C40" w:rsidRPr="000F1AFD">
        <w:rPr>
          <w:rFonts w:ascii="Times New Roman" w:hAnsi="Times New Roman" w:cs="Times New Roman"/>
        </w:rPr>
        <w:t>ceea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ce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înseamnă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că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lista</w:t>
      </w:r>
      <w:proofErr w:type="spellEnd"/>
      <w:r w:rsidR="00BE2C40" w:rsidRPr="000F1AFD">
        <w:rPr>
          <w:rFonts w:ascii="Times New Roman" w:hAnsi="Times New Roman" w:cs="Times New Roman"/>
        </w:rPr>
        <w:t xml:space="preserve"> a </w:t>
      </w:r>
      <w:proofErr w:type="spellStart"/>
      <w:r w:rsidR="00BE2C40" w:rsidRPr="000F1AFD">
        <w:rPr>
          <w:rFonts w:ascii="Times New Roman" w:hAnsi="Times New Roman" w:cs="Times New Roman"/>
        </w:rPr>
        <w:t>fost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complet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sortată</w:t>
      </w:r>
      <w:proofErr w:type="spellEnd"/>
      <w:r w:rsidR="00BE2C40" w:rsidRPr="000F1AFD">
        <w:rPr>
          <w:rFonts w:ascii="Times New Roman" w:hAnsi="Times New Roman" w:cs="Times New Roman"/>
        </w:rPr>
        <w:t xml:space="preserve">. </w:t>
      </w:r>
      <w:proofErr w:type="spellStart"/>
      <w:r w:rsidR="00BE2C40" w:rsidRPr="000F1AFD">
        <w:rPr>
          <w:rFonts w:ascii="Times New Roman" w:hAnsi="Times New Roman" w:cs="Times New Roman"/>
        </w:rPr>
        <w:t>Algoritmul</w:t>
      </w:r>
      <w:proofErr w:type="spellEnd"/>
      <w:r w:rsidR="00BE2C40" w:rsidRPr="000F1AFD">
        <w:rPr>
          <w:rFonts w:ascii="Times New Roman" w:hAnsi="Times New Roman" w:cs="Times New Roman"/>
        </w:rPr>
        <w:t xml:space="preserve">, care </w:t>
      </w:r>
      <w:proofErr w:type="spellStart"/>
      <w:r w:rsidR="00BE2C40" w:rsidRPr="000F1AFD">
        <w:rPr>
          <w:rFonts w:ascii="Times New Roman" w:hAnsi="Times New Roman" w:cs="Times New Roman"/>
        </w:rPr>
        <w:t>este</w:t>
      </w:r>
      <w:proofErr w:type="spellEnd"/>
      <w:r w:rsidR="00BE2C40" w:rsidRPr="000F1AFD">
        <w:rPr>
          <w:rFonts w:ascii="Times New Roman" w:hAnsi="Times New Roman" w:cs="Times New Roman"/>
        </w:rPr>
        <w:t xml:space="preserve"> o </w:t>
      </w:r>
      <w:proofErr w:type="spellStart"/>
      <w:r w:rsidR="00BE2C40" w:rsidRPr="000F1AFD">
        <w:rPr>
          <w:rFonts w:ascii="Times New Roman" w:hAnsi="Times New Roman" w:cs="Times New Roman"/>
        </w:rPr>
        <w:t>sortare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prin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comparație</w:t>
      </w:r>
      <w:proofErr w:type="spellEnd"/>
      <w:r w:rsidR="00BE2C40" w:rsidRPr="000F1AFD">
        <w:rPr>
          <w:rFonts w:ascii="Times New Roman" w:hAnsi="Times New Roman" w:cs="Times New Roman"/>
        </w:rPr>
        <w:t xml:space="preserve">, </w:t>
      </w:r>
      <w:proofErr w:type="spellStart"/>
      <w:r w:rsidR="00BE2C40" w:rsidRPr="000F1AFD">
        <w:rPr>
          <w:rFonts w:ascii="Times New Roman" w:hAnsi="Times New Roman" w:cs="Times New Roman"/>
        </w:rPr>
        <w:t>este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numit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astfel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datorită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modului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în</w:t>
      </w:r>
      <w:proofErr w:type="spellEnd"/>
      <w:r w:rsidR="00BE2C40" w:rsidRPr="000F1AFD">
        <w:rPr>
          <w:rFonts w:ascii="Times New Roman" w:hAnsi="Times New Roman" w:cs="Times New Roman"/>
        </w:rPr>
        <w:t xml:space="preserve"> care </w:t>
      </w:r>
      <w:proofErr w:type="spellStart"/>
      <w:r w:rsidR="00BE2C40" w:rsidRPr="000F1AFD">
        <w:rPr>
          <w:rFonts w:ascii="Times New Roman" w:hAnsi="Times New Roman" w:cs="Times New Roman"/>
        </w:rPr>
        <w:t>elementele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mai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mari</w:t>
      </w:r>
      <w:proofErr w:type="spellEnd"/>
      <w:r w:rsidR="00BE2C40" w:rsidRPr="000F1AFD">
        <w:rPr>
          <w:rFonts w:ascii="Times New Roman" w:hAnsi="Times New Roman" w:cs="Times New Roman"/>
        </w:rPr>
        <w:t xml:space="preserve"> "</w:t>
      </w:r>
      <w:proofErr w:type="spellStart"/>
      <w:r w:rsidR="00BE2C40" w:rsidRPr="000F1AFD">
        <w:rPr>
          <w:rFonts w:ascii="Times New Roman" w:hAnsi="Times New Roman" w:cs="Times New Roman"/>
        </w:rPr>
        <w:t>bulează</w:t>
      </w:r>
      <w:proofErr w:type="spellEnd"/>
      <w:r w:rsidR="00BE2C40" w:rsidRPr="000F1AFD">
        <w:rPr>
          <w:rFonts w:ascii="Times New Roman" w:hAnsi="Times New Roman" w:cs="Times New Roman"/>
        </w:rPr>
        <w:t xml:space="preserve">" </w:t>
      </w:r>
      <w:proofErr w:type="spellStart"/>
      <w:r w:rsidR="00BE2C40" w:rsidRPr="000F1AFD">
        <w:rPr>
          <w:rFonts w:ascii="Times New Roman" w:hAnsi="Times New Roman" w:cs="Times New Roman"/>
        </w:rPr>
        <w:t>către</w:t>
      </w:r>
      <w:proofErr w:type="spellEnd"/>
      <w:r w:rsidR="00BE2C40" w:rsidRPr="000F1AFD">
        <w:rPr>
          <w:rFonts w:ascii="Times New Roman" w:hAnsi="Times New Roman" w:cs="Times New Roman"/>
        </w:rPr>
        <w:t xml:space="preserve"> </w:t>
      </w:r>
      <w:proofErr w:type="spellStart"/>
      <w:r w:rsidR="00BE2C40" w:rsidRPr="000F1AFD">
        <w:rPr>
          <w:rFonts w:ascii="Times New Roman" w:hAnsi="Times New Roman" w:cs="Times New Roman"/>
        </w:rPr>
        <w:t>partea</w:t>
      </w:r>
      <w:proofErr w:type="spellEnd"/>
      <w:r w:rsidR="00BE2C40" w:rsidRPr="000F1AFD">
        <w:rPr>
          <w:rFonts w:ascii="Times New Roman" w:hAnsi="Times New Roman" w:cs="Times New Roman"/>
        </w:rPr>
        <w:t xml:space="preserve"> de sus a </w:t>
      </w:r>
      <w:proofErr w:type="spellStart"/>
      <w:r w:rsidR="00BE2C40" w:rsidRPr="000F1AFD">
        <w:rPr>
          <w:rFonts w:ascii="Times New Roman" w:hAnsi="Times New Roman" w:cs="Times New Roman"/>
        </w:rPr>
        <w:t>listei</w:t>
      </w:r>
      <w:proofErr w:type="spellEnd"/>
      <w:r w:rsidR="00BE2C40" w:rsidRPr="000F1AFD">
        <w:rPr>
          <w:rFonts w:ascii="Times New Roman" w:hAnsi="Times New Roman" w:cs="Times New Roman"/>
        </w:rPr>
        <w:t>.</w:t>
      </w:r>
    </w:p>
    <w:p w:rsidR="000F1AFD" w:rsidRPr="000F1AFD" w:rsidRDefault="00BE2C40" w:rsidP="000F1AFD">
      <w:pPr>
        <w:ind w:firstLine="360"/>
        <w:jc w:val="both"/>
        <w:rPr>
          <w:rFonts w:ascii="Times New Roman" w:eastAsiaTheme="minorEastAsia" w:hAnsi="Times New Roman" w:cs="Times New Roman"/>
        </w:rPr>
      </w:pPr>
      <w:r w:rsidRPr="000F1AFD">
        <w:rPr>
          <w:rFonts w:ascii="Times New Roman" w:hAnsi="Times New Roman" w:cs="Times New Roman"/>
        </w:rPr>
        <w:t xml:space="preserve">Ca </w:t>
      </w:r>
      <w:proofErr w:type="spellStart"/>
      <w:r w:rsidRPr="000F1AFD">
        <w:rPr>
          <w:rFonts w:ascii="Times New Roman" w:hAnsi="Times New Roman" w:cs="Times New Roman"/>
        </w:rPr>
        <w:t>si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performanta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este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una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slaba</w:t>
      </w:r>
      <w:proofErr w:type="spellEnd"/>
      <w:r w:rsidRPr="000F1AFD">
        <w:rPr>
          <w:rFonts w:ascii="Times New Roman" w:hAnsi="Times New Roman" w:cs="Times New Roman"/>
        </w:rPr>
        <w:t xml:space="preserve"> in </w:t>
      </w:r>
      <w:proofErr w:type="spellStart"/>
      <w:r w:rsidRPr="000F1AFD">
        <w:rPr>
          <w:rFonts w:ascii="Times New Roman" w:hAnsi="Times New Roman" w:cs="Times New Roman"/>
        </w:rPr>
        <w:t>utilizarea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reala</w:t>
      </w:r>
      <w:proofErr w:type="spellEnd"/>
      <w:r w:rsidRPr="000F1AFD">
        <w:rPr>
          <w:rFonts w:ascii="Times New Roman" w:hAnsi="Times New Roman" w:cs="Times New Roman"/>
        </w:rPr>
        <w:t xml:space="preserve">, </w:t>
      </w:r>
      <w:proofErr w:type="spellStart"/>
      <w:r w:rsidRPr="000F1AFD">
        <w:rPr>
          <w:rFonts w:ascii="Times New Roman" w:hAnsi="Times New Roman" w:cs="Times New Roman"/>
        </w:rPr>
        <w:t>dar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este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unul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dintre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primii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algoritmi</w:t>
      </w:r>
      <w:proofErr w:type="spellEnd"/>
      <w:r w:rsidRPr="000F1AFD">
        <w:rPr>
          <w:rFonts w:ascii="Times New Roman" w:hAnsi="Times New Roman" w:cs="Times New Roman"/>
        </w:rPr>
        <w:t xml:space="preserve"> de </w:t>
      </w:r>
      <w:proofErr w:type="spellStart"/>
      <w:r w:rsidRPr="000F1AFD">
        <w:rPr>
          <w:rFonts w:ascii="Times New Roman" w:hAnsi="Times New Roman" w:cs="Times New Roman"/>
        </w:rPr>
        <w:t>obicei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predati</w:t>
      </w:r>
      <w:proofErr w:type="spellEnd"/>
      <w:r w:rsidRPr="000F1AFD">
        <w:rPr>
          <w:rFonts w:ascii="Times New Roman" w:hAnsi="Times New Roman" w:cs="Times New Roman"/>
        </w:rPr>
        <w:t xml:space="preserve">. </w:t>
      </w:r>
      <w:proofErr w:type="spellStart"/>
      <w:r w:rsidRPr="000F1AFD">
        <w:rPr>
          <w:rFonts w:ascii="Times New Roman" w:hAnsi="Times New Roman" w:cs="Times New Roman"/>
        </w:rPr>
        <w:t>Timpul</w:t>
      </w:r>
      <w:proofErr w:type="spellEnd"/>
      <w:r w:rsidRPr="000F1AFD">
        <w:rPr>
          <w:rFonts w:ascii="Times New Roman" w:hAnsi="Times New Roman" w:cs="Times New Roman"/>
        </w:rPr>
        <w:t xml:space="preserve"> de </w:t>
      </w:r>
      <w:proofErr w:type="spellStart"/>
      <w:r w:rsidRPr="000F1AFD">
        <w:rPr>
          <w:rFonts w:ascii="Times New Roman" w:hAnsi="Times New Roman" w:cs="Times New Roman"/>
        </w:rPr>
        <w:t>rulare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este</w:t>
      </w:r>
      <w:proofErr w:type="spellEnd"/>
      <w:r w:rsidRPr="000F1AFD">
        <w:rPr>
          <w:rFonts w:ascii="Times New Roman" w:hAnsi="Times New Roman" w:cs="Times New Roman"/>
        </w:rPr>
        <w:t xml:space="preserve"> un </w:t>
      </w:r>
      <w:proofErr w:type="spellStart"/>
      <w:r w:rsidRPr="000F1AFD">
        <w:rPr>
          <w:rFonts w:ascii="Times New Roman" w:hAnsi="Times New Roman" w:cs="Times New Roman"/>
        </w:rPr>
        <w:t>lucru</w:t>
      </w:r>
      <w:proofErr w:type="spellEnd"/>
      <w:r w:rsidRPr="000F1AFD">
        <w:rPr>
          <w:rFonts w:ascii="Times New Roman" w:hAnsi="Times New Roman" w:cs="Times New Roman"/>
        </w:rPr>
        <w:t xml:space="preserve"> important de </w:t>
      </w:r>
      <w:proofErr w:type="spellStart"/>
      <w:r w:rsidRPr="000F1AFD">
        <w:rPr>
          <w:rFonts w:ascii="Times New Roman" w:hAnsi="Times New Roman" w:cs="Times New Roman"/>
        </w:rPr>
        <w:t>luat</w:t>
      </w:r>
      <w:proofErr w:type="spellEnd"/>
      <w:r w:rsidRPr="000F1AFD">
        <w:rPr>
          <w:rFonts w:ascii="Times New Roman" w:hAnsi="Times New Roman" w:cs="Times New Roman"/>
        </w:rPr>
        <w:t xml:space="preserve"> in </w:t>
      </w:r>
      <w:proofErr w:type="spellStart"/>
      <w:r w:rsidRPr="000F1AFD">
        <w:rPr>
          <w:rFonts w:ascii="Times New Roman" w:hAnsi="Times New Roman" w:cs="Times New Roman"/>
        </w:rPr>
        <w:t>considerare</w:t>
      </w:r>
      <w:proofErr w:type="spellEnd"/>
      <w:r w:rsidRPr="000F1AFD">
        <w:rPr>
          <w:rFonts w:ascii="Times New Roman" w:hAnsi="Times New Roman" w:cs="Times New Roman"/>
        </w:rPr>
        <w:t xml:space="preserve">, </w:t>
      </w:r>
      <w:proofErr w:type="spellStart"/>
      <w:r w:rsidRPr="000F1AFD">
        <w:rPr>
          <w:rFonts w:ascii="Times New Roman" w:hAnsi="Times New Roman" w:cs="Times New Roman"/>
        </w:rPr>
        <w:t>iar</w:t>
      </w:r>
      <w:proofErr w:type="spellEnd"/>
      <w:r w:rsidRPr="000F1AFD">
        <w:rPr>
          <w:rFonts w:ascii="Times New Roman" w:hAnsi="Times New Roman" w:cs="Times New Roman"/>
        </w:rPr>
        <w:t xml:space="preserve"> Bubble sort are un </w:t>
      </w:r>
      <w:proofErr w:type="spellStart"/>
      <w:r w:rsidRPr="000F1AFD">
        <w:rPr>
          <w:rFonts w:ascii="Times New Roman" w:hAnsi="Times New Roman" w:cs="Times New Roman"/>
        </w:rPr>
        <w:t>timp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mediu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si</w:t>
      </w:r>
      <w:proofErr w:type="spellEnd"/>
      <w:r w:rsidRPr="000F1AFD">
        <w:rPr>
          <w:rFonts w:ascii="Times New Roman" w:hAnsi="Times New Roman" w:cs="Times New Roman"/>
        </w:rPr>
        <w:t xml:space="preserve"> in </w:t>
      </w:r>
      <w:proofErr w:type="spellStart"/>
      <w:r w:rsidRPr="000F1AFD">
        <w:rPr>
          <w:rFonts w:ascii="Times New Roman" w:hAnsi="Times New Roman" w:cs="Times New Roman"/>
        </w:rPr>
        <w:t>cel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mai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rau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caz</w:t>
      </w:r>
      <w:proofErr w:type="spellEnd"/>
      <w:r w:rsidRPr="000F1AFD">
        <w:rPr>
          <w:rFonts w:ascii="Times New Roman" w:hAnsi="Times New Roman" w:cs="Times New Roman"/>
        </w:rPr>
        <w:t xml:space="preserve"> de O(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0F1AFD">
        <w:rPr>
          <w:rFonts w:ascii="Times New Roman" w:eastAsiaTheme="minorEastAsia" w:hAnsi="Times New Roman" w:cs="Times New Roman"/>
        </w:rPr>
        <w:t>).</w:t>
      </w:r>
    </w:p>
    <w:p w:rsidR="00BE2C40" w:rsidRDefault="00BE2C40" w:rsidP="00BE2C40">
      <w:pPr>
        <w:pStyle w:val="Listparagraf"/>
        <w:ind w:firstLine="72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Testul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algor</w:t>
      </w:r>
      <w:r w:rsidR="000F1AFD">
        <w:rPr>
          <w:rFonts w:ascii="Times New Roman" w:eastAsiaTheme="minorEastAsia" w:hAnsi="Times New Roman" w:cs="Times New Roman"/>
        </w:rPr>
        <w:t>i</w:t>
      </w:r>
      <w:r>
        <w:rPr>
          <w:rFonts w:ascii="Times New Roman" w:eastAsiaTheme="minorEastAsia" w:hAnsi="Times New Roman" w:cs="Times New Roman"/>
        </w:rPr>
        <w:t>tmului</w:t>
      </w:r>
      <w:proofErr w:type="spellEnd"/>
      <w:r>
        <w:rPr>
          <w:rFonts w:ascii="Times New Roman" w:eastAsiaTheme="minorEastAsia" w:hAnsi="Times New Roman" w:cs="Times New Roman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</w:rPr>
        <w:t>fost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executat</w:t>
      </w:r>
      <w:proofErr w:type="spellEnd"/>
      <w:r>
        <w:rPr>
          <w:rFonts w:ascii="Times New Roman" w:eastAsiaTheme="minorEastAsia" w:hAnsi="Times New Roman" w:cs="Times New Roman"/>
        </w:rPr>
        <w:t xml:space="preserve"> pe </w:t>
      </w:r>
      <w:proofErr w:type="spellStart"/>
      <w:r>
        <w:rPr>
          <w:rFonts w:ascii="Times New Roman" w:eastAsiaTheme="minorEastAsia" w:hAnsi="Times New Roman" w:cs="Times New Roman"/>
        </w:rPr>
        <w:t>urmatorul</w:t>
      </w:r>
      <w:proofErr w:type="spellEnd"/>
      <w:r>
        <w:rPr>
          <w:rFonts w:ascii="Times New Roman" w:eastAsiaTheme="minorEastAsia" w:hAnsi="Times New Roman" w:cs="Times New Roman"/>
        </w:rPr>
        <w:t xml:space="preserve"> system:</w:t>
      </w:r>
    </w:p>
    <w:p w:rsidR="00BE2C40" w:rsidRDefault="00BE2C40" w:rsidP="00BE2C4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 Windows 10</w:t>
      </w:r>
      <w:r w:rsidR="00846835">
        <w:rPr>
          <w:rFonts w:ascii="Times New Roman" w:hAnsi="Times New Roman" w:cs="Times New Roman"/>
        </w:rPr>
        <w:t xml:space="preserve"> Pro</w:t>
      </w:r>
    </w:p>
    <w:p w:rsidR="00BE2C40" w:rsidRPr="00846835" w:rsidRDefault="00BE2C40" w:rsidP="00BE2C4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Procesor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BE2C40">
        <w:rPr>
          <w:rFonts w:ascii="Times New Roman" w:hAnsi="Times New Roman" w:cs="Times New Roman"/>
        </w:rPr>
        <w:t xml:space="preserve">Intel(R) </w:t>
      </w:r>
      <w:proofErr w:type="gramStart"/>
      <w:r w:rsidRPr="00BE2C40">
        <w:rPr>
          <w:rFonts w:ascii="Times New Roman" w:hAnsi="Times New Roman" w:cs="Times New Roman"/>
        </w:rPr>
        <w:t>Core(</w:t>
      </w:r>
      <w:proofErr w:type="gramEnd"/>
      <w:r w:rsidRPr="00BE2C40">
        <w:rPr>
          <w:rFonts w:ascii="Times New Roman" w:hAnsi="Times New Roman" w:cs="Times New Roman"/>
        </w:rPr>
        <w:t>TM) i7-10750H CPU @ 2.60GHz</w:t>
      </w:r>
      <w:r w:rsidR="00846835">
        <w:rPr>
          <w:rFonts w:ascii="Times New Roman" w:hAnsi="Times New Roman" w:cs="Times New Roman"/>
        </w:rPr>
        <w:t xml:space="preserve"> (12M </w:t>
      </w:r>
      <w:r w:rsidR="00846835" w:rsidRPr="008468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up to 5.00 GHz</w:t>
      </w:r>
      <w:r w:rsidR="00846835" w:rsidRPr="008468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:rsidR="00846835" w:rsidRPr="00846835" w:rsidRDefault="00846835" w:rsidP="00BE2C4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RAM: 16 GB DDR 4</w:t>
      </w:r>
    </w:p>
    <w:p w:rsidR="00846835" w:rsidRPr="00846835" w:rsidRDefault="00846835" w:rsidP="00BE2C4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 type: 64-bit operating system, x64-based processor</w:t>
      </w:r>
    </w:p>
    <w:p w:rsidR="00846835" w:rsidRPr="00846835" w:rsidRDefault="00846835" w:rsidP="00BE2C4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GPU: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468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GeForce RTX 2060 6GB</w:t>
      </w:r>
    </w:p>
    <w:p w:rsidR="00846835" w:rsidRPr="00846835" w:rsidRDefault="00846835" w:rsidP="00846835">
      <w:pPr>
        <w:pStyle w:val="Listparagraf"/>
        <w:ind w:left="2160"/>
        <w:jc w:val="both"/>
        <w:rPr>
          <w:rFonts w:ascii="Times New Roman" w:hAnsi="Times New Roman" w:cs="Times New Roman"/>
        </w:rPr>
      </w:pPr>
    </w:p>
    <w:p w:rsidR="00846835" w:rsidRPr="000F1AFD" w:rsidRDefault="00846835" w:rsidP="00846835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F1AFD">
        <w:rPr>
          <w:rFonts w:ascii="Times New Roman" w:hAnsi="Times New Roman" w:cs="Times New Roman"/>
          <w:b/>
          <w:bCs/>
          <w:sz w:val="32"/>
          <w:szCs w:val="32"/>
        </w:rPr>
        <w:t>Rezultate</w:t>
      </w:r>
      <w:proofErr w:type="spellEnd"/>
    </w:p>
    <w:p w:rsidR="00846835" w:rsidRDefault="00846835" w:rsidP="00846835">
      <w:pPr>
        <w:pStyle w:val="Listparagraf"/>
        <w:jc w:val="both"/>
        <w:rPr>
          <w:rFonts w:ascii="Times New Roman" w:hAnsi="Times New Roman" w:cs="Times New Roman"/>
        </w:rPr>
      </w:pPr>
    </w:p>
    <w:p w:rsidR="00846835" w:rsidRDefault="00846835" w:rsidP="00846835">
      <w:pPr>
        <w:pStyle w:val="Listparagraf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Observatii</w:t>
      </w:r>
      <w:proofErr w:type="spellEnd"/>
    </w:p>
    <w:p w:rsidR="00846835" w:rsidRDefault="00846835" w:rsidP="00846835">
      <w:pPr>
        <w:pStyle w:val="Listparagraf"/>
        <w:jc w:val="both"/>
        <w:rPr>
          <w:rFonts w:ascii="Times New Roman" w:hAnsi="Times New Roman" w:cs="Times New Roman"/>
        </w:rPr>
      </w:pPr>
    </w:p>
    <w:p w:rsidR="00846835" w:rsidRPr="000F1AFD" w:rsidRDefault="00846835" w:rsidP="000F1AFD">
      <w:pPr>
        <w:ind w:firstLine="720"/>
        <w:jc w:val="both"/>
        <w:rPr>
          <w:rFonts w:ascii="Times New Roman" w:eastAsiaTheme="minorEastAsia" w:hAnsi="Times New Roman" w:cs="Times New Roman"/>
        </w:rPr>
      </w:pPr>
      <w:proofErr w:type="spellStart"/>
      <w:r w:rsidRPr="000F1AFD">
        <w:rPr>
          <w:rFonts w:ascii="Times New Roman" w:hAnsi="Times New Roman" w:cs="Times New Roman"/>
        </w:rPr>
        <w:t>Rezultatele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urmatoare</w:t>
      </w:r>
      <w:proofErr w:type="spellEnd"/>
      <w:r w:rsidRPr="000F1AFD">
        <w:rPr>
          <w:rFonts w:ascii="Times New Roman" w:hAnsi="Times New Roman" w:cs="Times New Roman"/>
        </w:rPr>
        <w:t xml:space="preserve"> au </w:t>
      </w:r>
      <w:proofErr w:type="spellStart"/>
      <w:r w:rsidRPr="000F1AFD">
        <w:rPr>
          <w:rFonts w:ascii="Times New Roman" w:hAnsi="Times New Roman" w:cs="Times New Roman"/>
        </w:rPr>
        <w:t>fost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colectate</w:t>
      </w:r>
      <w:proofErr w:type="spellEnd"/>
      <w:r w:rsidRPr="000F1AFD">
        <w:rPr>
          <w:rFonts w:ascii="Times New Roman" w:hAnsi="Times New Roman" w:cs="Times New Roman"/>
        </w:rPr>
        <w:t xml:space="preserve"> in </w:t>
      </w:r>
      <w:proofErr w:type="spellStart"/>
      <w:r w:rsidRPr="000F1AFD">
        <w:rPr>
          <w:rFonts w:ascii="Times New Roman" w:hAnsi="Times New Roman" w:cs="Times New Roman"/>
        </w:rPr>
        <w:t>urma</w:t>
      </w:r>
      <w:proofErr w:type="spellEnd"/>
      <w:r w:rsidRPr="000F1AFD">
        <w:rPr>
          <w:rFonts w:ascii="Times New Roman" w:hAnsi="Times New Roman" w:cs="Times New Roman"/>
        </w:rPr>
        <w:t xml:space="preserve"> a 19 teste </w:t>
      </w:r>
      <w:proofErr w:type="spellStart"/>
      <w:r w:rsidRPr="000F1AFD">
        <w:rPr>
          <w:rFonts w:ascii="Times New Roman" w:hAnsi="Times New Roman" w:cs="Times New Roman"/>
        </w:rPr>
        <w:t>folosind</w:t>
      </w:r>
      <w:proofErr w:type="spellEnd"/>
      <w:r w:rsidRPr="000F1AFD">
        <w:rPr>
          <w:rFonts w:ascii="Times New Roman" w:hAnsi="Times New Roman" w:cs="Times New Roman"/>
        </w:rPr>
        <w:t xml:space="preserve"> un vector de o</w:t>
      </w:r>
      <w:r w:rsidR="000F1AFD"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dimensiune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intre</w:t>
      </w:r>
      <w:proofErr w:type="spellEnd"/>
      <w:r w:rsidRPr="000F1AFD">
        <w:rPr>
          <w:rFonts w:ascii="Times New Roman" w:hAnsi="Times New Roman" w:cs="Times New Roman"/>
        </w:rPr>
        <w:t xml:space="preserve"> 100 </w:t>
      </w:r>
      <w:proofErr w:type="spellStart"/>
      <w:r w:rsidRPr="000F1AFD">
        <w:rPr>
          <w:rFonts w:ascii="Times New Roman" w:hAnsi="Times New Roman" w:cs="Times New Roman"/>
        </w:rPr>
        <w:t>si</w:t>
      </w:r>
      <w:proofErr w:type="spellEnd"/>
      <w:r w:rsidRPr="000F1AFD">
        <w:rPr>
          <w:rFonts w:ascii="Times New Roman" w:hAnsi="Times New Roman" w:cs="Times New Roman"/>
        </w:rPr>
        <w:t xml:space="preserve"> 200000, cu o </w:t>
      </w:r>
      <w:proofErr w:type="spellStart"/>
      <w:r w:rsidRPr="000F1AFD">
        <w:rPr>
          <w:rFonts w:ascii="Times New Roman" w:hAnsi="Times New Roman" w:cs="Times New Roman"/>
        </w:rPr>
        <w:t>generare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aleatoare</w:t>
      </w:r>
      <w:proofErr w:type="spellEnd"/>
      <w:r w:rsidRPr="000F1AFD">
        <w:rPr>
          <w:rFonts w:ascii="Times New Roman" w:hAnsi="Times New Roman" w:cs="Times New Roman"/>
        </w:rPr>
        <w:t xml:space="preserve"> de </w:t>
      </w:r>
      <w:proofErr w:type="spellStart"/>
      <w:r w:rsidRPr="000F1AFD">
        <w:rPr>
          <w:rFonts w:ascii="Times New Roman" w:hAnsi="Times New Roman" w:cs="Times New Roman"/>
        </w:rPr>
        <w:t>numere</w:t>
      </w:r>
      <w:proofErr w:type="spellEnd"/>
      <w:r w:rsidRPr="000F1AFD">
        <w:rPr>
          <w:rFonts w:ascii="Times New Roman" w:hAnsi="Times New Roman" w:cs="Times New Roman"/>
        </w:rPr>
        <w:t xml:space="preserve"> </w:t>
      </w:r>
      <w:proofErr w:type="spellStart"/>
      <w:r w:rsidRPr="000F1AFD">
        <w:rPr>
          <w:rFonts w:ascii="Times New Roman" w:hAnsi="Times New Roman" w:cs="Times New Roman"/>
        </w:rPr>
        <w:t>pana</w:t>
      </w:r>
      <w:proofErr w:type="spellEnd"/>
      <w:r w:rsidRPr="000F1AFD">
        <w:rPr>
          <w:rFonts w:ascii="Times New Roman" w:hAnsi="Times New Roman" w:cs="Times New Roman"/>
        </w:rPr>
        <w:t xml:space="preserve"> la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32</m:t>
            </m:r>
          </m:sup>
        </m:sSup>
      </m:oMath>
      <w:r w:rsidRPr="000F1AFD">
        <w:rPr>
          <w:rFonts w:ascii="Times New Roman" w:eastAsiaTheme="minorEastAsia" w:hAnsi="Times New Roman" w:cs="Times New Roman"/>
        </w:rPr>
        <w:t xml:space="preserve">. In </w:t>
      </w:r>
      <w:proofErr w:type="spellStart"/>
      <w:r w:rsidRPr="000F1AFD">
        <w:rPr>
          <w:rFonts w:ascii="Times New Roman" w:eastAsiaTheme="minorEastAsia" w:hAnsi="Times New Roman" w:cs="Times New Roman"/>
        </w:rPr>
        <w:t>urma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a </w:t>
      </w:r>
      <w:proofErr w:type="spellStart"/>
      <w:r w:rsidRPr="000F1AFD">
        <w:rPr>
          <w:rFonts w:ascii="Times New Roman" w:eastAsiaTheme="minorEastAsia" w:hAnsi="Times New Roman" w:cs="Times New Roman"/>
        </w:rPr>
        <w:t>mai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F1AFD">
        <w:rPr>
          <w:rFonts w:ascii="Times New Roman" w:eastAsiaTheme="minorEastAsia" w:hAnsi="Times New Roman" w:cs="Times New Roman"/>
        </w:rPr>
        <w:t>multor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F1AFD">
        <w:rPr>
          <w:rFonts w:ascii="Times New Roman" w:eastAsiaTheme="minorEastAsia" w:hAnsi="Times New Roman" w:cs="Times New Roman"/>
        </w:rPr>
        <w:t>experimente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se </w:t>
      </w:r>
      <w:proofErr w:type="spellStart"/>
      <w:r w:rsidRPr="000F1AFD">
        <w:rPr>
          <w:rFonts w:ascii="Times New Roman" w:eastAsiaTheme="minorEastAsia" w:hAnsi="Times New Roman" w:cs="Times New Roman"/>
        </w:rPr>
        <w:t>poate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F1AFD">
        <w:rPr>
          <w:rFonts w:ascii="Times New Roman" w:eastAsiaTheme="minorEastAsia" w:hAnsi="Times New Roman" w:cs="Times New Roman"/>
        </w:rPr>
        <w:t>observa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o </w:t>
      </w:r>
      <w:proofErr w:type="spellStart"/>
      <w:r w:rsidRPr="000F1AFD">
        <w:rPr>
          <w:rFonts w:ascii="Times New Roman" w:eastAsiaTheme="minorEastAsia" w:hAnsi="Times New Roman" w:cs="Times New Roman"/>
        </w:rPr>
        <w:t>dublare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de fie a </w:t>
      </w:r>
      <w:proofErr w:type="spellStart"/>
      <w:r w:rsidRPr="000F1AFD">
        <w:rPr>
          <w:rFonts w:ascii="Times New Roman" w:eastAsiaTheme="minorEastAsia" w:hAnsi="Times New Roman" w:cs="Times New Roman"/>
        </w:rPr>
        <w:t>timpului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de </w:t>
      </w:r>
      <w:proofErr w:type="spellStart"/>
      <w:r w:rsidRPr="000F1AFD">
        <w:rPr>
          <w:rFonts w:ascii="Times New Roman" w:eastAsiaTheme="minorEastAsia" w:hAnsi="Times New Roman" w:cs="Times New Roman"/>
        </w:rPr>
        <w:t>executie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la </w:t>
      </w:r>
      <w:proofErr w:type="spellStart"/>
      <w:r w:rsidRPr="000F1AFD">
        <w:rPr>
          <w:rFonts w:ascii="Times New Roman" w:eastAsiaTheme="minorEastAsia" w:hAnsi="Times New Roman" w:cs="Times New Roman"/>
        </w:rPr>
        <w:t>sortarea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F1AFD">
        <w:rPr>
          <w:rFonts w:ascii="Times New Roman" w:eastAsiaTheme="minorEastAsia" w:hAnsi="Times New Roman" w:cs="Times New Roman"/>
        </w:rPr>
        <w:t>unui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</w:t>
      </w:r>
      <w:r w:rsidR="006462A9" w:rsidRPr="000F1AFD">
        <w:rPr>
          <w:rFonts w:ascii="Times New Roman" w:eastAsiaTheme="minorEastAsia" w:hAnsi="Times New Roman" w:cs="Times New Roman"/>
        </w:rPr>
        <w:t xml:space="preserve">vector de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dimensiuni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F1AFD">
        <w:rPr>
          <w:rFonts w:ascii="Times New Roman" w:eastAsiaTheme="minorEastAsia" w:hAnsi="Times New Roman" w:cs="Times New Roman"/>
        </w:rPr>
        <w:t>mai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F1AFD">
        <w:rPr>
          <w:rFonts w:ascii="Times New Roman" w:eastAsiaTheme="minorEastAsia" w:hAnsi="Times New Roman" w:cs="Times New Roman"/>
        </w:rPr>
        <w:t>mici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F1AFD">
        <w:rPr>
          <w:rFonts w:ascii="Times New Roman" w:eastAsiaTheme="minorEastAsia" w:hAnsi="Times New Roman" w:cs="Times New Roman"/>
        </w:rPr>
        <w:t>decat</w:t>
      </w:r>
      <w:proofErr w:type="spellEnd"/>
      <w:r w:rsidRPr="000F1AFD">
        <w:rPr>
          <w:rFonts w:ascii="Times New Roman" w:eastAsiaTheme="minorEastAsia" w:hAnsi="Times New Roman" w:cs="Times New Roman"/>
        </w:rPr>
        <w:t xml:space="preserve"> </w:t>
      </w:r>
      <w:r w:rsidR="006462A9" w:rsidRPr="000F1AFD">
        <w:rPr>
          <w:rFonts w:ascii="Times New Roman" w:eastAsiaTheme="minorEastAsia" w:hAnsi="Times New Roman" w:cs="Times New Roman"/>
        </w:rPr>
        <w:t xml:space="preserve">10000,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totusi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timpul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de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executie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fiind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mai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mici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de 1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secunda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dar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dupa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un set de date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mai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mari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de 2000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putem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observa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ca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timpul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de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executie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trece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 xml:space="preserve"> de 1 </w:t>
      </w:r>
      <w:proofErr w:type="spellStart"/>
      <w:r w:rsidR="006462A9" w:rsidRPr="000F1AFD">
        <w:rPr>
          <w:rFonts w:ascii="Times New Roman" w:eastAsiaTheme="minorEastAsia" w:hAnsi="Times New Roman" w:cs="Times New Roman"/>
        </w:rPr>
        <w:t>secunda</w:t>
      </w:r>
      <w:proofErr w:type="spellEnd"/>
      <w:r w:rsidR="000F1AFD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F1AFD" w:rsidRPr="000F1AFD">
        <w:rPr>
          <w:rFonts w:ascii="Times New Roman" w:eastAsiaTheme="minorEastAsia" w:hAnsi="Times New Roman" w:cs="Times New Roman"/>
        </w:rPr>
        <w:t>putem</w:t>
      </w:r>
      <w:proofErr w:type="spellEnd"/>
      <w:r w:rsidR="000F1AFD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F1AFD" w:rsidRPr="000F1AFD">
        <w:rPr>
          <w:rFonts w:ascii="Times New Roman" w:eastAsiaTheme="minorEastAsia" w:hAnsi="Times New Roman" w:cs="Times New Roman"/>
        </w:rPr>
        <w:t>observa</w:t>
      </w:r>
      <w:proofErr w:type="spellEnd"/>
      <w:r w:rsidR="000F1AFD" w:rsidRPr="000F1AFD">
        <w:rPr>
          <w:rFonts w:ascii="Times New Roman" w:eastAsiaTheme="minorEastAsia" w:hAnsi="Times New Roman" w:cs="Times New Roman"/>
        </w:rPr>
        <w:t xml:space="preserve"> cat de rapid </w:t>
      </w:r>
      <w:proofErr w:type="spellStart"/>
      <w:r w:rsidR="000F1AFD" w:rsidRPr="000F1AFD">
        <w:rPr>
          <w:rFonts w:ascii="Times New Roman" w:eastAsiaTheme="minorEastAsia" w:hAnsi="Times New Roman" w:cs="Times New Roman"/>
        </w:rPr>
        <w:t>creste</w:t>
      </w:r>
      <w:proofErr w:type="spellEnd"/>
      <w:r w:rsidR="000F1AFD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F1AFD" w:rsidRPr="000F1AFD">
        <w:rPr>
          <w:rFonts w:ascii="Times New Roman" w:eastAsiaTheme="minorEastAsia" w:hAnsi="Times New Roman" w:cs="Times New Roman"/>
        </w:rPr>
        <w:t>timpul</w:t>
      </w:r>
      <w:proofErr w:type="spellEnd"/>
      <w:r w:rsidR="000F1AFD" w:rsidRPr="000F1AFD">
        <w:rPr>
          <w:rFonts w:ascii="Times New Roman" w:eastAsiaTheme="minorEastAsia" w:hAnsi="Times New Roman" w:cs="Times New Roman"/>
        </w:rPr>
        <w:t xml:space="preserve"> de </w:t>
      </w:r>
      <w:proofErr w:type="spellStart"/>
      <w:r w:rsidR="000F1AFD" w:rsidRPr="000F1AFD">
        <w:rPr>
          <w:rFonts w:ascii="Times New Roman" w:eastAsiaTheme="minorEastAsia" w:hAnsi="Times New Roman" w:cs="Times New Roman"/>
        </w:rPr>
        <w:t>executie</w:t>
      </w:r>
      <w:proofErr w:type="spellEnd"/>
      <w:r w:rsidR="000F1AFD" w:rsidRPr="000F1AFD">
        <w:rPr>
          <w:rFonts w:ascii="Times New Roman" w:eastAsiaTheme="minorEastAsia" w:hAnsi="Times New Roman" w:cs="Times New Roman"/>
        </w:rPr>
        <w:t xml:space="preserve"> fata de </w:t>
      </w:r>
      <w:proofErr w:type="spellStart"/>
      <w:r w:rsidR="000F1AFD" w:rsidRPr="000F1AFD">
        <w:rPr>
          <w:rFonts w:ascii="Times New Roman" w:eastAsiaTheme="minorEastAsia" w:hAnsi="Times New Roman" w:cs="Times New Roman"/>
        </w:rPr>
        <w:t>dimensiunea</w:t>
      </w:r>
      <w:proofErr w:type="spellEnd"/>
      <w:r w:rsidR="000F1AFD" w:rsidRP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F1AFD" w:rsidRPr="000F1AFD">
        <w:rPr>
          <w:rFonts w:ascii="Times New Roman" w:eastAsiaTheme="minorEastAsia" w:hAnsi="Times New Roman" w:cs="Times New Roman"/>
        </w:rPr>
        <w:t>vectorului</w:t>
      </w:r>
      <w:proofErr w:type="spellEnd"/>
      <w:r w:rsidR="006462A9" w:rsidRPr="000F1AFD">
        <w:rPr>
          <w:rFonts w:ascii="Times New Roman" w:eastAsiaTheme="minorEastAsia" w:hAnsi="Times New Roman" w:cs="Times New Roman"/>
        </w:rPr>
        <w:t>.</w:t>
      </w:r>
    </w:p>
    <w:p w:rsidR="006462A9" w:rsidRDefault="006462A9" w:rsidP="00846835">
      <w:pPr>
        <w:pStyle w:val="Listparagraf"/>
        <w:jc w:val="both"/>
        <w:rPr>
          <w:rFonts w:ascii="Times New Roman" w:hAnsi="Times New Roman" w:cs="Times New Roman"/>
        </w:rPr>
      </w:pPr>
      <w:r w:rsidRPr="006462A9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FA0A4DF">
            <wp:simplePos x="1371600" y="6029325"/>
            <wp:positionH relativeFrom="column">
              <wp:align>left</wp:align>
            </wp:positionH>
            <wp:positionV relativeFrom="paragraph">
              <wp:align>top</wp:align>
            </wp:positionV>
            <wp:extent cx="4267200" cy="2520315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74" cy="2526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6462A9" w:rsidRDefault="006462A9" w:rsidP="00846835">
      <w:pPr>
        <w:pStyle w:val="Listparagraf"/>
        <w:jc w:val="both"/>
        <w:rPr>
          <w:rFonts w:ascii="Times New Roman" w:hAnsi="Times New Roman" w:cs="Times New Roman"/>
        </w:rPr>
      </w:pPr>
    </w:p>
    <w:p w:rsidR="006462A9" w:rsidRDefault="006462A9" w:rsidP="00846835">
      <w:pPr>
        <w:pStyle w:val="Listparagraf"/>
        <w:jc w:val="both"/>
        <w:rPr>
          <w:rFonts w:ascii="Times New Roman" w:hAnsi="Times New Roman" w:cs="Times New Roman"/>
        </w:rPr>
      </w:pPr>
      <w:r w:rsidRPr="006462A9">
        <w:rPr>
          <w:rFonts w:ascii="Times New Roman" w:hAnsi="Times New Roman" w:cs="Times New Roman"/>
        </w:rPr>
        <w:drawing>
          <wp:inline distT="0" distB="0" distL="0" distR="0" wp14:anchorId="73079476" wp14:editId="7D85FFA5">
            <wp:extent cx="4486901" cy="2715004"/>
            <wp:effectExtent l="0" t="0" r="9525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A9" w:rsidRDefault="006462A9" w:rsidP="00846835">
      <w:pPr>
        <w:pStyle w:val="Listparagraf"/>
        <w:jc w:val="both"/>
        <w:rPr>
          <w:rFonts w:ascii="Times New Roman" w:hAnsi="Times New Roman" w:cs="Times New Roman"/>
        </w:rPr>
      </w:pPr>
    </w:p>
    <w:p w:rsidR="006462A9" w:rsidRDefault="006462A9" w:rsidP="000F1AFD">
      <w:pPr>
        <w:pStyle w:val="Listparagraf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observa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diferentele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cum </w:t>
      </w:r>
      <w:proofErr w:type="spellStart"/>
      <w:r>
        <w:rPr>
          <w:rFonts w:ascii="Times New Roman" w:hAnsi="Times New Roman" w:cs="Times New Roman"/>
        </w:rPr>
        <w:t>creste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executie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dimensiunea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vectorului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dovedind</w:t>
      </w:r>
      <w:proofErr w:type="spellEnd"/>
      <w:r>
        <w:rPr>
          <w:rFonts w:ascii="Times New Roman" w:hAnsi="Times New Roman" w:cs="Times New Roman"/>
        </w:rPr>
        <w:t xml:space="preserve"> cat de inefficient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vectorului</w:t>
      </w:r>
      <w:proofErr w:type="spellEnd"/>
      <w:r>
        <w:rPr>
          <w:rFonts w:ascii="Times New Roman" w:hAnsi="Times New Roman" w:cs="Times New Roman"/>
        </w:rPr>
        <w:t>.</w:t>
      </w:r>
    </w:p>
    <w:p w:rsidR="006462A9" w:rsidRDefault="006462A9" w:rsidP="00846835">
      <w:pPr>
        <w:pStyle w:val="Listparagraf"/>
        <w:jc w:val="both"/>
        <w:rPr>
          <w:rFonts w:ascii="Times New Roman" w:hAnsi="Times New Roman" w:cs="Times New Roman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2160"/>
        <w:gridCol w:w="2250"/>
      </w:tblGrid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Dimensiune</w:t>
            </w:r>
            <w:proofErr w:type="spellEnd"/>
          </w:p>
        </w:tc>
        <w:tc>
          <w:tcPr>
            <w:tcW w:w="225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executie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[s]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0.000168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0.000263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0.000561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0.001281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0.001682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0.006387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0.040877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0.088311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0.14825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0.183584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0.824611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1.8725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5.3449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10.5718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17.6698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19.5255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21.8133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48.8203</w:t>
            </w:r>
          </w:p>
        </w:tc>
      </w:tr>
      <w:tr w:rsidR="00F63BC0" w:rsidTr="00F63BC0">
        <w:tc>
          <w:tcPr>
            <w:tcW w:w="1255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60" w:type="dxa"/>
          </w:tcPr>
          <w:p w:rsidR="00F63BC0" w:rsidRDefault="00F63BC0" w:rsidP="00846835">
            <w:pPr>
              <w:pStyle w:val="Listparagraf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200000</w:t>
            </w:r>
          </w:p>
        </w:tc>
        <w:tc>
          <w:tcPr>
            <w:tcW w:w="2250" w:type="dxa"/>
          </w:tcPr>
          <w:p w:rsidR="00F63BC0" w:rsidRPr="00F63BC0" w:rsidRDefault="00F63BC0" w:rsidP="00F63BC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86.8636</w:t>
            </w:r>
          </w:p>
        </w:tc>
      </w:tr>
    </w:tbl>
    <w:p w:rsidR="006462A9" w:rsidRDefault="006462A9" w:rsidP="00846835">
      <w:pPr>
        <w:pStyle w:val="Listparagraf"/>
        <w:jc w:val="both"/>
        <w:rPr>
          <w:rFonts w:ascii="Times New Roman" w:hAnsi="Times New Roman" w:cs="Times New Roman"/>
        </w:rPr>
      </w:pPr>
    </w:p>
    <w:p w:rsidR="00F63BC0" w:rsidRDefault="00F63BC0" w:rsidP="000F1AFD">
      <w:pPr>
        <w:pStyle w:val="Listparagraf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observa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vectorului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corespunzator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executie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executie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variatii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cum sunt generate </w:t>
      </w:r>
      <w:proofErr w:type="spellStart"/>
      <w:r>
        <w:rPr>
          <w:rFonts w:ascii="Times New Roman" w:hAnsi="Times New Roman" w:cs="Times New Roman"/>
        </w:rPr>
        <w:t>numerele</w:t>
      </w:r>
      <w:proofErr w:type="spellEnd"/>
      <w:r>
        <w:rPr>
          <w:rFonts w:ascii="Times New Roman" w:hAnsi="Times New Roman" w:cs="Times New Roman"/>
        </w:rPr>
        <w:t>.</w:t>
      </w:r>
    </w:p>
    <w:p w:rsidR="00F63BC0" w:rsidRDefault="00F63BC0" w:rsidP="00846835">
      <w:pPr>
        <w:pStyle w:val="Listparagraf"/>
        <w:jc w:val="both"/>
        <w:rPr>
          <w:rFonts w:ascii="Times New Roman" w:hAnsi="Times New Roman" w:cs="Times New Roman"/>
        </w:rPr>
      </w:pPr>
      <w:r w:rsidRPr="00F63BC0">
        <w:rPr>
          <w:rFonts w:ascii="Times New Roman" w:hAnsi="Times New Roman" w:cs="Times New Roman"/>
        </w:rPr>
        <w:lastRenderedPageBreak/>
        <w:drawing>
          <wp:inline distT="0" distB="0" distL="0" distR="0" wp14:anchorId="5D4FD801" wp14:editId="2810EA28">
            <wp:extent cx="5943600" cy="85788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C0" w:rsidRDefault="00F63BC0" w:rsidP="00846835">
      <w:pPr>
        <w:pStyle w:val="Listparagraf"/>
        <w:jc w:val="both"/>
        <w:rPr>
          <w:rFonts w:ascii="Times New Roman" w:hAnsi="Times New Roman" w:cs="Times New Roman"/>
        </w:rPr>
      </w:pPr>
      <w:r w:rsidRPr="00F63BC0">
        <w:rPr>
          <w:rFonts w:ascii="Times New Roman" w:hAnsi="Times New Roman" w:cs="Times New Roman"/>
        </w:rPr>
        <w:drawing>
          <wp:inline distT="0" distB="0" distL="0" distR="0" wp14:anchorId="58B2BC36" wp14:editId="2A4670CE">
            <wp:extent cx="5943600" cy="1064260"/>
            <wp:effectExtent l="0" t="0" r="0" b="254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C0" w:rsidRDefault="00F63BC0" w:rsidP="00846835">
      <w:pPr>
        <w:pStyle w:val="Listparagraf"/>
        <w:jc w:val="both"/>
        <w:rPr>
          <w:rFonts w:ascii="Times New Roman" w:hAnsi="Times New Roman" w:cs="Times New Roman"/>
        </w:rPr>
      </w:pPr>
      <w:r w:rsidRPr="00F63BC0">
        <w:rPr>
          <w:rFonts w:ascii="Times New Roman" w:hAnsi="Times New Roman" w:cs="Times New Roman"/>
        </w:rPr>
        <w:drawing>
          <wp:inline distT="0" distB="0" distL="0" distR="0" wp14:anchorId="27DD0F50" wp14:editId="01960CBF">
            <wp:extent cx="5943600" cy="720090"/>
            <wp:effectExtent l="0" t="0" r="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FD" w:rsidRDefault="000F1AFD" w:rsidP="00846835">
      <w:pPr>
        <w:pStyle w:val="Listparagraf"/>
        <w:jc w:val="both"/>
        <w:rPr>
          <w:rFonts w:ascii="Times New Roman" w:hAnsi="Times New Roman" w:cs="Times New Roman"/>
        </w:rPr>
      </w:pPr>
    </w:p>
    <w:p w:rsidR="00F63BC0" w:rsidRDefault="00F63BC0" w:rsidP="00846835">
      <w:pPr>
        <w:pStyle w:val="Listparagraf"/>
        <w:jc w:val="both"/>
        <w:rPr>
          <w:rFonts w:ascii="Times New Roman" w:hAnsi="Times New Roman" w:cs="Times New Roman"/>
        </w:rPr>
      </w:pPr>
    </w:p>
    <w:p w:rsidR="00F63BC0" w:rsidRDefault="00F63BC0" w:rsidP="000F1AFD">
      <w:pPr>
        <w:pStyle w:val="Listparagraf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cum 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observa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dimensiuni</w:t>
      </w:r>
      <w:proofErr w:type="spellEnd"/>
      <w:r>
        <w:rPr>
          <w:rFonts w:ascii="Times New Roman" w:hAnsi="Times New Roman" w:cs="Times New Roman"/>
        </w:rPr>
        <w:t xml:space="preserve"> de 10000 de element al </w:t>
      </w:r>
      <w:proofErr w:type="spellStart"/>
      <w:r>
        <w:rPr>
          <w:rFonts w:ascii="Times New Roman" w:hAnsi="Times New Roman" w:cs="Times New Roman"/>
        </w:rPr>
        <w:t>vectorului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executie</w:t>
      </w:r>
      <w:proofErr w:type="spellEnd"/>
      <w:r>
        <w:rPr>
          <w:rFonts w:ascii="Times New Roman" w:hAnsi="Times New Roman" w:cs="Times New Roman"/>
        </w:rPr>
        <w:t xml:space="preserve"> are o mica </w:t>
      </w:r>
      <w:proofErr w:type="spellStart"/>
      <w:r>
        <w:rPr>
          <w:rFonts w:ascii="Times New Roman" w:hAnsi="Times New Roman" w:cs="Times New Roman"/>
        </w:rPr>
        <w:t>fluctuatie</w:t>
      </w:r>
      <w:proofErr w:type="spellEnd"/>
      <w:r>
        <w:rPr>
          <w:rFonts w:ascii="Times New Roman" w:hAnsi="Times New Roman" w:cs="Times New Roman"/>
        </w:rPr>
        <w:t xml:space="preserve">: 0.226794 </w:t>
      </w:r>
      <w:proofErr w:type="spellStart"/>
      <w:r>
        <w:rPr>
          <w:rFonts w:ascii="Times New Roman" w:hAnsi="Times New Roman" w:cs="Times New Roman"/>
        </w:rPr>
        <w:t>secunde</w:t>
      </w:r>
      <w:proofErr w:type="spellEnd"/>
      <w:r>
        <w:rPr>
          <w:rFonts w:ascii="Times New Roman" w:hAnsi="Times New Roman" w:cs="Times New Roman"/>
        </w:rPr>
        <w:t xml:space="preserve">, 0.227393 </w:t>
      </w:r>
      <w:proofErr w:type="spellStart"/>
      <w:r>
        <w:rPr>
          <w:rFonts w:ascii="Times New Roman" w:hAnsi="Times New Roman" w:cs="Times New Roman"/>
        </w:rPr>
        <w:t>secunde</w:t>
      </w:r>
      <w:proofErr w:type="spellEnd"/>
      <w:r>
        <w:rPr>
          <w:rFonts w:ascii="Times New Roman" w:hAnsi="Times New Roman" w:cs="Times New Roman"/>
        </w:rPr>
        <w:t xml:space="preserve">, 0.232889 </w:t>
      </w:r>
      <w:proofErr w:type="spellStart"/>
      <w:r>
        <w:rPr>
          <w:rFonts w:ascii="Times New Roman" w:hAnsi="Times New Roman" w:cs="Times New Roman"/>
        </w:rPr>
        <w:t>secunde</w:t>
      </w:r>
      <w:proofErr w:type="spellEnd"/>
      <w:r w:rsidR="000F1AFD">
        <w:rPr>
          <w:rFonts w:ascii="Times New Roman" w:hAnsi="Times New Roman" w:cs="Times New Roman"/>
        </w:rPr>
        <w:t>.</w:t>
      </w:r>
    </w:p>
    <w:p w:rsidR="000F1AFD" w:rsidRDefault="000F1AFD" w:rsidP="00846835">
      <w:pPr>
        <w:pStyle w:val="Listparagraf"/>
        <w:jc w:val="both"/>
        <w:rPr>
          <w:rFonts w:ascii="Times New Roman" w:hAnsi="Times New Roman" w:cs="Times New Roman"/>
        </w:rPr>
      </w:pPr>
    </w:p>
    <w:p w:rsidR="00F63BC0" w:rsidRDefault="00F63BC0" w:rsidP="00846835">
      <w:pPr>
        <w:pStyle w:val="Listparagraf"/>
        <w:jc w:val="both"/>
        <w:rPr>
          <w:rFonts w:ascii="Times New Roman" w:hAnsi="Times New Roman" w:cs="Times New Roman"/>
        </w:rPr>
      </w:pPr>
    </w:p>
    <w:p w:rsidR="00F63BC0" w:rsidRPr="000F1AFD" w:rsidRDefault="00F63BC0" w:rsidP="00F63BC0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F1AFD"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:rsidR="00F63BC0" w:rsidRDefault="00F63BC0" w:rsidP="00F63BC0">
      <w:pPr>
        <w:jc w:val="both"/>
        <w:rPr>
          <w:rFonts w:ascii="Times New Roman" w:hAnsi="Times New Roman" w:cs="Times New Roman"/>
        </w:rPr>
      </w:pPr>
    </w:p>
    <w:p w:rsidR="00F63BC0" w:rsidRDefault="00F63BC0" w:rsidP="000F1AFD">
      <w:pPr>
        <w:ind w:firstLine="36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observa</w:t>
      </w:r>
      <w:proofErr w:type="spellEnd"/>
      <w:r>
        <w:rPr>
          <w:rFonts w:ascii="Times New Roman" w:hAnsi="Times New Roman" w:cs="Times New Roman"/>
        </w:rPr>
        <w:t xml:space="preserve"> </w:t>
      </w:r>
      <w:r w:rsidR="000F1AFD">
        <w:rPr>
          <w:rFonts w:ascii="Times New Roman" w:hAnsi="Times New Roman" w:cs="Times New Roman"/>
        </w:rPr>
        <w:t xml:space="preserve">cat de inefficient </w:t>
      </w:r>
      <w:proofErr w:type="spellStart"/>
      <w:r w:rsidR="000F1AFD">
        <w:rPr>
          <w:rFonts w:ascii="Times New Roman" w:hAnsi="Times New Roman" w:cs="Times New Roman"/>
        </w:rPr>
        <w:t>este</w:t>
      </w:r>
      <w:proofErr w:type="spellEnd"/>
      <w:r w:rsidR="000F1AFD">
        <w:rPr>
          <w:rFonts w:ascii="Times New Roman" w:hAnsi="Times New Roman" w:cs="Times New Roman"/>
        </w:rPr>
        <w:t xml:space="preserve"> </w:t>
      </w:r>
      <w:proofErr w:type="spellStart"/>
      <w:r w:rsidR="000F1AFD">
        <w:rPr>
          <w:rFonts w:ascii="Times New Roman" w:hAnsi="Times New Roman" w:cs="Times New Roman"/>
        </w:rPr>
        <w:t>acest</w:t>
      </w:r>
      <w:proofErr w:type="spellEnd"/>
      <w:r w:rsidR="000F1AFD">
        <w:rPr>
          <w:rFonts w:ascii="Times New Roman" w:hAnsi="Times New Roman" w:cs="Times New Roman"/>
        </w:rPr>
        <w:t xml:space="preserve"> </w:t>
      </w:r>
      <w:proofErr w:type="spellStart"/>
      <w:r w:rsidR="000F1AFD">
        <w:rPr>
          <w:rFonts w:ascii="Times New Roman" w:hAnsi="Times New Roman" w:cs="Times New Roman"/>
        </w:rPr>
        <w:t>algoritm</w:t>
      </w:r>
      <w:proofErr w:type="spellEnd"/>
      <w:r w:rsidR="000F1AFD">
        <w:rPr>
          <w:rFonts w:ascii="Times New Roman" w:hAnsi="Times New Roman" w:cs="Times New Roman"/>
        </w:rPr>
        <w:t xml:space="preserve"> </w:t>
      </w:r>
      <w:proofErr w:type="spellStart"/>
      <w:r w:rsidR="000F1AFD">
        <w:rPr>
          <w:rFonts w:ascii="Times New Roman" w:hAnsi="Times New Roman" w:cs="Times New Roman"/>
        </w:rPr>
        <w:t>avand</w:t>
      </w:r>
      <w:proofErr w:type="spellEnd"/>
      <w:r w:rsidR="000F1AFD">
        <w:rPr>
          <w:rFonts w:ascii="Times New Roman" w:hAnsi="Times New Roman" w:cs="Times New Roman"/>
        </w:rPr>
        <w:t xml:space="preserve"> </w:t>
      </w:r>
      <w:proofErr w:type="spellStart"/>
      <w:r w:rsidR="000F1AFD">
        <w:rPr>
          <w:rFonts w:ascii="Times New Roman" w:hAnsi="Times New Roman" w:cs="Times New Roman"/>
        </w:rPr>
        <w:t>timpul</w:t>
      </w:r>
      <w:proofErr w:type="spellEnd"/>
      <w:r w:rsidR="000F1AFD">
        <w:rPr>
          <w:rFonts w:ascii="Times New Roman" w:hAnsi="Times New Roman" w:cs="Times New Roman"/>
        </w:rPr>
        <w:t xml:space="preserve"> de </w:t>
      </w:r>
      <w:proofErr w:type="spellStart"/>
      <w:r w:rsidR="000F1AFD">
        <w:rPr>
          <w:rFonts w:ascii="Times New Roman" w:hAnsi="Times New Roman" w:cs="Times New Roman"/>
        </w:rPr>
        <w:t>rulare</w:t>
      </w:r>
      <w:proofErr w:type="spellEnd"/>
      <w:r w:rsidR="000F1AFD">
        <w:rPr>
          <w:rFonts w:ascii="Times New Roman" w:hAnsi="Times New Roman" w:cs="Times New Roman"/>
        </w:rPr>
        <w:t xml:space="preserve"> de </w:t>
      </w:r>
      <w:proofErr w:type="gramStart"/>
      <w:r w:rsidR="000F1AFD">
        <w:rPr>
          <w:rFonts w:ascii="Times New Roman" w:hAnsi="Times New Roman" w:cs="Times New Roman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F1AFD">
        <w:rPr>
          <w:rFonts w:ascii="Times New Roman" w:eastAsiaTheme="minorEastAsia" w:hAnsi="Times New Roman" w:cs="Times New Roman"/>
        </w:rPr>
        <w:t>)</w:t>
      </w:r>
      <w:r w:rsidR="000F1AFD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0F1AFD">
        <w:rPr>
          <w:rFonts w:ascii="Times New Roman" w:eastAsiaTheme="minorEastAsia" w:hAnsi="Times New Roman" w:cs="Times New Roman"/>
        </w:rPr>
        <w:t>mai</w:t>
      </w:r>
      <w:proofErr w:type="spellEnd"/>
      <w:r w:rsidR="000F1AFD">
        <w:rPr>
          <w:rFonts w:ascii="Times New Roman" w:eastAsiaTheme="minorEastAsia" w:hAnsi="Times New Roman" w:cs="Times New Roman"/>
        </w:rPr>
        <w:t xml:space="preserve"> ales </w:t>
      </w:r>
      <w:proofErr w:type="spellStart"/>
      <w:r w:rsidR="000F1AFD">
        <w:rPr>
          <w:rFonts w:ascii="Times New Roman" w:eastAsiaTheme="minorEastAsia" w:hAnsi="Times New Roman" w:cs="Times New Roman"/>
        </w:rPr>
        <w:t>pentru</w:t>
      </w:r>
      <w:proofErr w:type="spellEnd"/>
      <w:r w:rsid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F1AFD">
        <w:rPr>
          <w:rFonts w:ascii="Times New Roman" w:eastAsiaTheme="minorEastAsia" w:hAnsi="Times New Roman" w:cs="Times New Roman"/>
        </w:rPr>
        <w:t>dimensiuni</w:t>
      </w:r>
      <w:proofErr w:type="spellEnd"/>
      <w:r w:rsid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F1AFD">
        <w:rPr>
          <w:rFonts w:ascii="Times New Roman" w:eastAsiaTheme="minorEastAsia" w:hAnsi="Times New Roman" w:cs="Times New Roman"/>
        </w:rPr>
        <w:t>foarte</w:t>
      </w:r>
      <w:proofErr w:type="spellEnd"/>
      <w:r w:rsid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F1AFD">
        <w:rPr>
          <w:rFonts w:ascii="Times New Roman" w:eastAsiaTheme="minorEastAsia" w:hAnsi="Times New Roman" w:cs="Times New Roman"/>
        </w:rPr>
        <w:t>mari</w:t>
      </w:r>
      <w:proofErr w:type="spellEnd"/>
      <w:r w:rsidR="000F1AFD">
        <w:rPr>
          <w:rFonts w:ascii="Times New Roman" w:eastAsiaTheme="minorEastAsia" w:hAnsi="Times New Roman" w:cs="Times New Roman"/>
        </w:rPr>
        <w:t xml:space="preserve">, fata de cat de </w:t>
      </w:r>
      <w:proofErr w:type="spellStart"/>
      <w:r w:rsidR="000F1AFD">
        <w:rPr>
          <w:rFonts w:ascii="Times New Roman" w:eastAsiaTheme="minorEastAsia" w:hAnsi="Times New Roman" w:cs="Times New Roman"/>
        </w:rPr>
        <w:t>usoare</w:t>
      </w:r>
      <w:proofErr w:type="spellEnd"/>
      <w:r w:rsidR="000F1A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F1AFD">
        <w:rPr>
          <w:rFonts w:ascii="Times New Roman" w:eastAsiaTheme="minorEastAsia" w:hAnsi="Times New Roman" w:cs="Times New Roman"/>
        </w:rPr>
        <w:t>poate</w:t>
      </w:r>
      <w:proofErr w:type="spellEnd"/>
      <w:r w:rsidR="000F1AFD">
        <w:rPr>
          <w:rFonts w:ascii="Times New Roman" w:eastAsiaTheme="minorEastAsia" w:hAnsi="Times New Roman" w:cs="Times New Roman"/>
        </w:rPr>
        <w:t xml:space="preserve"> fi de </w:t>
      </w:r>
      <w:proofErr w:type="spellStart"/>
      <w:r w:rsidR="000F1AFD">
        <w:rPr>
          <w:rFonts w:ascii="Times New Roman" w:eastAsiaTheme="minorEastAsia" w:hAnsi="Times New Roman" w:cs="Times New Roman"/>
        </w:rPr>
        <w:t>inteles</w:t>
      </w:r>
      <w:proofErr w:type="spellEnd"/>
      <w:r w:rsidR="000F1AFD">
        <w:rPr>
          <w:rFonts w:ascii="Times New Roman" w:eastAsiaTheme="minorEastAsia" w:hAnsi="Times New Roman" w:cs="Times New Roman"/>
        </w:rPr>
        <w:t>.</w:t>
      </w:r>
    </w:p>
    <w:p w:rsidR="000F1AFD" w:rsidRDefault="000F1AFD" w:rsidP="00F63BC0">
      <w:pPr>
        <w:jc w:val="both"/>
        <w:rPr>
          <w:rFonts w:ascii="Times New Roman" w:eastAsiaTheme="minorEastAsia" w:hAnsi="Times New Roman" w:cs="Times New Roman"/>
        </w:rPr>
      </w:pPr>
    </w:p>
    <w:p w:rsidR="004B6406" w:rsidRDefault="004B6406" w:rsidP="004B6406">
      <w:pPr>
        <w:pStyle w:val="Listparagraf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proofErr w:type="spellStart"/>
      <w:r w:rsidRPr="004B6406">
        <w:rPr>
          <w:rFonts w:ascii="Times New Roman" w:eastAsiaTheme="minorEastAsia" w:hAnsi="Times New Roman" w:cs="Times New Roman"/>
          <w:b/>
          <w:bCs/>
          <w:sz w:val="32"/>
          <w:szCs w:val="32"/>
        </w:rPr>
        <w:t>Referinte</w:t>
      </w:r>
      <w:proofErr w:type="spellEnd"/>
    </w:p>
    <w:p w:rsidR="004B6406" w:rsidRDefault="004B6406" w:rsidP="004B6406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:rsidR="004B6406" w:rsidRDefault="004B6406" w:rsidP="004B6406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hyperlink r:id="rId10" w:history="1">
        <w:r w:rsidRPr="004B6406">
          <w:rPr>
            <w:rStyle w:val="Hyperlink"/>
            <w:rFonts w:ascii="Times New Roman" w:eastAsiaTheme="minorEastAsia" w:hAnsi="Times New Roman" w:cs="Times New Roman"/>
            <w:b/>
            <w:bCs/>
            <w:sz w:val="32"/>
            <w:szCs w:val="32"/>
          </w:rPr>
          <w:t>https://www.geeksforgeeks.org/bubble-sort/</w:t>
        </w:r>
      </w:hyperlink>
    </w:p>
    <w:p w:rsidR="004B6406" w:rsidRDefault="004B6406" w:rsidP="004B6406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hyperlink r:id="rId11" w:history="1">
        <w:r w:rsidRPr="004B6406">
          <w:rPr>
            <w:rStyle w:val="Hyperlink"/>
            <w:rFonts w:ascii="Times New Roman" w:eastAsiaTheme="minorEastAsia" w:hAnsi="Times New Roman" w:cs="Times New Roman"/>
            <w:b/>
            <w:bCs/>
            <w:sz w:val="32"/>
            <w:szCs w:val="32"/>
          </w:rPr>
          <w:t>http://users.atw.hu/parallelcomp/ch09lev1sec3.html</w:t>
        </w:r>
      </w:hyperlink>
    </w:p>
    <w:p w:rsidR="00714D03" w:rsidRPr="004B6406" w:rsidRDefault="00714D03" w:rsidP="004B6406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hyperlink r:id="rId12" w:history="1">
        <w:r w:rsidRPr="00714D03">
          <w:rPr>
            <w:rStyle w:val="Hyperlink"/>
            <w:rFonts w:ascii="Times New Roman" w:eastAsiaTheme="minorEastAsia" w:hAnsi="Times New Roman" w:cs="Times New Roman"/>
            <w:b/>
            <w:bCs/>
            <w:sz w:val="32"/>
            <w:szCs w:val="32"/>
          </w:rPr>
          <w:t>https://www.vik-20.com/java/3-7-sequential-sorting-algorithms/</w:t>
        </w:r>
      </w:hyperlink>
    </w:p>
    <w:p w:rsidR="004B6406" w:rsidRDefault="004B6406" w:rsidP="004B6406">
      <w:pPr>
        <w:pStyle w:val="Listparagraf"/>
        <w:jc w:val="both"/>
        <w:rPr>
          <w:rFonts w:ascii="Times New Roman" w:eastAsiaTheme="minorEastAsia" w:hAnsi="Times New Roman" w:cs="Times New Roman"/>
        </w:rPr>
      </w:pPr>
    </w:p>
    <w:p w:rsidR="004B6406" w:rsidRPr="004B6406" w:rsidRDefault="004B6406" w:rsidP="004B6406">
      <w:pPr>
        <w:pStyle w:val="Listparagraf"/>
        <w:jc w:val="both"/>
        <w:rPr>
          <w:rFonts w:ascii="Times New Roman" w:eastAsiaTheme="minorEastAsia" w:hAnsi="Times New Roman" w:cs="Times New Roman"/>
        </w:rPr>
      </w:pPr>
    </w:p>
    <w:p w:rsidR="000F1AFD" w:rsidRPr="00F63BC0" w:rsidRDefault="000F1AFD" w:rsidP="00F63BC0">
      <w:pPr>
        <w:jc w:val="both"/>
        <w:rPr>
          <w:rFonts w:ascii="Times New Roman" w:hAnsi="Times New Roman" w:cs="Times New Roman"/>
        </w:rPr>
      </w:pPr>
    </w:p>
    <w:p w:rsidR="00F63BC0" w:rsidRDefault="00F63BC0" w:rsidP="00F63BC0">
      <w:pPr>
        <w:jc w:val="both"/>
        <w:rPr>
          <w:rFonts w:ascii="Times New Roman" w:hAnsi="Times New Roman" w:cs="Times New Roman"/>
        </w:rPr>
      </w:pPr>
    </w:p>
    <w:p w:rsidR="00F63BC0" w:rsidRPr="00F63BC0" w:rsidRDefault="00F63BC0" w:rsidP="00F63BC0">
      <w:pPr>
        <w:jc w:val="both"/>
        <w:rPr>
          <w:rFonts w:ascii="Times New Roman" w:hAnsi="Times New Roman" w:cs="Times New Roman"/>
        </w:rPr>
      </w:pPr>
    </w:p>
    <w:sectPr w:rsidR="00F63BC0" w:rsidRPr="00F6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B787C"/>
    <w:multiLevelType w:val="hybridMultilevel"/>
    <w:tmpl w:val="045EE3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E8214C7"/>
    <w:multiLevelType w:val="hybridMultilevel"/>
    <w:tmpl w:val="2308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88124">
    <w:abstractNumId w:val="1"/>
  </w:num>
  <w:num w:numId="2" w16cid:durableId="193994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A8"/>
    <w:rsid w:val="000F1AFD"/>
    <w:rsid w:val="002A228B"/>
    <w:rsid w:val="004B6406"/>
    <w:rsid w:val="006462A9"/>
    <w:rsid w:val="00714D03"/>
    <w:rsid w:val="00846835"/>
    <w:rsid w:val="008E5F9D"/>
    <w:rsid w:val="00B534A8"/>
    <w:rsid w:val="00BE2C40"/>
    <w:rsid w:val="00F6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A460"/>
  <w15:chartTrackingRefBased/>
  <w15:docId w15:val="{29895D90-66E9-4F26-A059-09EADD3B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534A8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BE2C40"/>
    <w:rPr>
      <w:color w:val="808080"/>
    </w:rPr>
  </w:style>
  <w:style w:type="table" w:styleId="Tabelgril">
    <w:name w:val="Table Grid"/>
    <w:basedOn w:val="TabelNormal"/>
    <w:uiPriority w:val="39"/>
    <w:rsid w:val="00F6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4B640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B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vik-20.com/java/3-7-sequential-sorting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sers.atw.hu/parallelcomp/ch09lev1sec3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bubble-so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Chintescu</dc:creator>
  <cp:keywords/>
  <dc:description/>
  <cp:lastModifiedBy>Bogdan Chintescu</cp:lastModifiedBy>
  <cp:revision>3</cp:revision>
  <dcterms:created xsi:type="dcterms:W3CDTF">2023-03-28T17:39:00Z</dcterms:created>
  <dcterms:modified xsi:type="dcterms:W3CDTF">2023-03-28T18:42:00Z</dcterms:modified>
</cp:coreProperties>
</file>