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3C75024B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233CE">
        <w:rPr>
          <w:iCs/>
          <w:sz w:val="22"/>
          <w:szCs w:val="14"/>
          <w:lang w:val="it-IT"/>
        </w:rPr>
        <w:t>Gioele Chiodoni I3BB</w:t>
      </w:r>
    </w:p>
    <w:p w14:paraId="4AABB42D" w14:textId="4F518CA7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233CE">
        <w:rPr>
          <w:iCs/>
          <w:sz w:val="22"/>
          <w:szCs w:val="14"/>
          <w:lang w:val="it-IT"/>
        </w:rPr>
        <w:t>SAM Trevano</w:t>
      </w:r>
    </w:p>
    <w:p w14:paraId="382C11D7" w14:textId="3B74D7F3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233CE">
        <w:rPr>
          <w:iCs/>
          <w:sz w:val="22"/>
          <w:szCs w:val="14"/>
          <w:lang w:val="it-IT"/>
        </w:rPr>
        <w:t>30.08.2023 – 1.12.2023</w:t>
      </w:r>
    </w:p>
    <w:p w14:paraId="0DB549BD" w14:textId="44F4D788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8233CE">
        <w:rPr>
          <w:iCs/>
          <w:sz w:val="22"/>
          <w:szCs w:val="14"/>
          <w:lang w:val="it-IT"/>
        </w:rPr>
        <w:t>1</w:t>
      </w:r>
      <w:r w:rsidR="00F70DB2">
        <w:rPr>
          <w:iCs/>
          <w:sz w:val="22"/>
          <w:szCs w:val="14"/>
          <w:lang w:val="it-IT"/>
        </w:rPr>
        <w:t>5</w:t>
      </w:r>
      <w:bookmarkStart w:id="2" w:name="_GoBack"/>
      <w:bookmarkEnd w:id="2"/>
      <w:r w:rsidR="008233CE">
        <w:rPr>
          <w:iCs/>
          <w:sz w:val="22"/>
          <w:szCs w:val="14"/>
          <w:lang w:val="it-IT"/>
        </w:rPr>
        <w:t>.1.2023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299D5EF1" w:rsidR="006E2C58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089A5D2B" w:rsidR="006E2C58" w:rsidRPr="00F70DB2" w:rsidRDefault="00F70DB2" w:rsidP="00F70DB2">
      <w:pPr>
        <w:jc w:val="both"/>
        <w:rPr>
          <w:lang w:val="it-IT"/>
        </w:rPr>
      </w:pPr>
      <w:r w:rsidRPr="00F70DB2">
        <w:rPr>
          <w:lang w:val="it-IT"/>
        </w:rPr>
        <w:t>Allo stato iniziale non esisteva un’applicazione facile e intuitiva che permetta di creare velocemente un’immagine a puntini.</w:t>
      </w:r>
    </w:p>
    <w:p w14:paraId="4685E332" w14:textId="62AAD1F0" w:rsidR="00F70DB2" w:rsidRDefault="00F70DB2" w:rsidP="00F70DB2">
      <w:pPr>
        <w:jc w:val="both"/>
        <w:rPr>
          <w:szCs w:val="14"/>
          <w:lang w:val="it-IT"/>
        </w:rPr>
      </w:pPr>
      <w:r w:rsidRPr="00F70DB2">
        <w:rPr>
          <w:szCs w:val="14"/>
          <w:lang w:val="it-IT"/>
        </w:rPr>
        <w:t xml:space="preserve">Da qui nasce lo scopo del progetto: sviluppare un’applicazione facile e intuitiva per creare velocemente disegni a puntini da usare come esercizi per la mobilita della mano dei bambini. </w:t>
      </w:r>
    </w:p>
    <w:p w14:paraId="4E44C897" w14:textId="2508E2BA" w:rsidR="00F70DB2" w:rsidRPr="00F70DB2" w:rsidRDefault="00F70DB2" w:rsidP="00F70DB2">
      <w:pPr>
        <w:jc w:val="both"/>
        <w:rPr>
          <w:szCs w:val="14"/>
          <w:lang w:val="it-IT"/>
        </w:rPr>
      </w:pPr>
      <w:r>
        <w:rPr>
          <w:szCs w:val="14"/>
          <w:lang w:val="it-IT"/>
        </w:rPr>
        <w:t xml:space="preserve">Per questo ho deciso di creare un’applicazione web accessibile a chiunque abbia un computer con un browser e connessione a internet. 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bookmarkEnd w:id="3"/>
    <w:bookmarkEnd w:id="4"/>
    <w:p w14:paraId="72E7D5A7" w14:textId="77777777" w:rsidR="00C53B5D" w:rsidRPr="00F70DB2" w:rsidRDefault="00C53B5D" w:rsidP="00C53B5D">
      <w:pPr>
        <w:rPr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2EE24EB6" w14:textId="77777777" w:rsidR="00C53B5D" w:rsidRPr="00F70DB2" w:rsidRDefault="00C7299C" w:rsidP="00C53B5D">
      <w:pPr>
        <w:rPr>
          <w:lang w:val="it-IT"/>
        </w:rPr>
      </w:pPr>
      <w:r w:rsidRPr="00F70DB2">
        <w:rPr>
          <w:lang w:val="it-IT"/>
        </w:rPr>
        <w:t xml:space="preserve">Breve analisi dei risultati ottenuti (obiettivi raggiunti, …), </w:t>
      </w:r>
      <w:r w:rsidR="00C53B5D" w:rsidRPr="00F70DB2">
        <w:rPr>
          <w:lang w:val="it-IT"/>
        </w:rPr>
        <w:t>…</w:t>
      </w:r>
    </w:p>
    <w:p w14:paraId="3AF2633A" w14:textId="77777777" w:rsidR="002932A7" w:rsidRPr="00C7299C" w:rsidRDefault="002932A7" w:rsidP="00C53B5D">
      <w:pPr>
        <w:rPr>
          <w:lang w:val="it-IT"/>
        </w:rPr>
      </w:pP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12E2D322" w14:textId="77777777" w:rsidR="002932A7" w:rsidRPr="00C7299C" w:rsidRDefault="002932A7" w:rsidP="00C53B5D">
      <w:pPr>
        <w:rPr>
          <w:lang w:val="it-IT"/>
        </w:rPr>
      </w:pPr>
    </w:p>
    <w:p w14:paraId="22CA7B12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4CE03276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lastRenderedPageBreak/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0D33E" w14:textId="77777777" w:rsidR="000A6147" w:rsidRDefault="000A6147">
      <w:r>
        <w:separator/>
      </w:r>
    </w:p>
  </w:endnote>
  <w:endnote w:type="continuationSeparator" w:id="0">
    <w:p w14:paraId="3DC0253E" w14:textId="77777777" w:rsidR="000A6147" w:rsidRDefault="000A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14F13" w14:textId="77777777" w:rsidR="000A6147" w:rsidRDefault="000A6147">
      <w:r>
        <w:separator/>
      </w:r>
    </w:p>
  </w:footnote>
  <w:footnote w:type="continuationSeparator" w:id="0">
    <w:p w14:paraId="2A7B1EEE" w14:textId="77777777" w:rsidR="000A6147" w:rsidRDefault="000A6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090A7908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8233CE">
      <w:rPr>
        <w:rFonts w:cs="Arial"/>
        <w:b/>
        <w:bCs/>
        <w:i/>
        <w:szCs w:val="24"/>
        <w:lang w:val="it-IT"/>
      </w:rPr>
      <w:t>Pika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A6147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233CE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0DB2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1122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Gioele Chiodoni</cp:lastModifiedBy>
  <cp:revision>65</cp:revision>
  <cp:lastPrinted>2004-09-01T12:58:00Z</cp:lastPrinted>
  <dcterms:created xsi:type="dcterms:W3CDTF">2017-11-09T22:28:00Z</dcterms:created>
  <dcterms:modified xsi:type="dcterms:W3CDTF">2023-12-01T13:08:00Z</dcterms:modified>
</cp:coreProperties>
</file>