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15C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D42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Raccolta requisiti per lo svolgimento del progetto </w:t>
            </w:r>
          </w:p>
          <w:p w:rsidR="000D42E1" w:rsidRDefault="000D42E1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0D42E1" w:rsidRDefault="000D42E1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D42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un piano di lavoro, scegliere che tecnologie usare, iniziare a progettare l’architettura di base</w:t>
            </w:r>
            <w:bookmarkStart w:id="3" w:name="_GoBack"/>
            <w:bookmarkEnd w:id="3"/>
          </w:p>
          <w:p w:rsidR="000D42E1" w:rsidRDefault="000D42E1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D86" w:rsidRDefault="00302D86" w:rsidP="00DC1A1A">
      <w:pPr>
        <w:spacing w:after="0" w:line="240" w:lineRule="auto"/>
      </w:pPr>
      <w:r>
        <w:separator/>
      </w:r>
    </w:p>
  </w:endnote>
  <w:endnote w:type="continuationSeparator" w:id="0">
    <w:p w:rsidR="00302D86" w:rsidRDefault="00302D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2D8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D86" w:rsidRDefault="00302D86" w:rsidP="00DC1A1A">
      <w:pPr>
        <w:spacing w:after="0" w:line="240" w:lineRule="auto"/>
      </w:pPr>
      <w:r>
        <w:separator/>
      </w:r>
    </w:p>
  </w:footnote>
  <w:footnote w:type="continuationSeparator" w:id="0">
    <w:p w:rsidR="00302D86" w:rsidRDefault="00302D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E1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2D8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48C16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165A0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2C19-EF83-4300-9624-50E84BF6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2023-09-01T12:33:00Z</dcterms:modified>
</cp:coreProperties>
</file>