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A5276"/>
          <w:sz w:val="52"/>
          <w:szCs w:val="52"/>
        </w:rPr>
        <w:t xml:space="preserve">AI-Powered Construction Monitoring System</w:t>
      </w:r>
    </w:p>
    <w:p>
      <w:pPr>
        <w:spacing w:before="0" w:after="40"/>
        <w:jc w:val="center"/>
      </w:pPr>
      <w:r>
        <w:rPr>
          <w:rFonts w:ascii="Arial" w:cs="Arial" w:eastAsia="Arial" w:hAnsi="Arial"/>
          <w:i/>
          <w:iCs/>
          <w:color w:val="2980B9"/>
          <w:sz w:val="30"/>
          <w:szCs w:val="30"/>
        </w:rPr>
        <w:t xml:space="preserve">Proposal &amp; Technical Overview</w:t>
      </w:r>
    </w:p>
    <w:p>
      <w:pPr>
        <w:spacing w:before="0" w:after="40"/>
        <w:jc w:val="center"/>
      </w:pPr>
      <w:r>
        <w:rPr>
          <w:rFonts w:ascii="Arial" w:cs="Arial" w:eastAsia="Arial" w:hAnsi="Arial"/>
          <w:color w:val="555555"/>
          <w:sz w:val="22"/>
          <w:szCs w:val="22"/>
        </w:rPr>
        <w:t xml:space="preserve">Prepared for: [Architect / Contractor Name]</w:t>
      </w:r>
    </w:p>
    <w:p>
      <w:pPr>
        <w:spacing w:before="0" w:after="240"/>
        <w:jc w:val="center"/>
      </w:pPr>
      <w:r>
        <w:rPr>
          <w:rFonts w:ascii="Arial" w:cs="Arial" w:eastAsia="Arial" w:hAnsi="Arial"/>
          <w:color w:val="555555"/>
          <w:sz w:val="22"/>
          <w:szCs w:val="22"/>
        </w:rPr>
        <w:t xml:space="preserve">Date: 25 March 2026</w:t>
      </w:r>
    </w:p>
    <w:p>
      <w:pPr>
        <w:pBdr>
          <w:bottom w:val="single" w:color="1A5276" w:sz="12" w:space="1"/>
        </w:pBdr>
        <w:spacing w:before="0" w:after="360"/>
      </w:pPr>
      <w:r>
        <w:t xml:space="preserve"/>
      </w:r>
    </w:p>
    <w:p>
      <w:pPr>
        <w:pStyle w:val="Heading1"/>
        <w:pBdr>
          <w:bottom w:val="single" w:color="2980B9" w:sz="8" w:space="4"/>
        </w:pBdr>
        <w:spacing w:before="400" w:after="160"/>
      </w:pPr>
      <w:r>
        <w:rPr>
          <w:rFonts w:ascii="Arial" w:cs="Arial" w:eastAsia="Arial" w:hAnsi="Arial"/>
          <w:b/>
          <w:bCs/>
          <w:color w:val="1A5276"/>
          <w:sz w:val="32"/>
          <w:szCs w:val="32"/>
        </w:rPr>
        <w:t xml:space="preserve">1. Executive Summary</w:t>
      </w:r>
    </w:p>
    <w:p>
      <w:pPr>
        <w:spacing w:before="60" w:after="80"/>
      </w:pPr>
      <w:r>
        <w:rPr>
          <w:rFonts w:ascii="Arial" w:cs="Arial" w:eastAsia="Arial" w:hAnsi="Arial"/>
          <w:color w:val="1C1C1C"/>
          <w:sz w:val="22"/>
          <w:szCs w:val="22"/>
        </w:rPr>
        <w:t xml:space="preserve">This document presents an AI-powered construction monitoring system developed as a final-year capstone project at KNUST's Department of Computer Engineering. The system is designed specifically for the Ghanaian residential construction market and addresses the three most significant pain points facing contractors and project owners today: project delays, lack of transparent reporting, and material losses.</w:t>
      </w:r>
    </w:p>
    <w:p>
      <w:pPr>
        <w:spacing w:before="80" w:after="0"/>
      </w:pPr>
      <w:r>
        <w:t xml:space="preserve"/>
      </w:r>
    </w:p>
    <w:p>
      <w:pPr>
        <w:spacing w:before="60" w:after="80"/>
      </w:pPr>
      <w:r>
        <w:rPr>
          <w:rFonts w:ascii="Arial" w:cs="Arial" w:eastAsia="Arial" w:hAnsi="Arial"/>
          <w:color w:val="1C1C1C"/>
          <w:sz w:val="22"/>
          <w:szCs w:val="22"/>
        </w:rPr>
        <w:t xml:space="preserve">Unlike conventional security cameras — which record passively and require human review — this system uses artificial intelligence to automatically analyse site images, measure construction progress, and generate reports. It works around Ghana's infrastructure constraints, including unreliable internet connectivity and limited technical staff on site.</w:t>
      </w:r>
    </w:p>
    <w:p>
      <w:pPr>
        <w:spacing w:before="240" w:after="0"/>
      </w:pPr>
      <w:r>
        <w:t xml:space="preserve"/>
      </w:r>
    </w:p>
    <w:p>
      <w:pPr>
        <w:pStyle w:val="Heading1"/>
        <w:pBdr>
          <w:bottom w:val="single" w:color="2980B9" w:sz="8" w:space="4"/>
        </w:pBdr>
        <w:spacing w:before="400" w:after="160"/>
      </w:pPr>
      <w:r>
        <w:rPr>
          <w:rFonts w:ascii="Arial" w:cs="Arial" w:eastAsia="Arial" w:hAnsi="Arial"/>
          <w:b/>
          <w:bCs/>
          <w:color w:val="1A5276"/>
          <w:sz w:val="32"/>
          <w:szCs w:val="32"/>
        </w:rPr>
        <w:t xml:space="preserve">2. How This Differs from Security Cameras</w:t>
      </w:r>
    </w:p>
    <w:p>
      <w:pPr>
        <w:spacing w:before="60" w:after="80"/>
      </w:pPr>
      <w:r>
        <w:rPr>
          <w:rFonts w:ascii="Arial" w:cs="Arial" w:eastAsia="Arial" w:hAnsi="Arial"/>
          <w:color w:val="1C1C1C"/>
          <w:sz w:val="22"/>
          <w:szCs w:val="22"/>
        </w:rPr>
        <w:t xml:space="preserve">The contractor already has solar-powered cameras monitoring the site 24/7. This is valuable for security, but it does not address the management challenges that cause most Ghanaian construction projects to run over time and over budget. The table below shows the key differences: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4680"/>
            <w:tcBorders>
              <w:top w:val="single" w:color="2980B9" w:sz="1"/>
              <w:left w:val="single" w:color="2980B9" w:sz="1"/>
              <w:bottom w:val="single" w:color="2980B9" w:sz="1"/>
              <w:right w:val="single" w:color="2980B9" w:sz="1"/>
            </w:tcBorders>
            <w:shd w:fill="1A527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Feature</w:t>
            </w:r>
          </w:p>
        </w:tc>
        <w:tc>
          <w:tcPr>
            <w:tcW w:type="dxa" w:w="4680"/>
            <w:tcBorders>
              <w:top w:val="single" w:color="2980B9" w:sz="1"/>
              <w:left w:val="single" w:color="2980B9" w:sz="1"/>
              <w:bottom w:val="single" w:color="2980B9" w:sz="1"/>
              <w:right w:val="single" w:color="2980B9" w:sz="1"/>
            </w:tcBorders>
            <w:shd w:fill="1A527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Security Cameras</w:t>
            </w:r>
          </w:p>
        </w:tc>
        <w:tc>
          <w:tcPr>
            <w:tcW w:type="dxa" w:w="4680"/>
            <w:tcBorders>
              <w:top w:val="single" w:color="2980B9" w:sz="1"/>
              <w:left w:val="single" w:color="2980B9" w:sz="1"/>
              <w:bottom w:val="single" w:color="2980B9" w:sz="1"/>
              <w:right w:val="single" w:color="2980B9" w:sz="1"/>
            </w:tcBorders>
            <w:shd w:fill="1A5276" w:val="clear"/>
            <w:tcMar>
              <w:top w:type="dxa" w:w="100"/>
              <w:left w:type="dxa" w:w="140"/>
              <w:bottom w:type="dxa" w:w="100"/>
              <w:right w:type="dxa" w:w="140"/>
            </w:tcMar>
          </w:tcPr>
          <w:p>
            <w:pPr>
              <w:jc w:val="center"/>
            </w:pPr>
            <w:r>
              <w:rPr>
                <w:rFonts w:ascii="Arial" w:cs="Arial" w:eastAsia="Arial" w:hAnsi="Arial"/>
                <w:b/>
                <w:bCs/>
                <w:color w:val="FFFFFF"/>
                <w:sz w:val="22"/>
                <w:szCs w:val="22"/>
              </w:rPr>
              <w:t xml:space="preserve">AI Monitoring System</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1C1C"/>
                <w:sz w:val="21"/>
                <w:szCs w:val="21"/>
              </w:rPr>
              <w:t xml:space="preserve">Purpose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Surveillance &amp; theft deterrence</w:t>
            </w:r>
          </w:p>
        </w:tc>
        <w:tc>
          <w:tcPr>
            <w:tcW w:type="dxa" w:w="3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1"/>
                <w:szCs w:val="21"/>
              </w:rPr>
              <w:t xml:space="preserve">Intelligent project progress tracking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1C1C"/>
                <w:sz w:val="21"/>
                <w:szCs w:val="21"/>
              </w:rPr>
              <w:t xml:space="preserve">Output</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Raw video footage</w:t>
            </w:r>
          </w:p>
        </w:tc>
        <w:tc>
          <w:tcPr>
            <w:tcW w:type="dxa" w:w="3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1"/>
                <w:szCs w:val="21"/>
              </w:rPr>
              <w:t xml:space="preserve">Actionable data, reports &amp; alerts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1C1C"/>
                <w:sz w:val="21"/>
                <w:szCs w:val="21"/>
              </w:rPr>
              <w:t xml:space="preserve">Review Method</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Manual — someone must watch the footage</w:t>
            </w:r>
          </w:p>
        </w:tc>
        <w:tc>
          <w:tcPr>
            <w:tcW w:type="dxa" w:w="3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1"/>
                <w:szCs w:val="21"/>
              </w:rPr>
              <w:t xml:space="preserve">Automated AI analysis — no manual review</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1C1C"/>
                <w:sz w:val="21"/>
                <w:szCs w:val="21"/>
              </w:rPr>
              <w:t xml:space="preserve">Value Type</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Reactive (after incidents)</w:t>
            </w:r>
          </w:p>
        </w:tc>
        <w:tc>
          <w:tcPr>
            <w:tcW w:type="dxa" w:w="3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1"/>
                <w:szCs w:val="21"/>
              </w:rPr>
              <w:t xml:space="preserve">Proactive (prevents delays &amp; losses)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1C1C"/>
                <w:sz w:val="21"/>
                <w:szCs w:val="21"/>
              </w:rPr>
              <w:t xml:space="preserve">Client Reporting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None</w:t>
            </w:r>
          </w:p>
        </w:tc>
        <w:tc>
          <w:tcPr>
            <w:tcW w:type="dxa" w:w="3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1"/>
                <w:szCs w:val="21"/>
              </w:rPr>
              <w:t xml:space="preserve">Automated progress reports &amp; dashboards</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1C1C"/>
                <w:sz w:val="21"/>
                <w:szCs w:val="21"/>
              </w:rPr>
              <w:t xml:space="preserve">Material Monitoring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Basic visual deterrence only</w:t>
            </w:r>
          </w:p>
        </w:tc>
        <w:tc>
          <w:tcPr>
            <w:tcW w:type="dxa" w:w="3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1"/>
                <w:szCs w:val="21"/>
              </w:rPr>
              <w:t xml:space="preserve">Anomaly detection &amp; stockpile tracking</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1C1C"/>
                <w:sz w:val="21"/>
                <w:szCs w:val="21"/>
              </w:rPr>
              <w:t xml:space="preserve">Schedule Tracking</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None</w:t>
            </w:r>
          </w:p>
        </w:tc>
        <w:tc>
          <w:tcPr>
            <w:tcW w:type="dxa" w:w="3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1"/>
                <w:szCs w:val="21"/>
              </w:rPr>
              <w:t xml:space="preserve">Planned vs. actual with completion forecast</w:t>
            </w:r>
          </w:p>
        </w:tc>
      </w:tr>
      <w:tr>
        <w:tc>
          <w:tcPr>
            <w:tcW w:type="dxa" w:w="26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C1C1C"/>
                <w:sz w:val="21"/>
                <w:szCs w:val="21"/>
              </w:rPr>
              <w:t xml:space="preserve">After-Hours Alerts</w:t>
            </w:r>
          </w:p>
        </w:tc>
        <w:tc>
          <w:tcPr>
            <w:tcW w:type="dxa" w:w="3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Passive recording only</w:t>
            </w:r>
          </w:p>
        </w:tc>
        <w:tc>
          <w:tcPr>
            <w:tcW w:type="dxa" w:w="338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val="false"/>
                <w:bCs w:val="false"/>
                <w:color w:val="1C1C1C"/>
                <w:sz w:val="21"/>
                <w:szCs w:val="21"/>
              </w:rPr>
              <w:t xml:space="preserve">Active alerts for unusual site activity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980B9" w:sz="1"/>
              <w:left w:val="single" w:color="2980B9" w:sz="1"/>
              <w:bottom w:val="single" w:color="2980B9" w:sz="1"/>
              <w:right w:val="none" w:color="FFFFFF" w:sz="0"/>
            </w:tcBorders>
            <w:shd w:fill="2980B9" w:val="clear"/>
            <w:tcMar>
              <w:top w:type="dxa" w:w="120"/>
              <w:left w:type="dxa" w:w="120"/>
              <w:bottom w:type="dxa" w:w="120"/>
              <w:right w:type="dxa" w:w="80"/>
            </w:tcMar>
          </w:tcPr>
          <w:p>
            <w:pPr>
              <w:jc w:val="center"/>
            </w:pPr>
            <w:r>
              <w:rPr>
                <w:rFonts w:ascii="Arial" w:cs="Arial" w:eastAsia="Arial" w:hAnsi="Arial"/>
                <w:sz w:val="26"/>
                <w:szCs w:val="26"/>
              </w:rPr>
              <w:t xml:space="preserve">💡</w:t>
            </w:r>
          </w:p>
        </w:tc>
        <w:tc>
          <w:tcPr>
            <w:tcW w:type="dxa" w:w="8960"/>
            <w:tcBorders>
              <w:top w:val="single" w:color="2980B9" w:sz="1"/>
              <w:left w:val="none" w:color="FFFFFF" w:sz="0"/>
              <w:bottom w:val="single" w:color="2980B9" w:sz="1"/>
              <w:right w:val="single" w:color="2980B9" w:sz="1"/>
            </w:tcBorders>
            <w:shd w:fill="D6EAF8" w:val="clear"/>
            <w:tcMar>
              <w:top w:type="dxa" w:w="120"/>
              <w:left w:type="dxa" w:w="120"/>
              <w:bottom w:type="dxa" w:w="120"/>
              <w:right w:type="dxa" w:w="120"/>
            </w:tcMar>
          </w:tcPr>
          <w:p>
            <w:r>
              <w:rPr>
                <w:rFonts w:ascii="Arial" w:cs="Arial" w:eastAsia="Arial" w:hAnsi="Arial"/>
                <w:b/>
                <w:bCs/>
                <w:i/>
                <w:iCs/>
                <w:color w:val="1A5276"/>
                <w:sz w:val="22"/>
                <w:szCs w:val="22"/>
              </w:rPr>
              <w:t xml:space="preserve">Security cameras protect the site. This system protects the project — the schedule, the budget, and the trust of your clients. They complement each other; they do not compete.</w:t>
            </w:r>
          </w:p>
        </w:tc>
      </w:tr>
    </w:tbl>
    <w:p>
      <w:pPr>
        <w:spacing w:before="240" w:after="0"/>
      </w:pPr>
      <w:r>
        <w:t xml:space="preserve"/>
      </w:r>
    </w:p>
    <w:p>
      <w:pPr>
        <w:pStyle w:val="Heading1"/>
        <w:pBdr>
          <w:bottom w:val="single" w:color="2980B9" w:sz="8" w:space="4"/>
        </w:pBdr>
        <w:spacing w:before="400" w:after="160"/>
      </w:pPr>
      <w:r>
        <w:rPr>
          <w:rFonts w:ascii="Arial" w:cs="Arial" w:eastAsia="Arial" w:hAnsi="Arial"/>
          <w:b/>
          <w:bCs/>
          <w:color w:val="1A5276"/>
          <w:sz w:val="32"/>
          <w:szCs w:val="32"/>
        </w:rPr>
        <w:t xml:space="preserve">3. What the System Detects: The Five Construction Classes</w:t>
      </w:r>
    </w:p>
    <w:p>
      <w:pPr>
        <w:spacing w:before="60" w:after="80"/>
      </w:pPr>
      <w:r>
        <w:rPr>
          <w:rFonts w:ascii="Arial" w:cs="Arial" w:eastAsia="Arial" w:hAnsi="Arial"/>
          <w:color w:val="1C1C1C"/>
          <w:sz w:val="22"/>
          <w:szCs w:val="22"/>
        </w:rPr>
        <w:t xml:space="preserve">The AI model has been trained specifically on Ghanaian residential construction — the standard build sequence for 1 to 2 storey houses common across Accra, Kumasi, and other Ghanaian towns. It recognises five structural milestone classes: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5260"/>
        <w:gridCol w:w="1800"/>
      </w:tblGrid>
      <w:tr>
        <w:tc>
          <w:tcPr>
            <w:tcW w:type="dxa" w:w="1400"/>
            <w:tcBorders>
              <w:top w:val="single" w:color="2980B9" w:sz="1"/>
              <w:left w:val="single" w:color="2980B9" w:sz="1"/>
              <w:bottom w:val="single" w:color="2980B9" w:sz="1"/>
              <w:right w:val="single" w:color="2980B9"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Construction Class</w:t>
            </w:r>
          </w:p>
        </w:tc>
        <w:tc>
          <w:tcPr>
            <w:tcW w:type="dxa" w:w="900"/>
            <w:tcBorders>
              <w:top w:val="single" w:color="2980B9" w:sz="1"/>
              <w:left w:val="single" w:color="2980B9" w:sz="1"/>
              <w:bottom w:val="single" w:color="2980B9" w:sz="1"/>
              <w:right w:val="single" w:color="2980B9"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5260"/>
            <w:tcBorders>
              <w:top w:val="single" w:color="2980B9" w:sz="1"/>
              <w:left w:val="single" w:color="2980B9" w:sz="1"/>
              <w:bottom w:val="single" w:color="2980B9" w:sz="1"/>
              <w:right w:val="single" w:color="2980B9"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What the Camera Sees</w:t>
            </w:r>
          </w:p>
        </w:tc>
        <w:tc>
          <w:tcPr>
            <w:tcW w:type="dxa" w:w="1800"/>
            <w:tcBorders>
              <w:top w:val="single" w:color="2980B9" w:sz="1"/>
              <w:left w:val="single" w:color="2980B9" w:sz="1"/>
              <w:bottom w:val="single" w:color="2980B9" w:sz="1"/>
              <w:right w:val="single" w:color="2980B9"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Progress Weight</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21"/>
                <w:szCs w:val="21"/>
              </w:rPr>
              <w:t xml:space="preserve">Foundation</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1C1C"/>
                <w:sz w:val="21"/>
                <w:szCs w:val="21"/>
              </w:rPr>
              <w:t xml:space="preserve">Stage 1</w:t>
            </w:r>
          </w:p>
        </w:tc>
        <w:tc>
          <w:tcPr>
            <w:tcW w:type="dxa" w:w="5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1C1C"/>
                <w:sz w:val="21"/>
                <w:szCs w:val="21"/>
              </w:rPr>
              <w:t xml:space="preserve">Excavation, footings, concrete base visible on ground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1C1C"/>
                <w:sz w:val="21"/>
                <w:szCs w:val="21"/>
              </w:rPr>
              <w:t xml:space="preserve">10%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Column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Stage 2</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Vertical concrete columns rising from foundation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20%</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21"/>
                <w:szCs w:val="21"/>
              </w:rPr>
              <w:t xml:space="preserve">Wall</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1C1C"/>
                <w:sz w:val="21"/>
                <w:szCs w:val="21"/>
              </w:rPr>
              <w:t xml:space="preserve">Stage 3</w:t>
            </w:r>
          </w:p>
        </w:tc>
        <w:tc>
          <w:tcPr>
            <w:tcW w:type="dxa" w:w="5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1C1C"/>
                <w:sz w:val="21"/>
                <w:szCs w:val="21"/>
              </w:rPr>
              <w:t xml:space="preserve">Sandcrete block walls filling between columns</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1C1C"/>
                <w:sz w:val="21"/>
                <w:szCs w:val="21"/>
              </w:rPr>
              <w:t xml:space="preserve">30%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Slab / Lintel</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Stage 4</w:t>
            </w:r>
          </w:p>
        </w:tc>
        <w:tc>
          <w:tcPr>
            <w:tcW w:type="dxa" w:w="5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Horizontal concrete slab or lintel poured at floor/roof level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C1C1C"/>
                <w:sz w:val="21"/>
                <w:szCs w:val="21"/>
              </w:rPr>
              <w:t xml:space="preserve">25%</w:t>
            </w:r>
          </w:p>
        </w:tc>
      </w:tr>
      <w:tr>
        <w:tc>
          <w:tcPr>
            <w:tcW w:type="dxa" w:w="1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21"/>
                <w:szCs w:val="21"/>
              </w:rPr>
              <w:t xml:space="preserve">Roof</w:t>
            </w:r>
          </w:p>
        </w:tc>
        <w:tc>
          <w:tcPr>
            <w:tcW w:type="dxa" w:w="9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1C1C"/>
                <w:sz w:val="21"/>
                <w:szCs w:val="21"/>
              </w:rPr>
              <w:t xml:space="preserve">Stage 5</w:t>
            </w:r>
          </w:p>
        </w:tc>
        <w:tc>
          <w:tcPr>
            <w:tcW w:type="dxa" w:w="5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1C1C"/>
                <w:sz w:val="21"/>
                <w:szCs w:val="21"/>
              </w:rPr>
              <w:t xml:space="preserve">Roof structure (zinc sheets, trusses) installed</w:t>
            </w:r>
          </w:p>
        </w:tc>
        <w:tc>
          <w:tcPr>
            <w:tcW w:type="dxa" w:w="18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val="false"/>
                <w:bCs w:val="false"/>
                <w:color w:val="1C1C1C"/>
                <w:sz w:val="21"/>
                <w:szCs w:val="21"/>
              </w:rPr>
              <w:t xml:space="preserve">15%</w:t>
            </w:r>
          </w:p>
        </w:tc>
      </w:tr>
    </w:tbl>
    <w:p>
      <w:pPr>
        <w:spacing w:before="120" w:after="0"/>
      </w:pPr>
      <w:r>
        <w:t xml:space="preserve"/>
      </w:r>
    </w:p>
    <w:p>
      <w:pPr>
        <w:spacing w:before="60" w:after="80"/>
      </w:pPr>
      <w:r>
        <w:rPr>
          <w:rFonts w:ascii="Arial" w:cs="Arial" w:eastAsia="Arial" w:hAnsi="Arial"/>
          <w:color w:val="1C1C1C"/>
          <w:sz w:val="22"/>
          <w:szCs w:val="22"/>
        </w:rPr>
        <w:t xml:space="preserve">Each class carries a weighted contribution to the overall progress percentage. This gives a single, honest number — the Milestone-Weighted Progress Index (MWPI) — that reflects where the project truly stands at any point in time.</w:t>
      </w:r>
    </w:p>
    <w:p>
      <w:pPr>
        <w:spacing w:before="240" w:after="0"/>
      </w:pPr>
      <w:r>
        <w:t xml:space="preserve"/>
      </w:r>
    </w:p>
    <w:p>
      <w:pPr>
        <w:pStyle w:val="Heading1"/>
        <w:pBdr>
          <w:bottom w:val="single" w:color="2980B9" w:sz="8" w:space="4"/>
        </w:pBdr>
        <w:spacing w:before="400" w:after="160"/>
      </w:pPr>
      <w:r>
        <w:rPr>
          <w:rFonts w:ascii="Arial" w:cs="Arial" w:eastAsia="Arial" w:hAnsi="Arial"/>
          <w:b/>
          <w:bCs/>
          <w:color w:val="1A5276"/>
          <w:sz w:val="32"/>
          <w:szCs w:val="32"/>
        </w:rPr>
        <w:t xml:space="preserve">4. How the System Works: The Image Pipeline</w:t>
      </w:r>
    </w:p>
    <w:p>
      <w:pPr>
        <w:spacing w:before="60" w:after="80"/>
      </w:pPr>
      <w:r>
        <w:rPr>
          <w:rFonts w:ascii="Arial" w:cs="Arial" w:eastAsia="Arial" w:hAnsi="Arial"/>
          <w:color w:val="1C1C1C"/>
          <w:sz w:val="22"/>
          <w:szCs w:val="22"/>
        </w:rPr>
        <w:t xml:space="preserve">The system operates as a fully automated pipeline from camera to report. No manual intervention is required once it is set up. The seven stages are described below:</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7260"/>
      </w:tblGrid>
      <w:tr>
        <w:tc>
          <w:tcPr>
            <w:tcW w:type="dxa" w:w="400"/>
            <w:tcBorders>
              <w:top w:val="single" w:color="2980B9" w:sz="1"/>
              <w:left w:val="single" w:color="2980B9" w:sz="1"/>
              <w:bottom w:val="single" w:color="2980B9" w:sz="1"/>
              <w:right w:val="single" w:color="2980B9" w:sz="1"/>
            </w:tcBorders>
            <w:shd w:fill="1A5276"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w:t>
            </w:r>
          </w:p>
        </w:tc>
        <w:tc>
          <w:tcPr>
            <w:tcW w:type="dxa" w:w="1700"/>
            <w:tcBorders>
              <w:top w:val="single" w:color="2980B9" w:sz="1"/>
              <w:left w:val="single" w:color="2980B9" w:sz="1"/>
              <w:bottom w:val="single" w:color="2980B9" w:sz="1"/>
              <w:right w:val="single" w:color="2980B9"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7260"/>
            <w:tcBorders>
              <w:top w:val="single" w:color="2980B9" w:sz="1"/>
              <w:left w:val="single" w:color="2980B9" w:sz="1"/>
              <w:bottom w:val="single" w:color="2980B9" w:sz="1"/>
              <w:right w:val="single" w:color="2980B9"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What Happens</w:t>
            </w:r>
          </w:p>
        </w:tc>
      </w:tr>
      <w:tr>
        <w:tc>
          <w:tcPr>
            <w:tcW w:type="dxa" w:w="400"/>
            <w:tcBorders>
              <w:top w:val="single" w:color="CCCCCC" w:sz="1"/>
              <w:left w:val="single" w:color="CCCCCC" w:sz="1"/>
              <w:bottom w:val="single" w:color="CCCCCC" w:sz="1"/>
              <w:right w:val="single" w:color="CCCCCC" w:sz="1"/>
            </w:tcBorders>
            <w:shd w:fill="2980B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1</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21"/>
                <w:szCs w:val="21"/>
              </w:rPr>
              <w:t xml:space="preserve">Image Capture</w:t>
            </w:r>
          </w:p>
        </w:tc>
        <w:tc>
          <w:tcPr>
            <w:tcW w:type="dxa" w:w="7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A camera (IP or Raspberry Pi) captures site images on a set schedule — every 15 or 30 minutes during working hours. No continuous streaming is required, which keeps data usage low even on mobile networks.</w:t>
            </w:r>
          </w:p>
        </w:tc>
      </w:tr>
      <w:tr>
        <w:tc>
          <w:tcPr>
            <w:tcW w:type="dxa" w:w="400"/>
            <w:tcBorders>
              <w:top w:val="single" w:color="CCCCCC" w:sz="1"/>
              <w:left w:val="single" w:color="CCCCCC" w:sz="1"/>
              <w:bottom w:val="single" w:color="CCCCCC" w:sz="1"/>
              <w:right w:val="single" w:color="CCCCCC" w:sz="1"/>
            </w:tcBorders>
            <w:shd w:fill="2980B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Edge Pre-processing</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On the Raspberry Pi device at the site, each image is resized and optimised before upload. This reduces bandwidth consumption and ensures the system works reliably on Ghana's mobile data networks.</w:t>
            </w:r>
          </w:p>
        </w:tc>
      </w:tr>
      <w:tr>
        <w:tc>
          <w:tcPr>
            <w:tcW w:type="dxa" w:w="400"/>
            <w:tcBorders>
              <w:top w:val="single" w:color="CCCCCC" w:sz="1"/>
              <w:left w:val="single" w:color="CCCCCC" w:sz="1"/>
              <w:bottom w:val="single" w:color="CCCCCC" w:sz="1"/>
              <w:right w:val="single" w:color="CCCCCC" w:sz="1"/>
            </w:tcBorders>
            <w:shd w:fill="2980B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3</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21"/>
                <w:szCs w:val="21"/>
              </w:rPr>
              <w:t xml:space="preserve">Upload to Cloud Server</w:t>
            </w:r>
          </w:p>
        </w:tc>
        <w:tc>
          <w:tcPr>
            <w:tcW w:type="dxa" w:w="7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The pre-processed image is securely uploaded to a cloud server over HTTPS. If the internet connection drops, the image is queued and sent automatically once connectivity is restored — ensuring no data is lost.</w:t>
            </w:r>
          </w:p>
        </w:tc>
      </w:tr>
      <w:tr>
        <w:tc>
          <w:tcPr>
            <w:tcW w:type="dxa" w:w="400"/>
            <w:tcBorders>
              <w:top w:val="single" w:color="CCCCCC" w:sz="1"/>
              <w:left w:val="single" w:color="CCCCCC" w:sz="1"/>
              <w:bottom w:val="single" w:color="CCCCCC" w:sz="1"/>
              <w:right w:val="single" w:color="CCCCCC" w:sz="1"/>
            </w:tcBorders>
            <w:shd w:fill="2980B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AI Object Detection (YOLO11)</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The cloud server runs YOLO11, a state-of-the-art AI object detection model, on each image. The model identifies and locates five structural classes: Foundation, Column, Wall, Slab, and Roof — the five stages of Ghanaian residential construction.</w:t>
            </w:r>
          </w:p>
        </w:tc>
      </w:tr>
      <w:tr>
        <w:tc>
          <w:tcPr>
            <w:tcW w:type="dxa" w:w="400"/>
            <w:tcBorders>
              <w:top w:val="single" w:color="CCCCCC" w:sz="1"/>
              <w:left w:val="single" w:color="CCCCCC" w:sz="1"/>
              <w:bottom w:val="single" w:color="CCCCCC" w:sz="1"/>
              <w:right w:val="single" w:color="CCCCCC" w:sz="1"/>
            </w:tcBorders>
            <w:shd w:fill="2980B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5</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21"/>
                <w:szCs w:val="21"/>
              </w:rPr>
              <w:t xml:space="preserve">Progress Calculation (MWPI)</w:t>
            </w:r>
          </w:p>
        </w:tc>
        <w:tc>
          <w:tcPr>
            <w:tcW w:type="dxa" w:w="7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A custom algorithm called the Milestone-Weighted Progress Index (MWPI) converts the AI detections into a single construction progress percentage. Each milestone carries a weight reflecting its importance in the overall build sequence.</w:t>
            </w:r>
          </w:p>
        </w:tc>
      </w:tr>
      <w:tr>
        <w:tc>
          <w:tcPr>
            <w:tcW w:type="dxa" w:w="400"/>
            <w:tcBorders>
              <w:top w:val="single" w:color="CCCCCC" w:sz="1"/>
              <w:left w:val="single" w:color="CCCCCC" w:sz="1"/>
              <w:bottom w:val="single" w:color="CCCCCC" w:sz="1"/>
              <w:right w:val="single" w:color="CCCCCC" w:sz="1"/>
            </w:tcBorders>
            <w:shd w:fill="2980B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Database Storage</w:t>
            </w:r>
          </w:p>
        </w:tc>
        <w:tc>
          <w:tcPr>
            <w:tcW w:type="dxa" w:w="7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The image, detected objects, bounding boxes, and computed progress score are all stored in a structured database. This creates a permanent, timestamped record of every stage of construction — searchable and auditable.</w:t>
            </w:r>
          </w:p>
        </w:tc>
      </w:tr>
      <w:tr>
        <w:tc>
          <w:tcPr>
            <w:tcW w:type="dxa" w:w="400"/>
            <w:tcBorders>
              <w:top w:val="single" w:color="CCCCCC" w:sz="1"/>
              <w:left w:val="single" w:color="CCCCCC" w:sz="1"/>
              <w:bottom w:val="single" w:color="CCCCCC" w:sz="1"/>
              <w:right w:val="single" w:color="CCCCCC" w:sz="1"/>
            </w:tcBorders>
            <w:shd w:fill="2980B9" w:val="clear"/>
            <w:tcMar>
              <w:top w:type="dxa" w:w="80"/>
              <w:left w:type="dxa" w:w="80"/>
              <w:bottom w:type="dxa" w:w="80"/>
              <w:right w:type="dxa" w:w="80"/>
            </w:tcMar>
            <w:vAlign w:val="center"/>
          </w:tcPr>
          <w:p>
            <w:pPr>
              <w:jc w:val="center"/>
            </w:pPr>
            <w:r>
              <w:rPr>
                <w:rFonts w:ascii="Arial" w:cs="Arial" w:eastAsia="Arial" w:hAnsi="Arial"/>
                <w:b/>
                <w:bCs/>
                <w:color w:val="FFFFFF"/>
                <w:sz w:val="22"/>
                <w:szCs w:val="22"/>
              </w:rPr>
              <w:t xml:space="preserve">7</w:t>
            </w:r>
          </w:p>
        </w:tc>
        <w:tc>
          <w:tcPr>
            <w:tcW w:type="dxa" w:w="17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21"/>
                <w:szCs w:val="21"/>
              </w:rPr>
              <w:t xml:space="preserve">Dashboard &amp; Reporting</w:t>
            </w:r>
          </w:p>
        </w:tc>
        <w:tc>
          <w:tcPr>
            <w:tcW w:type="dxa" w:w="72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The progress data is presented on a web dashboard accessible from any phone or computer. Automated weekly reports can be sent via WhatsApp or email directly to the project owner, investor, or any stakeholder — wherever they are.</w:t>
            </w:r>
          </w:p>
        </w:tc>
      </w:tr>
    </w:tbl>
    <w:p>
      <w:pPr>
        <w:spacing w:before="160" w:after="0"/>
      </w:pPr>
      <w:r>
        <w:t xml:space="preserve"/>
      </w:r>
    </w:p>
    <w:p>
      <w:pPr>
        <w:pStyle w:val="Heading2"/>
        <w:spacing w:before="280" w:after="100"/>
      </w:pPr>
      <w:r>
        <w:rPr>
          <w:rFonts w:ascii="Arial" w:cs="Arial" w:eastAsia="Arial" w:hAnsi="Arial"/>
          <w:b/>
          <w:bCs/>
          <w:color w:val="2980B9"/>
          <w:sz w:val="26"/>
          <w:szCs w:val="26"/>
        </w:rPr>
        <w:t xml:space="preserve">4.1 Designed for Ghana's Infrastructure</w:t>
      </w:r>
    </w:p>
    <w:p>
      <w:pPr>
        <w:spacing w:before="60" w:after="80"/>
      </w:pPr>
      <w:r>
        <w:rPr>
          <w:rFonts w:ascii="Arial" w:cs="Arial" w:eastAsia="Arial" w:hAnsi="Arial"/>
          <w:color w:val="1C1C1C"/>
          <w:sz w:val="22"/>
          <w:szCs w:val="22"/>
        </w:rPr>
        <w:t xml:space="preserve">The system has been built with Ghana's real-world conditions in mind:</w:t>
      </w:r>
    </w:p>
    <w:p>
      <w:pPr>
        <w:pStyle w:val="ListParagraph"/>
        <w:numPr>
          <w:ilvl w:val="0"/>
          <w:numId w:val="2"/>
        </w:numPr>
        <w:spacing w:before="40" w:after="40"/>
      </w:pPr>
      <w:r>
        <w:rPr>
          <w:rFonts w:ascii="Arial" w:cs="Arial" w:eastAsia="Arial" w:hAnsi="Arial"/>
          <w:b w:val="false"/>
          <w:bCs w:val="false"/>
          <w:color w:val="1C1C1C"/>
          <w:sz w:val="22"/>
          <w:szCs w:val="22"/>
        </w:rPr>
        <w:t xml:space="preserve">Low bandwidth mode: images are compressed before upload, keeping data costs minimal</w:t>
      </w:r>
    </w:p>
    <w:p>
      <w:pPr>
        <w:pStyle w:val="ListParagraph"/>
        <w:numPr>
          <w:ilvl w:val="0"/>
          <w:numId w:val="2"/>
        </w:numPr>
        <w:spacing w:before="40" w:after="40"/>
      </w:pPr>
      <w:r>
        <w:rPr>
          <w:rFonts w:ascii="Arial" w:cs="Arial" w:eastAsia="Arial" w:hAnsi="Arial"/>
          <w:b w:val="false"/>
          <w:bCs w:val="false"/>
          <w:color w:val="1C1C1C"/>
          <w:sz w:val="22"/>
          <w:szCs w:val="22"/>
        </w:rPr>
        <w:t xml:space="preserve">Offline queue: if mobile data drops, images are stored on the device and uploaded automatically when connectivity returns</w:t>
      </w:r>
    </w:p>
    <w:p>
      <w:pPr>
        <w:pStyle w:val="ListParagraph"/>
        <w:numPr>
          <w:ilvl w:val="0"/>
          <w:numId w:val="2"/>
        </w:numPr>
        <w:spacing w:before="40" w:after="40"/>
      </w:pPr>
      <w:r>
        <w:rPr>
          <w:rFonts w:ascii="Arial" w:cs="Arial" w:eastAsia="Arial" w:hAnsi="Arial"/>
          <w:b w:val="false"/>
          <w:bCs w:val="false"/>
          <w:color w:val="1C1C1C"/>
          <w:sz w:val="22"/>
          <w:szCs w:val="22"/>
        </w:rPr>
        <w:t xml:space="preserve">WhatsApp integration: reports are delivered via WhatsApp — the communication channel contractors and clients already use</w:t>
      </w:r>
    </w:p>
    <w:p>
      <w:pPr>
        <w:pStyle w:val="ListParagraph"/>
        <w:numPr>
          <w:ilvl w:val="0"/>
          <w:numId w:val="2"/>
        </w:numPr>
        <w:spacing w:before="40" w:after="40"/>
      </w:pPr>
      <w:r>
        <w:rPr>
          <w:rFonts w:ascii="Arial" w:cs="Arial" w:eastAsia="Arial" w:hAnsi="Arial"/>
          <w:b w:val="false"/>
          <w:bCs w:val="false"/>
          <w:color w:val="1C1C1C"/>
          <w:sz w:val="22"/>
          <w:szCs w:val="22"/>
        </w:rPr>
        <w:t xml:space="preserve">Solar compatible: the edge device (Raspberry Pi) draws very little power and can run off the same solar setup already on site</w:t>
      </w:r>
    </w:p>
    <w:p>
      <w:pPr>
        <w:spacing w:before="240" w:after="0"/>
      </w:pPr>
      <w:r>
        <w:t xml:space="preserve"/>
      </w:r>
    </w:p>
    <w:p>
      <w:pPr>
        <w:pStyle w:val="Heading1"/>
        <w:pBdr>
          <w:bottom w:val="single" w:color="2980B9" w:sz="8" w:space="4"/>
        </w:pBdr>
        <w:spacing w:before="400" w:after="160"/>
      </w:pPr>
      <w:r>
        <w:rPr>
          <w:rFonts w:ascii="Arial" w:cs="Arial" w:eastAsia="Arial" w:hAnsi="Arial"/>
          <w:b/>
          <w:bCs/>
          <w:color w:val="1A5276"/>
          <w:sz w:val="32"/>
          <w:szCs w:val="32"/>
        </w:rPr>
        <w:t xml:space="preserve">5. Key Features That Add Value</w:t>
      </w:r>
    </w:p>
    <w:p>
      <w:pPr>
        <w:pStyle w:val="Heading2"/>
        <w:spacing w:before="280" w:after="100"/>
      </w:pPr>
      <w:r>
        <w:rPr>
          <w:rFonts w:ascii="Arial" w:cs="Arial" w:eastAsia="Arial" w:hAnsi="Arial"/>
          <w:b/>
          <w:bCs/>
          <w:color w:val="2980B9"/>
          <w:sz w:val="26"/>
          <w:szCs w:val="26"/>
        </w:rPr>
        <w:t xml:space="preserve">5.1 Protecting Against Delays &amp; Cost Overruns</w:t>
      </w:r>
    </w:p>
    <w:p>
      <w:pPr>
        <w:pStyle w:val="ListParagraph"/>
        <w:numPr>
          <w:ilvl w:val="0"/>
          <w:numId w:val="2"/>
        </w:numPr>
        <w:spacing w:before="40" w:after="40"/>
      </w:pPr>
      <w:r>
        <w:rPr>
          <w:rFonts w:ascii="Arial" w:cs="Arial" w:eastAsia="Arial" w:hAnsi="Arial"/>
          <w:b w:val="false"/>
          <w:bCs w:val="false"/>
          <w:color w:val="1C1C1C"/>
          <w:sz w:val="22"/>
          <w:szCs w:val="22"/>
        </w:rPr>
        <w:t xml:space="preserve">Automatic schedule deviation alerts when progress falls behind the plan</w:t>
      </w:r>
    </w:p>
    <w:p>
      <w:pPr>
        <w:pStyle w:val="ListParagraph"/>
        <w:numPr>
          <w:ilvl w:val="0"/>
          <w:numId w:val="2"/>
        </w:numPr>
        <w:spacing w:before="40" w:after="40"/>
      </w:pPr>
      <w:r>
        <w:rPr>
          <w:rFonts w:ascii="Arial" w:cs="Arial" w:eastAsia="Arial" w:hAnsi="Arial"/>
          <w:b w:val="false"/>
          <w:bCs w:val="false"/>
          <w:color w:val="1C1C1C"/>
          <w:sz w:val="22"/>
          <w:szCs w:val="22"/>
        </w:rPr>
        <w:t xml:space="preserve">Projected completion date calculated from current work rate — updated continuously</w:t>
      </w:r>
    </w:p>
    <w:p>
      <w:pPr>
        <w:pStyle w:val="ListParagraph"/>
        <w:numPr>
          <w:ilvl w:val="0"/>
          <w:numId w:val="2"/>
        </w:numPr>
        <w:spacing w:before="40" w:after="40"/>
      </w:pPr>
      <w:r>
        <w:rPr>
          <w:rFonts w:ascii="Arial" w:cs="Arial" w:eastAsia="Arial" w:hAnsi="Arial"/>
          <w:b w:val="false"/>
          <w:bCs w:val="false"/>
          <w:color w:val="1C1C1C"/>
          <w:sz w:val="22"/>
          <w:szCs w:val="22"/>
        </w:rPr>
        <w:t xml:space="preserve">Idle time detection flags periods where no activity is visible during working hours</w:t>
      </w:r>
    </w:p>
    <w:p>
      <w:pPr>
        <w:pStyle w:val="ListParagraph"/>
        <w:numPr>
          <w:ilvl w:val="0"/>
          <w:numId w:val="2"/>
        </w:numPr>
        <w:spacing w:before="40" w:after="40"/>
      </w:pPr>
      <w:r>
        <w:rPr>
          <w:rFonts w:ascii="Arial" w:cs="Arial" w:eastAsia="Arial" w:hAnsi="Arial"/>
          <w:b w:val="false"/>
          <w:bCs w:val="false"/>
          <w:color w:val="1C1C1C"/>
          <w:sz w:val="22"/>
          <w:szCs w:val="22"/>
        </w:rPr>
        <w:t xml:space="preserve">Phase-by-phase breakdown shows exactly which stage is on track and which is not</w:t>
      </w:r>
    </w:p>
    <w:p>
      <w:pPr>
        <w:spacing w:before="120" w:after="0"/>
      </w:pPr>
      <w:r>
        <w:t xml:space="preserve"/>
      </w:r>
    </w:p>
    <w:p>
      <w:pPr>
        <w:pStyle w:val="Heading2"/>
        <w:spacing w:before="280" w:after="100"/>
      </w:pPr>
      <w:r>
        <w:rPr>
          <w:rFonts w:ascii="Arial" w:cs="Arial" w:eastAsia="Arial" w:hAnsi="Arial"/>
          <w:b/>
          <w:bCs/>
          <w:color w:val="2980B9"/>
          <w:sz w:val="26"/>
          <w:szCs w:val="26"/>
        </w:rPr>
        <w:t xml:space="preserve">5.2 Transparent Client &amp; Investor Reporting</w:t>
      </w:r>
    </w:p>
    <w:p>
      <w:pPr>
        <w:pStyle w:val="ListParagraph"/>
        <w:numPr>
          <w:ilvl w:val="0"/>
          <w:numId w:val="2"/>
        </w:numPr>
        <w:spacing w:before="40" w:after="40"/>
      </w:pPr>
      <w:r>
        <w:rPr>
          <w:rFonts w:ascii="Arial" w:cs="Arial" w:eastAsia="Arial" w:hAnsi="Arial"/>
          <w:b w:val="false"/>
          <w:bCs w:val="false"/>
          <w:color w:val="1C1C1C"/>
          <w:sz w:val="22"/>
          <w:szCs w:val="22"/>
        </w:rPr>
        <w:t xml:space="preserve">Automated weekly progress reports with timestamped photos and completion percentages</w:t>
      </w:r>
    </w:p>
    <w:p>
      <w:pPr>
        <w:pStyle w:val="ListParagraph"/>
        <w:numPr>
          <w:ilvl w:val="0"/>
          <w:numId w:val="2"/>
        </w:numPr>
        <w:spacing w:before="40" w:after="40"/>
      </w:pPr>
      <w:r>
        <w:rPr>
          <w:rFonts w:ascii="Arial" w:cs="Arial" w:eastAsia="Arial" w:hAnsi="Arial"/>
          <w:b w:val="false"/>
          <w:bCs w:val="false"/>
          <w:color w:val="1C1C1C"/>
          <w:sz w:val="22"/>
          <w:szCs w:val="22"/>
        </w:rPr>
        <w:t xml:space="preserve">Remote dashboard accessible from any phone or browser — clients overseas can check their project at any time</w:t>
      </w:r>
    </w:p>
    <w:p>
      <w:pPr>
        <w:pStyle w:val="ListParagraph"/>
        <w:numPr>
          <w:ilvl w:val="0"/>
          <w:numId w:val="2"/>
        </w:numPr>
        <w:spacing w:before="40" w:after="40"/>
      </w:pPr>
      <w:r>
        <w:rPr>
          <w:rFonts w:ascii="Arial" w:cs="Arial" w:eastAsia="Arial" w:hAnsi="Arial"/>
          <w:b w:val="false"/>
          <w:bCs w:val="false"/>
          <w:color w:val="1C1C1C"/>
          <w:sz w:val="22"/>
          <w:szCs w:val="22"/>
        </w:rPr>
        <w:t xml:space="preserve">Milestone verification: the system independently confirms a claimed milestone is complete before the next payment tranche is released</w:t>
      </w:r>
    </w:p>
    <w:p>
      <w:pPr>
        <w:pStyle w:val="ListParagraph"/>
        <w:numPr>
          <w:ilvl w:val="0"/>
          <w:numId w:val="2"/>
        </w:numPr>
        <w:spacing w:before="40" w:after="40"/>
      </w:pPr>
      <w:r>
        <w:rPr>
          <w:rFonts w:ascii="Arial" w:cs="Arial" w:eastAsia="Arial" w:hAnsi="Arial"/>
          <w:b w:val="false"/>
          <w:bCs w:val="false"/>
          <w:color w:val="1C1C1C"/>
          <w:sz w:val="22"/>
          <w:szCs w:val="22"/>
        </w:rPr>
        <w:t xml:space="preserve">Permanent photographic record of every stage — valuable for disputes, insurance claims, and client trust</w:t>
      </w:r>
    </w:p>
    <w:p>
      <w:pPr>
        <w:spacing w:before="120" w:after="0"/>
      </w:pPr>
      <w:r>
        <w:t xml:space="preserve"/>
      </w:r>
    </w:p>
    <w:p>
      <w:pPr>
        <w:pStyle w:val="Heading2"/>
        <w:spacing w:before="280" w:after="100"/>
      </w:pPr>
      <w:r>
        <w:rPr>
          <w:rFonts w:ascii="Arial" w:cs="Arial" w:eastAsia="Arial" w:hAnsi="Arial"/>
          <w:b/>
          <w:bCs/>
          <w:color w:val="2980B9"/>
          <w:sz w:val="26"/>
          <w:szCs w:val="26"/>
        </w:rPr>
        <w:t xml:space="preserve">5.3 Protecting Against Material Theft &amp; Loss</w:t>
      </w:r>
    </w:p>
    <w:p>
      <w:pPr>
        <w:pStyle w:val="ListParagraph"/>
        <w:numPr>
          <w:ilvl w:val="0"/>
          <w:numId w:val="2"/>
        </w:numPr>
        <w:spacing w:before="40" w:after="40"/>
      </w:pPr>
      <w:r>
        <w:rPr>
          <w:rFonts w:ascii="Arial" w:cs="Arial" w:eastAsia="Arial" w:hAnsi="Arial"/>
          <w:b w:val="false"/>
          <w:bCs w:val="false"/>
          <w:color w:val="1C1C1C"/>
          <w:sz w:val="22"/>
          <w:szCs w:val="22"/>
        </w:rPr>
        <w:t xml:space="preserve">Stockpile monitoring: tracks visible quantities of blocks, rebar, and sand over time</w:t>
      </w:r>
    </w:p>
    <w:p>
      <w:pPr>
        <w:pStyle w:val="ListParagraph"/>
        <w:numPr>
          <w:ilvl w:val="0"/>
          <w:numId w:val="2"/>
        </w:numPr>
        <w:spacing w:before="40" w:after="40"/>
      </w:pPr>
      <w:r>
        <w:rPr>
          <w:rFonts w:ascii="Arial" w:cs="Arial" w:eastAsia="Arial" w:hAnsi="Arial"/>
          <w:b w:val="false"/>
          <w:bCs w:val="false"/>
          <w:color w:val="1C1C1C"/>
          <w:sz w:val="22"/>
          <w:szCs w:val="22"/>
        </w:rPr>
        <w:t xml:space="preserve">Anomaly alerts: flags when materials shrink without corresponding construction progress</w:t>
      </w:r>
    </w:p>
    <w:p>
      <w:pPr>
        <w:pStyle w:val="ListParagraph"/>
        <w:numPr>
          <w:ilvl w:val="0"/>
          <w:numId w:val="2"/>
        </w:numPr>
        <w:spacing w:before="40" w:after="40"/>
      </w:pPr>
      <w:r>
        <w:rPr>
          <w:rFonts w:ascii="Arial" w:cs="Arial" w:eastAsia="Arial" w:hAnsi="Arial"/>
          <w:b w:val="false"/>
          <w:bCs w:val="false"/>
          <w:color w:val="1C1C1C"/>
          <w:sz w:val="22"/>
          <w:szCs w:val="22"/>
        </w:rPr>
        <w:t xml:space="preserve">After-hours activity detection: any movement detected outside working hours triggers an alert</w:t>
      </w:r>
    </w:p>
    <w:p>
      <w:pPr>
        <w:pStyle w:val="ListParagraph"/>
        <w:numPr>
          <w:ilvl w:val="0"/>
          <w:numId w:val="2"/>
        </w:numPr>
        <w:spacing w:before="40" w:after="40"/>
      </w:pPr>
      <w:r>
        <w:rPr>
          <w:rFonts w:ascii="Arial" w:cs="Arial" w:eastAsia="Arial" w:hAnsi="Arial"/>
          <w:b w:val="false"/>
          <w:bCs w:val="false"/>
          <w:color w:val="1C1C1C"/>
          <w:sz w:val="22"/>
          <w:szCs w:val="22"/>
        </w:rPr>
        <w:t xml:space="preserve">Vehicle activity logging: records when vehicles enter or leave the site, creating an audit trail for material deliveries and removals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980B9" w:sz="1"/>
              <w:left w:val="single" w:color="2980B9" w:sz="1"/>
              <w:bottom w:val="single" w:color="2980B9" w:sz="1"/>
              <w:right w:val="none" w:color="FFFFFF" w:sz="0"/>
            </w:tcBorders>
            <w:shd w:fill="2980B9" w:val="clear"/>
            <w:tcMar>
              <w:top w:type="dxa" w:w="120"/>
              <w:left w:type="dxa" w:w="120"/>
              <w:bottom w:type="dxa" w:w="120"/>
              <w:right w:type="dxa" w:w="80"/>
            </w:tcMar>
          </w:tcPr>
          <w:p>
            <w:pPr>
              <w:jc w:val="center"/>
            </w:pPr>
            <w:r>
              <w:rPr>
                <w:rFonts w:ascii="Arial" w:cs="Arial" w:eastAsia="Arial" w:hAnsi="Arial"/>
                <w:sz w:val="26"/>
                <w:szCs w:val="26"/>
              </w:rPr>
              <w:t xml:space="preserve">💡</w:t>
            </w:r>
          </w:p>
        </w:tc>
        <w:tc>
          <w:tcPr>
            <w:tcW w:type="dxa" w:w="8960"/>
            <w:tcBorders>
              <w:top w:val="single" w:color="2980B9" w:sz="1"/>
              <w:left w:val="none" w:color="FFFFFF" w:sz="0"/>
              <w:bottom w:val="single" w:color="2980B9" w:sz="1"/>
              <w:right w:val="single" w:color="2980B9" w:sz="1"/>
            </w:tcBorders>
            <w:shd w:fill="D6EAF8" w:val="clear"/>
            <w:tcMar>
              <w:top w:type="dxa" w:w="120"/>
              <w:left w:type="dxa" w:w="120"/>
              <w:bottom w:type="dxa" w:w="120"/>
              <w:right w:type="dxa" w:w="120"/>
            </w:tcMar>
          </w:tcPr>
          <w:p>
            <w:r>
              <w:rPr>
                <w:rFonts w:ascii="Arial" w:cs="Arial" w:eastAsia="Arial" w:hAnsi="Arial"/>
                <w:b/>
                <w:bCs/>
                <w:i/>
                <w:iCs/>
                <w:color w:val="1A5276"/>
                <w:sz w:val="22"/>
                <w:szCs w:val="22"/>
              </w:rPr>
              <w:t xml:space="preserve">Every contractor in Ghana has lost money to delays, dishonest reports, or stolen materials. This system is not about compliance or paperwork — it is about protecting your money, your reputation, and your relationship with your clients.</w:t>
            </w:r>
          </w:p>
        </w:tc>
      </w:tr>
    </w:tbl>
    <w:p>
      <w:pPr>
        <w:spacing w:before="240" w:after="0"/>
      </w:pPr>
      <w:r>
        <w:t xml:space="preserve"/>
      </w:r>
    </w:p>
    <w:p>
      <w:pPr>
        <w:pStyle w:val="Heading1"/>
        <w:pBdr>
          <w:bottom w:val="single" w:color="2980B9" w:sz="8" w:space="4"/>
        </w:pBdr>
        <w:spacing w:before="400" w:after="160"/>
      </w:pPr>
      <w:r>
        <w:rPr>
          <w:rFonts w:ascii="Arial" w:cs="Arial" w:eastAsia="Arial" w:hAnsi="Arial"/>
          <w:b/>
          <w:bCs/>
          <w:color w:val="1A5276"/>
          <w:sz w:val="32"/>
          <w:szCs w:val="32"/>
        </w:rPr>
        <w:t xml:space="preserve">6. Metrics the System Calculates</w:t>
      </w:r>
    </w:p>
    <w:p>
      <w:pPr>
        <w:spacing w:before="60" w:after="80"/>
      </w:pPr>
      <w:r>
        <w:rPr>
          <w:rFonts w:ascii="Arial" w:cs="Arial" w:eastAsia="Arial" w:hAnsi="Arial"/>
          <w:color w:val="1C1C1C"/>
          <w:sz w:val="22"/>
          <w:szCs w:val="22"/>
        </w:rPr>
        <w:t xml:space="preserve">The system generates the following data points automatically from site images — no manual input required: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2980B9" w:sz="1"/>
              <w:left w:val="single" w:color="2980B9" w:sz="1"/>
              <w:bottom w:val="single" w:color="2980B9" w:sz="1"/>
              <w:right w:val="single" w:color="2980B9"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Metric</w:t>
            </w:r>
          </w:p>
        </w:tc>
        <w:tc>
          <w:tcPr>
            <w:tcW w:type="dxa" w:w="6160"/>
            <w:tcBorders>
              <w:top w:val="single" w:color="2980B9" w:sz="1"/>
              <w:left w:val="single" w:color="2980B9" w:sz="1"/>
              <w:bottom w:val="single" w:color="2980B9" w:sz="1"/>
              <w:right w:val="single" w:color="2980B9"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What It Tells You</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 Completion per Phase</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Exactly how far along each stage of the build is — verified by AI, not by the foreman's word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Planned vs. Actual Progress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Is the project on schedule? If not, by how many days or weeks?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Projected Completion Date</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Based on current work rate, when will the project realistically finish?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Idle Time Ratio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What percentage of working hours had no detectable construction activity?</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After-Hours Activity Log</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A timestamped record of any movement detected outside of working hours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Material Anomaly Alerts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Flags when visible stockpiles (blocks, rebar, sand) shrink without matching construction progress</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1A5276"/>
                <w:sz w:val="21"/>
                <w:szCs w:val="21"/>
              </w:rPr>
              <w:t xml:space="preserve">Phase Transition Events</w:t>
            </w:r>
          </w:p>
        </w:tc>
        <w:tc>
          <w:tcPr>
            <w:tcW w:type="dxa" w:w="616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color w:val="1C1C1C"/>
                <w:sz w:val="21"/>
                <w:szCs w:val="21"/>
              </w:rPr>
              <w:t xml:space="preserve">Automatically records when the site moves from one stage to the next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Milestone Payment Verification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Independent confirmation that a claimed milestone is visually complete before funds are released</w:t>
            </w:r>
          </w:p>
        </w:tc>
      </w:tr>
    </w:tbl>
    <w:p>
      <w:pPr>
        <w:spacing w:before="240" w:after="0"/>
      </w:pPr>
      <w:r>
        <w:t xml:space="preserve"/>
      </w:r>
    </w:p>
    <w:p>
      <w:pPr>
        <w:pStyle w:val="Heading1"/>
        <w:pBdr>
          <w:bottom w:val="single" w:color="2980B9" w:sz="8" w:space="4"/>
        </w:pBdr>
        <w:spacing w:before="400" w:after="160"/>
      </w:pPr>
      <w:r>
        <w:rPr>
          <w:rFonts w:ascii="Arial" w:cs="Arial" w:eastAsia="Arial" w:hAnsi="Arial"/>
          <w:b/>
          <w:bCs/>
          <w:color w:val="1A5276"/>
          <w:sz w:val="32"/>
          <w:szCs w:val="32"/>
        </w:rPr>
        <w:t xml:space="preserve">7. Technology Stack</w:t>
      </w:r>
    </w:p>
    <w:p>
      <w:pPr>
        <w:spacing w:before="60" w:after="80"/>
      </w:pPr>
      <w:r>
        <w:rPr>
          <w:rFonts w:ascii="Arial" w:cs="Arial" w:eastAsia="Arial" w:hAnsi="Arial"/>
          <w:color w:val="1C1C1C"/>
          <w:sz w:val="22"/>
          <w:szCs w:val="22"/>
        </w:rPr>
        <w:t xml:space="preserve">The system is built on proven, industry-standard technology components: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980B9" w:sz="1"/>
              <w:left w:val="single" w:color="2980B9" w:sz="1"/>
              <w:bottom w:val="single" w:color="2980B9" w:sz="1"/>
              <w:right w:val="single" w:color="2980B9"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6960"/>
            <w:tcBorders>
              <w:top w:val="single" w:color="2980B9" w:sz="1"/>
              <w:left w:val="single" w:color="2980B9" w:sz="1"/>
              <w:bottom w:val="single" w:color="2980B9" w:sz="1"/>
              <w:right w:val="single" w:color="2980B9" w:sz="1"/>
            </w:tcBorders>
            <w:shd w:fill="1A5276" w:val="clear"/>
            <w:tcMar>
              <w:top w:type="dxa" w:w="80"/>
              <w:left w:type="dxa" w:w="120"/>
              <w:bottom w:type="dxa" w:w="80"/>
              <w:right w:type="dxa" w:w="120"/>
            </w:tcMar>
          </w:tcPr>
          <w:p>
            <w:r>
              <w:rPr>
                <w:rFonts w:ascii="Arial" w:cs="Arial" w:eastAsia="Arial" w:hAnsi="Arial"/>
                <w:b/>
                <w:bCs/>
                <w:color w:val="FFFFFF"/>
                <w:sz w:val="22"/>
                <w:szCs w:val="22"/>
              </w:rPr>
              <w:t xml:space="preserve">Technology &amp; Rationale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21"/>
                <w:szCs w:val="21"/>
              </w:rPr>
              <w:t xml:space="preserve">AI Detection Model</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YOLO11 — the latest generation of the YOLO family, optimised for both accuracy and speed. Fine-tuned on Ghanaian construction site images for local relevance.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Edge Device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Raspberry Pi 4 — low-cost, low-power, widely available in Ghana. Handles image capture and pre-processing on site.</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21"/>
                <w:szCs w:val="21"/>
              </w:rPr>
              <w:t xml:space="preserve">Cloud Backend</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FastAPI (Python) — lightweight, high-performance API server to receive images and run AI inference.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Database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PostgreSQL — stores all images, detections, progress scores, and alerts in a structured, queryable format.</w:t>
            </w:r>
          </w:p>
        </w:tc>
      </w:tr>
      <w:tr>
        <w:tc>
          <w:tcPr>
            <w:tcW w:type="dxa" w:w="240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b/>
                <w:bCs/>
                <w:color w:val="1A5276"/>
                <w:sz w:val="21"/>
                <w:szCs w:val="21"/>
              </w:rPr>
              <w:t xml:space="preserve">Frontend Dashboard</w:t>
            </w:r>
          </w:p>
        </w:tc>
        <w:tc>
          <w:tcPr>
            <w:tcW w:type="dxa" w:w="696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color w:val="1C1C1C"/>
                <w:sz w:val="21"/>
                <w:szCs w:val="21"/>
              </w:rPr>
              <w:t xml:space="preserve">React — responsive web dashboard accessible from any browser or mobile phone.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276"/>
                <w:sz w:val="21"/>
                <w:szCs w:val="21"/>
              </w:rPr>
              <w:t xml:space="preserve">Reporting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C1C1C"/>
                <w:sz w:val="21"/>
                <w:szCs w:val="21"/>
              </w:rPr>
              <w:t xml:space="preserve">Automated PDF/WhatsApp reports delivered on a schedule set by the contractor.</w:t>
            </w:r>
          </w:p>
        </w:tc>
      </w:tr>
    </w:tbl>
    <w:p>
      <w:pPr>
        <w:spacing w:before="240" w:after="0"/>
      </w:pPr>
      <w:r>
        <w:t xml:space="preserve"/>
      </w:r>
    </w:p>
    <w:p>
      <w:pPr>
        <w:pStyle w:val="Heading1"/>
        <w:pBdr>
          <w:bottom w:val="single" w:color="2980B9" w:sz="8" w:space="4"/>
        </w:pBdr>
        <w:spacing w:before="400" w:after="160"/>
      </w:pPr>
      <w:r>
        <w:rPr>
          <w:rFonts w:ascii="Arial" w:cs="Arial" w:eastAsia="Arial" w:hAnsi="Arial"/>
          <w:b/>
          <w:bCs/>
          <w:color w:val="1A5276"/>
          <w:sz w:val="32"/>
          <w:szCs w:val="32"/>
        </w:rPr>
        <w:t xml:space="preserve">8. Next Steps</w:t>
      </w:r>
    </w:p>
    <w:p>
      <w:pPr>
        <w:spacing w:before="60" w:after="80"/>
      </w:pPr>
      <w:r>
        <w:rPr>
          <w:rFonts w:ascii="Arial" w:cs="Arial" w:eastAsia="Arial" w:hAnsi="Arial"/>
          <w:color w:val="1C1C1C"/>
          <w:sz w:val="22"/>
          <w:szCs w:val="22"/>
        </w:rPr>
        <w:t xml:space="preserve">We would welcome the opportunity to demonstrate the system on your site. The following would be the proposed next steps if you are interested in proceeding:</w:t>
      </w:r>
    </w:p>
    <w:p>
      <w:pPr>
        <w:spacing w:before="80" w:after="0"/>
      </w:pPr>
      <w:r>
        <w:t xml:space="preserve"/>
      </w:r>
    </w:p>
    <w:p>
      <w:pPr>
        <w:pStyle w:val="ListParagraph"/>
        <w:numPr>
          <w:ilvl w:val="0"/>
          <w:numId w:val="2"/>
        </w:numPr>
        <w:spacing w:before="40" w:after="40"/>
      </w:pPr>
      <w:r>
        <w:rPr>
          <w:rFonts w:ascii="Arial" w:cs="Arial" w:eastAsia="Arial" w:hAnsi="Arial"/>
          <w:color w:val="1C1C1C"/>
          <w:sz w:val="22"/>
          <w:szCs w:val="22"/>
        </w:rPr>
        <w:t xml:space="preserve">Site visit to assess camera placement and connectivity options</w:t>
      </w:r>
    </w:p>
    <w:p>
      <w:pPr>
        <w:pStyle w:val="ListParagraph"/>
        <w:numPr>
          <w:ilvl w:val="0"/>
          <w:numId w:val="2"/>
        </w:numPr>
        <w:spacing w:before="40" w:after="40"/>
      </w:pPr>
      <w:r>
        <w:rPr>
          <w:rFonts w:ascii="Arial" w:cs="Arial" w:eastAsia="Arial" w:hAnsi="Arial"/>
          <w:color w:val="1C1C1C"/>
          <w:sz w:val="22"/>
          <w:szCs w:val="22"/>
        </w:rPr>
        <w:t xml:space="preserve">Live demonstration of the AI detection on sample images from your site</w:t>
      </w:r>
    </w:p>
    <w:p>
      <w:pPr>
        <w:pStyle w:val="ListParagraph"/>
        <w:numPr>
          <w:ilvl w:val="0"/>
          <w:numId w:val="2"/>
        </w:numPr>
        <w:spacing w:before="40" w:after="40"/>
      </w:pPr>
      <w:r>
        <w:rPr>
          <w:rFonts w:ascii="Arial" w:cs="Arial" w:eastAsia="Arial" w:hAnsi="Arial"/>
          <w:color w:val="1C1C1C"/>
          <w:sz w:val="22"/>
          <w:szCs w:val="22"/>
        </w:rPr>
        <w:t xml:space="preserve">Pilot deployment on one active project to validate the system's outputs</w:t>
      </w:r>
    </w:p>
    <w:p>
      <w:pPr>
        <w:pStyle w:val="ListParagraph"/>
        <w:numPr>
          <w:ilvl w:val="0"/>
          <w:numId w:val="2"/>
        </w:numPr>
        <w:spacing w:before="40" w:after="40"/>
      </w:pPr>
      <w:r>
        <w:rPr>
          <w:rFonts w:ascii="Arial" w:cs="Arial" w:eastAsia="Arial" w:hAnsi="Arial"/>
          <w:color w:val="1C1C1C"/>
          <w:sz w:val="22"/>
          <w:szCs w:val="22"/>
        </w:rPr>
        <w:t xml:space="preserve">Feedback and iteration based on your specific reporting needs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960"/>
      </w:tblGrid>
      <w:tr>
        <w:tc>
          <w:tcPr>
            <w:tcW w:type="dxa" w:w="400"/>
            <w:tcBorders>
              <w:top w:val="single" w:color="2980B9" w:sz="1"/>
              <w:left w:val="single" w:color="2980B9" w:sz="1"/>
              <w:bottom w:val="single" w:color="2980B9" w:sz="1"/>
              <w:right w:val="none" w:color="FFFFFF" w:sz="0"/>
            </w:tcBorders>
            <w:shd w:fill="2980B9" w:val="clear"/>
            <w:tcMar>
              <w:top w:type="dxa" w:w="120"/>
              <w:left w:type="dxa" w:w="120"/>
              <w:bottom w:type="dxa" w:w="120"/>
              <w:right w:type="dxa" w:w="80"/>
            </w:tcMar>
          </w:tcPr>
          <w:p>
            <w:pPr>
              <w:jc w:val="center"/>
            </w:pPr>
            <w:r>
              <w:rPr>
                <w:rFonts w:ascii="Arial" w:cs="Arial" w:eastAsia="Arial" w:hAnsi="Arial"/>
                <w:sz w:val="26"/>
                <w:szCs w:val="26"/>
              </w:rPr>
              <w:t xml:space="preserve">💡</w:t>
            </w:r>
          </w:p>
        </w:tc>
        <w:tc>
          <w:tcPr>
            <w:tcW w:type="dxa" w:w="8960"/>
            <w:tcBorders>
              <w:top w:val="single" w:color="2980B9" w:sz="1"/>
              <w:left w:val="none" w:color="FFFFFF" w:sz="0"/>
              <w:bottom w:val="single" w:color="2980B9" w:sz="1"/>
              <w:right w:val="single" w:color="2980B9" w:sz="1"/>
            </w:tcBorders>
            <w:shd w:fill="D6EAF8" w:val="clear"/>
            <w:tcMar>
              <w:top w:type="dxa" w:w="120"/>
              <w:left w:type="dxa" w:w="120"/>
              <w:bottom w:type="dxa" w:w="120"/>
              <w:right w:type="dxa" w:w="120"/>
            </w:tcMar>
          </w:tcPr>
          <w:p>
            <w:r>
              <w:rPr>
                <w:rFonts w:ascii="Arial" w:cs="Arial" w:eastAsia="Arial" w:hAnsi="Arial"/>
                <w:b/>
                <w:bCs/>
                <w:i/>
                <w:iCs/>
                <w:color w:val="1A5276"/>
                <w:sz w:val="22"/>
                <w:szCs w:val="22"/>
              </w:rPr>
              <w:t xml:space="preserve">This project is being developed at KNUST as a final-year capstone. Your site would benefit from a working AI monitoring system at no cost during the pilot phase, while contributing to research that could benefit the Ghanaian construction industry broadly.</w:t>
            </w:r>
          </w:p>
        </w:tc>
      </w:tr>
    </w:tbl>
    <w:p>
      <w:pPr>
        <w:spacing w:before="200" w:after="0"/>
      </w:pPr>
      <w:r>
        <w:t xml:space="preserve"/>
      </w:r>
    </w:p>
    <w:p>
      <w:pPr>
        <w:spacing w:before="60" w:after="80"/>
      </w:pPr>
      <w:r>
        <w:rPr>
          <w:rFonts w:ascii="Arial" w:cs="Arial" w:eastAsia="Arial" w:hAnsi="Arial"/>
          <w:color w:val="444444"/>
          <w:sz w:val="22"/>
          <w:szCs w:val="22"/>
        </w:rPr>
        <w:t xml:space="preserve">We look forward to your feedback and are happy to answer any questions about the technical approach, the data pipeline, or the specific features described in this document.</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5276" w:sz="6" w:space="4"/>
      </w:pBdr>
      <w:tabs>
        <w:tab w:val="right" w:pos="9360"/>
      </w:tabs>
      <w:spacing w:before="120" w:after="0"/>
    </w:pPr>
    <w:r>
      <w:rPr>
        <w:rFonts w:ascii="Arial" w:cs="Arial" w:eastAsia="Arial" w:hAnsi="Arial"/>
        <w:color w:val="888888"/>
        <w:sz w:val="18"/>
        <w:szCs w:val="18"/>
      </w:rPr>
      <w:t xml:space="preserve">Prepared by KNUST Computer Engineering — Capstone Project 2026</w:t>
    </w:r>
    <w:r>
      <w:rPr>
        <w:rFonts w:ascii="Arial" w:cs="Arial" w:eastAsia="Arial" w:hAnsi="Arial"/>
        <w:color w:val="888888"/>
        <w:sz w:val="18"/>
        <w:szCs w:val="18"/>
      </w:rPr>
      <w:t xml:space="preserve">	KNUST Capstone Project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6" w:space="4"/>
      </w:pBdr>
      <w:spacing w:before="0" w:after="120"/>
    </w:pPr>
    <w:r>
      <w:rPr>
        <w:rFonts w:ascii="Arial" w:cs="Arial" w:eastAsia="Arial" w:hAnsi="Arial"/>
        <w:b/>
        <w:bCs/>
        <w:color w:val="1A5276"/>
        <w:sz w:val="20"/>
        <w:szCs w:val="20"/>
      </w:rPr>
      <w:t xml:space="preserve">AI-Powered Construction Monitoring System  </w:t>
    </w:r>
    <w:r>
      <w:rPr>
        <w:rFonts w:ascii="Arial" w:cs="Arial" w:eastAsia="Arial" w:hAnsi="Arial"/>
        <w:color w:val="888888"/>
        <w:sz w:val="20"/>
        <w:szCs w:val="20"/>
      </w:rPr>
      <w:t xml:space="preserve">| Confidential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2026-03-25T11:21:36.694Z</dcterms:created>
  <dcterms:modified xsi:type="dcterms:W3CDTF">2026-03-25T11:21:36.695Z</dcterms:modified>
</cp:coreProperties>
</file>

<file path=docProps/custom.xml><?xml version="1.0" encoding="utf-8"?>
<Properties xmlns="http://schemas.openxmlformats.org/officeDocument/2006/custom-properties" xmlns:vt="http://schemas.openxmlformats.org/officeDocument/2006/docPropsVTypes"/>
</file>