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939"/>
        <w:gridCol w:w="1317"/>
        <w:gridCol w:w="2551"/>
        <w:gridCol w:w="1559"/>
        <w:gridCol w:w="1984"/>
      </w:tblGrid>
      <w:tr w:rsidR="00C54F24" w14:paraId="4011EB6B" w14:textId="77777777" w:rsidTr="005F10F3">
        <w:tc>
          <w:tcPr>
            <w:tcW w:w="1939" w:type="dxa"/>
            <w:vAlign w:val="center"/>
          </w:tcPr>
          <w:p w14:paraId="503D7246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317" w:type="dxa"/>
            <w:vAlign w:val="center"/>
          </w:tcPr>
          <w:p w14:paraId="6055DA38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2551" w:type="dxa"/>
            <w:vAlign w:val="center"/>
          </w:tcPr>
          <w:p w14:paraId="58A17AAC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= suma cifrelor numărului matricol</w:t>
            </w:r>
          </w:p>
          <w:p w14:paraId="45EBFAA4" w14:textId="51263DA8" w:rsidR="005F10F3" w:rsidRDefault="005F10F3" w:rsidP="002F45D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D47E3F"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= suma cifrelor pare din numărul matricol</w:t>
            </w:r>
          </w:p>
        </w:tc>
        <w:tc>
          <w:tcPr>
            <w:tcW w:w="1559" w:type="dxa"/>
            <w:vAlign w:val="center"/>
          </w:tcPr>
          <w:p w14:paraId="08FB3D79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a = 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>mod7</w:t>
            </w:r>
          </w:p>
          <w:p w14:paraId="297200E8" w14:textId="77777777" w:rsidR="005F10F3" w:rsidRDefault="005F10F3" w:rsidP="00C54F24">
            <w:pPr>
              <w:jc w:val="center"/>
              <w:rPr>
                <w:i/>
              </w:rPr>
            </w:pPr>
            <w:r>
              <w:rPr>
                <w:i/>
              </w:rPr>
              <w:t>b = S</w:t>
            </w:r>
            <w:r w:rsidRPr="005F10F3">
              <w:rPr>
                <w:i/>
                <w:vertAlign w:val="subscript"/>
              </w:rPr>
              <w:t>2</w:t>
            </w:r>
            <w:r>
              <w:rPr>
                <w:i/>
              </w:rPr>
              <w:t>mod3</w:t>
            </w:r>
          </w:p>
        </w:tc>
        <w:tc>
          <w:tcPr>
            <w:tcW w:w="1984" w:type="dxa"/>
            <w:vAlign w:val="center"/>
          </w:tcPr>
          <w:p w14:paraId="159995BB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8D1951" w14:paraId="36FA0F90" w14:textId="77777777" w:rsidTr="005F10F3">
        <w:tc>
          <w:tcPr>
            <w:tcW w:w="1939" w:type="dxa"/>
          </w:tcPr>
          <w:p w14:paraId="0A814277" w14:textId="5327E640" w:rsidR="008D1951" w:rsidRDefault="008D1951" w:rsidP="008D1951">
            <w:pPr>
              <w:rPr>
                <w:i/>
              </w:rPr>
            </w:pPr>
            <w:r>
              <w:rPr>
                <w:i/>
              </w:rPr>
              <w:t>Chioseaua Cristina</w:t>
            </w:r>
          </w:p>
        </w:tc>
        <w:tc>
          <w:tcPr>
            <w:tcW w:w="1317" w:type="dxa"/>
          </w:tcPr>
          <w:p w14:paraId="1BDF7380" w14:textId="20472538" w:rsidR="008D1951" w:rsidRDefault="008D1951" w:rsidP="008D1951">
            <w:pPr>
              <w:rPr>
                <w:i/>
              </w:rPr>
            </w:pPr>
            <w:r w:rsidRPr="000A5FAE">
              <w:rPr>
                <w:i/>
              </w:rPr>
              <w:t>LM612417</w:t>
            </w:r>
          </w:p>
        </w:tc>
        <w:tc>
          <w:tcPr>
            <w:tcW w:w="2551" w:type="dxa"/>
          </w:tcPr>
          <w:p w14:paraId="665EA5AD" w14:textId="13E9A085" w:rsidR="008D1951" w:rsidRDefault="008D1951" w:rsidP="008D1951">
            <w:pPr>
              <w:jc w:val="center"/>
              <w:rPr>
                <w:i/>
              </w:rPr>
            </w:pPr>
            <w:r>
              <w:rPr>
                <w:i/>
              </w:rPr>
              <w:t>S1=21, S2=</w:t>
            </w:r>
            <w:r>
              <w:rPr>
                <w:i/>
              </w:rPr>
              <w:t>12</w:t>
            </w:r>
          </w:p>
        </w:tc>
        <w:tc>
          <w:tcPr>
            <w:tcW w:w="1559" w:type="dxa"/>
          </w:tcPr>
          <w:p w14:paraId="5806D62E" w14:textId="0558294C" w:rsidR="008D1951" w:rsidRDefault="008D1951" w:rsidP="008D1951">
            <w:pPr>
              <w:rPr>
                <w:i/>
              </w:rPr>
            </w:pPr>
            <w:r>
              <w:rPr>
                <w:i/>
              </w:rPr>
              <w:t>a=0,b=0</w:t>
            </w:r>
          </w:p>
        </w:tc>
        <w:tc>
          <w:tcPr>
            <w:tcW w:w="1984" w:type="dxa"/>
          </w:tcPr>
          <w:p w14:paraId="195397FA" w14:textId="4156D2BD" w:rsidR="008D1951" w:rsidRDefault="008D1951" w:rsidP="008D1951">
            <w:pPr>
              <w:rPr>
                <w:i/>
              </w:rPr>
            </w:pPr>
            <w:r>
              <w:rPr>
                <w:i/>
              </w:rPr>
              <w:t>28.10.2021</w:t>
            </w:r>
          </w:p>
        </w:tc>
      </w:tr>
    </w:tbl>
    <w:p w14:paraId="3233D491" w14:textId="77777777" w:rsidR="00F21280" w:rsidRDefault="00F21280" w:rsidP="00F21280">
      <w:pPr>
        <w:jc w:val="center"/>
        <w:rPr>
          <w:b/>
        </w:rPr>
      </w:pPr>
    </w:p>
    <w:p w14:paraId="096E7C92" w14:textId="77777777" w:rsidR="00F21280" w:rsidRDefault="00F21280" w:rsidP="00F21280">
      <w:pPr>
        <w:jc w:val="center"/>
        <w:rPr>
          <w:b/>
        </w:rPr>
      </w:pPr>
    </w:p>
    <w:p w14:paraId="6EADA1DC" w14:textId="77777777" w:rsidR="00F21280" w:rsidRDefault="00F21280" w:rsidP="00F21280">
      <w:pPr>
        <w:jc w:val="center"/>
        <w:rPr>
          <w:b/>
        </w:rPr>
      </w:pPr>
      <w:r>
        <w:rPr>
          <w:b/>
        </w:rPr>
        <w:t>TEMA DE CASĂ</w:t>
      </w:r>
      <w:r w:rsidRPr="002A3DBE">
        <w:rPr>
          <w:b/>
        </w:rPr>
        <w:t xml:space="preserve"> NR. </w:t>
      </w:r>
      <w:r>
        <w:rPr>
          <w:b/>
        </w:rPr>
        <w:t>4</w:t>
      </w:r>
    </w:p>
    <w:p w14:paraId="1627774D" w14:textId="77777777" w:rsidR="00F21280" w:rsidRPr="00352E3E" w:rsidRDefault="00F21280" w:rsidP="00F21280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</w:t>
      </w:r>
      <w:r>
        <w:rPr>
          <w:sz w:val="16"/>
          <w:szCs w:val="16"/>
        </w:rPr>
        <w:t xml:space="preserve">Tema de casă se depune pe CV în săptămâna consecutivă celei în care s-a efectuat lucrarea de laborator. </w:t>
      </w:r>
      <w:r w:rsidRPr="00352E3E">
        <w:rPr>
          <w:sz w:val="16"/>
          <w:szCs w:val="16"/>
        </w:rPr>
        <w:t>Formularul completat se depune în format pdf</w:t>
      </w:r>
      <w:r>
        <w:rPr>
          <w:sz w:val="16"/>
          <w:szCs w:val="16"/>
        </w:rPr>
        <w:t>.</w:t>
      </w:r>
      <w:r w:rsidRPr="00352E3E">
        <w:rPr>
          <w:sz w:val="16"/>
          <w:szCs w:val="16"/>
        </w:rPr>
        <w:t>)</w:t>
      </w:r>
    </w:p>
    <w:p w14:paraId="03187A8D" w14:textId="77777777" w:rsidR="00F21280" w:rsidRPr="006F3021" w:rsidRDefault="00F21280" w:rsidP="00F21280">
      <w:pPr>
        <w:jc w:val="both"/>
        <w:rPr>
          <w:sz w:val="20"/>
          <w:szCs w:val="20"/>
        </w:rPr>
      </w:pPr>
      <w:r w:rsidRPr="006F3021">
        <w:rPr>
          <w:sz w:val="20"/>
          <w:szCs w:val="20"/>
        </w:rPr>
        <w:t xml:space="preserve">Se consideră modelul </w:t>
      </w:r>
      <w:r>
        <w:rPr>
          <w:sz w:val="20"/>
          <w:szCs w:val="20"/>
        </w:rPr>
        <w:t>S</w:t>
      </w:r>
      <w:r w:rsidRPr="006F3021">
        <w:rPr>
          <w:sz w:val="20"/>
          <w:szCs w:val="20"/>
        </w:rPr>
        <w:t xml:space="preserve">imulink de la pag. 2 </w:t>
      </w:r>
      <w:r>
        <w:rPr>
          <w:sz w:val="20"/>
          <w:szCs w:val="20"/>
        </w:rPr>
        <w:t xml:space="preserve">și parametrii </w:t>
      </w:r>
      <w:r w:rsidRPr="006F3021">
        <w:rPr>
          <w:sz w:val="20"/>
          <w:szCs w:val="20"/>
        </w:rPr>
        <w:t xml:space="preserve">a și b din fișierul script </w:t>
      </w:r>
      <w:r>
        <w:rPr>
          <w:sz w:val="20"/>
          <w:szCs w:val="20"/>
        </w:rPr>
        <w:t>setați cu</w:t>
      </w:r>
      <w:r w:rsidRPr="006F3021">
        <w:rPr>
          <w:sz w:val="20"/>
          <w:szCs w:val="20"/>
        </w:rPr>
        <w:t xml:space="preserve"> valorile de mai sus. Pasul de discretizare a timpului rămâne </w:t>
      </w:r>
      <w:r>
        <w:rPr>
          <w:sz w:val="20"/>
          <w:szCs w:val="20"/>
        </w:rPr>
        <w:t>cel din lucrare</w:t>
      </w:r>
      <w:r w:rsidRPr="006F3021">
        <w:rPr>
          <w:sz w:val="20"/>
          <w:szCs w:val="20"/>
        </w:rPr>
        <w:t>. Intervalul de timp de simulare va fi de 7+</w:t>
      </w:r>
      <w:r>
        <w:rPr>
          <w:sz w:val="20"/>
          <w:szCs w:val="20"/>
        </w:rPr>
        <w:t>0.2</w:t>
      </w:r>
      <w:r>
        <w:rPr>
          <w:sz w:val="20"/>
          <w:szCs w:val="20"/>
        </w:rPr>
        <w:sym w:font="Symbol" w:char="F0D7"/>
      </w:r>
      <w:r w:rsidRPr="006F3021">
        <w:rPr>
          <w:sz w:val="20"/>
          <w:szCs w:val="20"/>
        </w:rPr>
        <w:t>(b+1)</w:t>
      </w:r>
      <w:r w:rsidRPr="006F3021">
        <w:rPr>
          <w:sz w:val="20"/>
          <w:szCs w:val="20"/>
          <w:vertAlign w:val="superscript"/>
        </w:rPr>
        <w:t>a</w:t>
      </w:r>
      <w:r w:rsidRPr="006F3021">
        <w:rPr>
          <w:sz w:val="20"/>
          <w:szCs w:val="20"/>
        </w:rPr>
        <w:t xml:space="preserve"> secunde.</w:t>
      </w:r>
    </w:p>
    <w:p w14:paraId="5D2221D4" w14:textId="77777777" w:rsidR="00F21280" w:rsidRPr="00760306" w:rsidRDefault="00F21280" w:rsidP="00F21280">
      <w:pPr>
        <w:pStyle w:val="Listparagraf"/>
        <w:numPr>
          <w:ilvl w:val="1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Să se determine graficul de variație a energiei cinetice înmagazinate în corpul de masă m. </w:t>
      </w:r>
    </w:p>
    <w:tbl>
      <w:tblPr>
        <w:tblStyle w:val="Tabelgril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7087"/>
      </w:tblGrid>
      <w:tr w:rsidR="00F21280" w14:paraId="7F55AA3C" w14:textId="77777777" w:rsidTr="004C10B3">
        <w:tc>
          <w:tcPr>
            <w:tcW w:w="1842" w:type="dxa"/>
          </w:tcPr>
          <w:p w14:paraId="01789B1D" w14:textId="7DC625A8" w:rsidR="00F21280" w:rsidRDefault="00F21280" w:rsidP="004C10B3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 w:rsidRPr="001F655F"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= </w:t>
            </w:r>
            <w:r w:rsidR="008D1951">
              <w:rPr>
                <w:sz w:val="21"/>
                <w:szCs w:val="21"/>
              </w:rPr>
              <w:t>1000</w:t>
            </w:r>
            <w:r>
              <w:rPr>
                <w:sz w:val="21"/>
                <w:szCs w:val="21"/>
              </w:rPr>
              <w:t xml:space="preserve"> N/m, </w:t>
            </w:r>
          </w:p>
          <w:p w14:paraId="29E31D66" w14:textId="61601E03" w:rsidR="00F21280" w:rsidRDefault="00F21280" w:rsidP="004C10B3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 w:rsidRPr="001F655F">
              <w:rPr>
                <w:sz w:val="21"/>
                <w:szCs w:val="21"/>
                <w:vertAlign w:val="subscript"/>
              </w:rPr>
              <w:t>p</w:t>
            </w:r>
            <w:r>
              <w:rPr>
                <w:sz w:val="21"/>
                <w:szCs w:val="21"/>
              </w:rPr>
              <w:t xml:space="preserve"> = </w:t>
            </w:r>
            <w:r w:rsidR="008D1951">
              <w:rPr>
                <w:sz w:val="21"/>
                <w:szCs w:val="21"/>
              </w:rPr>
              <w:t>35</w:t>
            </w:r>
            <w:r>
              <w:rPr>
                <w:sz w:val="21"/>
                <w:szCs w:val="21"/>
              </w:rPr>
              <w:t xml:space="preserve"> Ns/m</w:t>
            </w:r>
          </w:p>
          <w:p w14:paraId="0AE34A88" w14:textId="6EEA1BAB" w:rsidR="008D1951" w:rsidRPr="00760306" w:rsidRDefault="008D1951" w:rsidP="004C10B3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t=7.2</w:t>
            </w:r>
          </w:p>
        </w:tc>
        <w:tc>
          <w:tcPr>
            <w:tcW w:w="7087" w:type="dxa"/>
          </w:tcPr>
          <w:p w14:paraId="4CAEF037" w14:textId="77777777" w:rsidR="00F21280" w:rsidRPr="001F655F" w:rsidRDefault="00F21280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  <w:lang w:val="de-DE"/>
              </w:rPr>
            </w:pPr>
            <w:r w:rsidRPr="006F3021">
              <w:rPr>
                <w:i/>
                <w:sz w:val="21"/>
                <w:szCs w:val="21"/>
                <w:lang w:val="en-US"/>
              </w:rPr>
              <w:t>Se in</w:t>
            </w:r>
            <w:r w:rsidRPr="001F655F">
              <w:rPr>
                <w:i/>
                <w:sz w:val="21"/>
                <w:szCs w:val="21"/>
                <w:lang w:val="de-DE"/>
              </w:rPr>
              <w:t>serează graficul E</w:t>
            </w:r>
            <w:r w:rsidRPr="001F655F">
              <w:rPr>
                <w:i/>
                <w:sz w:val="21"/>
                <w:szCs w:val="21"/>
                <w:vertAlign w:val="subscript"/>
                <w:lang w:val="de-DE"/>
              </w:rPr>
              <w:t>c</w:t>
            </w:r>
            <w:r w:rsidRPr="001F655F">
              <w:rPr>
                <w:i/>
                <w:sz w:val="21"/>
                <w:szCs w:val="21"/>
                <w:lang w:val="de-DE"/>
              </w:rPr>
              <w:t>(t).</w:t>
            </w:r>
          </w:p>
          <w:p w14:paraId="6E4244C8" w14:textId="3A60C11C" w:rsidR="00F21280" w:rsidRPr="001F655F" w:rsidRDefault="009064A8" w:rsidP="004C10B3">
            <w:pPr>
              <w:jc w:val="both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2CDD2724" wp14:editId="1420B8FF">
                  <wp:extent cx="4309199" cy="3837305"/>
                  <wp:effectExtent l="0" t="0" r="0" b="0"/>
                  <wp:docPr id="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896" cy="383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280" w14:paraId="17CD64AC" w14:textId="77777777" w:rsidTr="004C10B3">
        <w:tc>
          <w:tcPr>
            <w:tcW w:w="1842" w:type="dxa"/>
          </w:tcPr>
          <w:p w14:paraId="1470AA20" w14:textId="77777777" w:rsidR="00F21280" w:rsidRDefault="00F21280" w:rsidP="004C10B3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Comentariu</w:t>
            </w:r>
          </w:p>
        </w:tc>
        <w:tc>
          <w:tcPr>
            <w:tcW w:w="7087" w:type="dxa"/>
          </w:tcPr>
          <w:p w14:paraId="49BA99DC" w14:textId="77777777" w:rsidR="00F21280" w:rsidRDefault="00F21280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  <w:lang w:val="de-DE"/>
              </w:rPr>
            </w:pPr>
            <w:r>
              <w:rPr>
                <w:i/>
                <w:sz w:val="21"/>
                <w:szCs w:val="21"/>
                <w:lang w:val="de-DE"/>
              </w:rPr>
              <w:t>Se interpretează fizic rezultatul obținut.</w:t>
            </w:r>
          </w:p>
          <w:p w14:paraId="413B3783" w14:textId="67FC01AB" w:rsidR="009064A8" w:rsidRPr="00D47E3F" w:rsidRDefault="009064A8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Corpul se afla initial in repaus. La t=1s, asupra acestuia actioneaza o forta exterioara Feo, care ii imprima o accceleratie si o viteza, dcand la cresterea energiei cinetice. Energia cinetica bariaza in cursul actiunii fortei exterioare si se stabilizeaza in final la valoarea 0</w:t>
            </w:r>
            <w:r w:rsidR="005B2ACB">
              <w:rPr>
                <w:i/>
                <w:sz w:val="21"/>
                <w:szCs w:val="21"/>
              </w:rPr>
              <w:t>. Energia cinetica ia valoarea 0 intodeauna cand corpul de masa m isi schimba sensul de miscare.</w:t>
            </w:r>
          </w:p>
        </w:tc>
      </w:tr>
    </w:tbl>
    <w:p w14:paraId="3D9BEA49" w14:textId="77777777" w:rsidR="00F21280" w:rsidRDefault="00F21280" w:rsidP="00F21280">
      <w:pPr>
        <w:pStyle w:val="Listparagraf"/>
        <w:numPr>
          <w:ilvl w:val="1"/>
          <w:numId w:val="2"/>
        </w:numPr>
        <w:spacing w:before="120" w:after="0"/>
        <w:jc w:val="both"/>
        <w:rPr>
          <w:sz w:val="21"/>
          <w:szCs w:val="21"/>
        </w:rPr>
      </w:pPr>
      <w:r>
        <w:rPr>
          <w:sz w:val="21"/>
          <w:szCs w:val="21"/>
        </w:rPr>
        <w:t>Să se reprezinte și să se compare graficele x(t) obținute cu cele două modele (MM-II și MM-ISI).</w:t>
      </w:r>
    </w:p>
    <w:p w14:paraId="2177B728" w14:textId="77777777" w:rsidR="00F21280" w:rsidRPr="00CA3065" w:rsidRDefault="00F21280" w:rsidP="00F21280">
      <w:pPr>
        <w:pStyle w:val="Listparagraf"/>
        <w:spacing w:before="240" w:after="120"/>
        <w:ind w:left="357"/>
        <w:jc w:val="both"/>
        <w:rPr>
          <w:sz w:val="12"/>
          <w:szCs w:val="12"/>
        </w:rPr>
      </w:pP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1280" w14:paraId="6B90DE0C" w14:textId="77777777" w:rsidTr="004C10B3">
        <w:tc>
          <w:tcPr>
            <w:tcW w:w="9350" w:type="dxa"/>
          </w:tcPr>
          <w:p w14:paraId="50B4E98D" w14:textId="607C8907" w:rsidR="0025309A" w:rsidRDefault="00F21280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lastRenderedPageBreak/>
              <w:t>Se inserează oscilogramele care conțin cele două semnale x(t) și se comentează rezultatul</w:t>
            </w:r>
            <w:r w:rsidRPr="001E278F">
              <w:rPr>
                <w:i/>
                <w:sz w:val="21"/>
                <w:szCs w:val="21"/>
                <w:lang w:val="en-US"/>
              </w:rPr>
              <w:t>.</w:t>
            </w:r>
          </w:p>
          <w:p w14:paraId="24A1C2B0" w14:textId="42FBD4ED" w:rsidR="0025309A" w:rsidRDefault="0025309A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>MM-II</w:t>
            </w:r>
          </w:p>
          <w:p w14:paraId="52246D66" w14:textId="6D91D9B8" w:rsidR="0025309A" w:rsidRDefault="0022638D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5A5DEF" wp14:editId="0BEC2450">
                  <wp:extent cx="4348976" cy="2400300"/>
                  <wp:effectExtent l="0" t="0" r="0" b="0"/>
                  <wp:docPr id="5" name="I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085" cy="240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A7D8B" w14:textId="181E6104" w:rsidR="0025309A" w:rsidRDefault="0025309A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>MM-ISI</w:t>
            </w:r>
          </w:p>
          <w:p w14:paraId="08BA3BB2" w14:textId="4A203598" w:rsidR="00F21280" w:rsidRPr="001E278F" w:rsidRDefault="005B2ACB" w:rsidP="004C10B3">
            <w:pPr>
              <w:pStyle w:val="Listparagraf"/>
              <w:ind w:left="0"/>
              <w:jc w:val="both"/>
              <w:rPr>
                <w:sz w:val="21"/>
                <w:szCs w:val="21"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6360D4" wp14:editId="31E43AE1">
                  <wp:extent cx="4297680" cy="2341685"/>
                  <wp:effectExtent l="0" t="0" r="7620" b="1905"/>
                  <wp:docPr id="4" name="I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69" cy="234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37004" w14:textId="77777777" w:rsidR="00F21280" w:rsidRPr="002A3DBE" w:rsidRDefault="00F21280" w:rsidP="00F21280">
      <w:pPr>
        <w:pStyle w:val="Listparagraf"/>
        <w:ind w:left="360"/>
        <w:jc w:val="both"/>
        <w:rPr>
          <w:sz w:val="12"/>
          <w:szCs w:val="12"/>
          <w:lang w:val="en-US"/>
        </w:rPr>
      </w:pPr>
    </w:p>
    <w:p w14:paraId="2C0D1475" w14:textId="77777777" w:rsidR="00F21280" w:rsidRPr="002A3DBE" w:rsidRDefault="00F21280" w:rsidP="00F21280">
      <w:pPr>
        <w:pStyle w:val="Listparagraf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>
        <w:rPr>
          <w:sz w:val="21"/>
          <w:szCs w:val="21"/>
        </w:rPr>
        <w:t>Să se adapteze modelul Simulink din lucrare, astfel încât să calculeze și să permită oscilografierea energiei potențiale înmagazinată în resort. Se va folosi formula din lucrare.</w:t>
      </w:r>
    </w:p>
    <w:p w14:paraId="0CD69F87" w14:textId="77777777" w:rsidR="00F21280" w:rsidRPr="00B86AE7" w:rsidRDefault="00F21280" w:rsidP="00F21280">
      <w:pPr>
        <w:pStyle w:val="Listparagraf"/>
        <w:spacing w:after="0"/>
        <w:ind w:left="357"/>
        <w:jc w:val="both"/>
        <w:rPr>
          <w:rFonts w:cstheme="minorHAnsi"/>
          <w:i/>
          <w:sz w:val="12"/>
          <w:szCs w:val="12"/>
        </w:rPr>
      </w:pPr>
    </w:p>
    <w:tbl>
      <w:tblPr>
        <w:tblStyle w:val="Tabelgril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F21280" w14:paraId="03CC7BEC" w14:textId="77777777" w:rsidTr="004C10B3">
        <w:tc>
          <w:tcPr>
            <w:tcW w:w="8929" w:type="dxa"/>
          </w:tcPr>
          <w:p w14:paraId="20595A6B" w14:textId="7FAFA97C" w:rsidR="00F21280" w:rsidRDefault="00F21280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</w:rPr>
            </w:pPr>
            <w:r w:rsidRPr="00D12630">
              <w:rPr>
                <w:i/>
                <w:sz w:val="21"/>
                <w:szCs w:val="21"/>
              </w:rPr>
              <w:t xml:space="preserve">Se inserează </w:t>
            </w:r>
            <w:r>
              <w:rPr>
                <w:i/>
                <w:sz w:val="21"/>
                <w:szCs w:val="21"/>
              </w:rPr>
              <w:t>o figură cu partea modificată a modelului (sau cu întreg modelul modificat) și graficul E</w:t>
            </w:r>
            <w:r w:rsidRPr="00ED6D62">
              <w:rPr>
                <w:i/>
                <w:sz w:val="21"/>
                <w:szCs w:val="21"/>
                <w:vertAlign w:val="subscript"/>
              </w:rPr>
              <w:t>p</w:t>
            </w:r>
            <w:r>
              <w:rPr>
                <w:i/>
                <w:sz w:val="21"/>
                <w:szCs w:val="21"/>
              </w:rPr>
              <w:t>(t).</w:t>
            </w:r>
          </w:p>
          <w:p w14:paraId="1105F78E" w14:textId="48D3AA9C" w:rsidR="005B2ACB" w:rsidRDefault="005B2ACB" w:rsidP="004C10B3">
            <w:pPr>
              <w:pStyle w:val="Listparagraf"/>
              <w:ind w:left="0"/>
              <w:jc w:val="both"/>
              <w:rPr>
                <w:i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44F756" wp14:editId="5ACE38F5">
                  <wp:extent cx="3009900" cy="1782333"/>
                  <wp:effectExtent l="0" t="0" r="0" b="8890"/>
                  <wp:docPr id="3" name="I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233" cy="178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2BB69" w14:textId="070380EC" w:rsidR="005B2ACB" w:rsidRDefault="005B2ACB" w:rsidP="004C10B3">
            <w:pPr>
              <w:pStyle w:val="Listparagraf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758107" wp14:editId="709ADA25">
                  <wp:extent cx="5071145" cy="2303145"/>
                  <wp:effectExtent l="0" t="0" r="0" b="1905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685" cy="230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AB8DE" w14:textId="77777777" w:rsidR="00F21280" w:rsidRPr="00B86AE7" w:rsidRDefault="00F21280" w:rsidP="00F21280">
      <w:pPr>
        <w:pStyle w:val="Listparagraf"/>
        <w:ind w:left="360"/>
        <w:jc w:val="both"/>
        <w:rPr>
          <w:rFonts w:cstheme="minorHAnsi"/>
          <w:i/>
          <w:sz w:val="12"/>
          <w:szCs w:val="12"/>
        </w:rPr>
      </w:pPr>
    </w:p>
    <w:p w14:paraId="5452F5F6" w14:textId="77777777" w:rsidR="00F21280" w:rsidRPr="00CA3065" w:rsidRDefault="00F21280" w:rsidP="00F21280">
      <w:pPr>
        <w:pStyle w:val="Listparagraf"/>
        <w:numPr>
          <w:ilvl w:val="1"/>
          <w:numId w:val="2"/>
        </w:numPr>
        <w:jc w:val="both"/>
        <w:rPr>
          <w:rFonts w:cstheme="minorHAnsi"/>
          <w:sz w:val="21"/>
          <w:szCs w:val="21"/>
        </w:rPr>
      </w:pPr>
      <w:r w:rsidRPr="00CA3065">
        <w:rPr>
          <w:rFonts w:cstheme="minorHAnsi"/>
          <w:sz w:val="21"/>
          <w:szCs w:val="21"/>
        </w:rPr>
        <w:t>Să se vizualizeze semnalul de la ieșirea blocului „Unit Delay 1” și să se interpreteze rezultatul.</w:t>
      </w:r>
    </w:p>
    <w:tbl>
      <w:tblPr>
        <w:tblStyle w:val="Tabelgril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F21280" w:rsidRPr="00CA3065" w14:paraId="1F4878C9" w14:textId="77777777" w:rsidTr="004C10B3">
        <w:tc>
          <w:tcPr>
            <w:tcW w:w="8929" w:type="dxa"/>
          </w:tcPr>
          <w:p w14:paraId="66A029EE" w14:textId="77777777" w:rsidR="00F21280" w:rsidRDefault="00F21280" w:rsidP="004C10B3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 w:rsidRPr="00CA3065">
              <w:rPr>
                <w:rFonts w:cstheme="minorHAnsi"/>
                <w:i/>
                <w:sz w:val="21"/>
                <w:szCs w:val="21"/>
              </w:rPr>
              <w:t>Se inserează o figură cu o oscilogramă sau un grafic. Se comentează semnalul din figură.</w:t>
            </w:r>
          </w:p>
          <w:p w14:paraId="3A0461CB" w14:textId="202B9066" w:rsidR="00481B38" w:rsidRDefault="00867DCB" w:rsidP="004C10B3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4F646C" wp14:editId="7ACC69D8">
                  <wp:extent cx="5943600" cy="3176905"/>
                  <wp:effectExtent l="0" t="0" r="0" b="4445"/>
                  <wp:docPr id="8" name="I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2CBFE" w14:textId="0E842375" w:rsidR="00481B38" w:rsidRPr="00CA3065" w:rsidRDefault="00867DCB" w:rsidP="004C10B3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Semnalul este recosntruit la iesirea blocului prin extrapolare de ordinul 0, ramanan nul pana la al 6lea pas de discretizare(6*h=6*0.33=1.98). Apoi incepe sa urmareasca semnalula sociat pozitiei corpului.</w:t>
            </w:r>
          </w:p>
        </w:tc>
      </w:tr>
    </w:tbl>
    <w:p w14:paraId="3A4E829F" w14:textId="77777777" w:rsidR="00F21280" w:rsidRPr="004A7589" w:rsidRDefault="00F21280" w:rsidP="00F21280">
      <w:pPr>
        <w:spacing w:after="0"/>
        <w:jc w:val="both"/>
        <w:rPr>
          <w:rFonts w:cstheme="minorHAnsi"/>
          <w:i/>
          <w:iCs/>
          <w:sz w:val="12"/>
          <w:szCs w:val="12"/>
        </w:rPr>
      </w:pPr>
    </w:p>
    <w:p w14:paraId="70F5F22A" w14:textId="77777777" w:rsidR="00F21280" w:rsidRPr="00CA3065" w:rsidRDefault="00F21280" w:rsidP="00F21280">
      <w:pPr>
        <w:pStyle w:val="Listparagraf"/>
        <w:numPr>
          <w:ilvl w:val="1"/>
          <w:numId w:val="2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Dacă răspunsul de la punctul 1.2 este oscilant, modificați valoarea parametrului </w:t>
      </w:r>
      <w:r>
        <w:rPr>
          <w:sz w:val="21"/>
          <w:szCs w:val="21"/>
        </w:rPr>
        <w:t>k</w:t>
      </w:r>
      <w:r w:rsidRPr="001F655F">
        <w:rPr>
          <w:sz w:val="21"/>
          <w:szCs w:val="21"/>
          <w:vertAlign w:val="subscript"/>
        </w:rPr>
        <w:t>r</w:t>
      </w:r>
      <w:r>
        <w:rPr>
          <w:sz w:val="21"/>
          <w:szCs w:val="21"/>
        </w:rPr>
        <w:t xml:space="preserve">, astfel încât răspunsul să nu mai fie oscilant, iar dacă </w:t>
      </w:r>
      <w:r>
        <w:rPr>
          <w:rFonts w:cstheme="minorHAnsi"/>
          <w:sz w:val="21"/>
          <w:szCs w:val="21"/>
        </w:rPr>
        <w:t xml:space="preserve">răspunsul se la punctul 1.2 nu este oscilant, modificați valoarea parametrului </w:t>
      </w:r>
      <w:r>
        <w:rPr>
          <w:sz w:val="21"/>
          <w:szCs w:val="21"/>
        </w:rPr>
        <w:t>k</w:t>
      </w:r>
      <w:r w:rsidRPr="001F655F">
        <w:rPr>
          <w:sz w:val="21"/>
          <w:szCs w:val="21"/>
          <w:vertAlign w:val="subscript"/>
        </w:rPr>
        <w:t>r</w:t>
      </w:r>
      <w:r>
        <w:rPr>
          <w:sz w:val="21"/>
          <w:szCs w:val="21"/>
        </w:rPr>
        <w:t>, astfel încât să răspunsul să fie oscilant.</w:t>
      </w:r>
      <w:r w:rsidRPr="00CA3065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Explicați raționamentul făcut și arătați efectul modificării.</w:t>
      </w:r>
    </w:p>
    <w:tbl>
      <w:tblPr>
        <w:tblStyle w:val="Tabelgril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F21280" w:rsidRPr="00CA3065" w14:paraId="1D926973" w14:textId="77777777" w:rsidTr="004C10B3">
        <w:tc>
          <w:tcPr>
            <w:tcW w:w="8929" w:type="dxa"/>
          </w:tcPr>
          <w:p w14:paraId="26581E62" w14:textId="77777777" w:rsidR="00F21280" w:rsidRPr="00CA3065" w:rsidRDefault="00F21280" w:rsidP="004C10B3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 w:rsidRPr="00CA3065">
              <w:rPr>
                <w:rFonts w:cstheme="minorHAnsi"/>
                <w:i/>
                <w:sz w:val="21"/>
                <w:szCs w:val="21"/>
              </w:rPr>
              <w:t xml:space="preserve">Se inserează </w:t>
            </w:r>
            <w:r>
              <w:rPr>
                <w:rFonts w:cstheme="minorHAnsi"/>
                <w:i/>
                <w:sz w:val="21"/>
                <w:szCs w:val="21"/>
              </w:rPr>
              <w:t xml:space="preserve">explicația pentru modificarea făcută și se inserează </w:t>
            </w:r>
            <w:r w:rsidRPr="00CA3065">
              <w:rPr>
                <w:rFonts w:cstheme="minorHAnsi"/>
                <w:i/>
                <w:sz w:val="21"/>
                <w:szCs w:val="21"/>
              </w:rPr>
              <w:t>o figură cu o oscilogramă sau un grafic</w:t>
            </w:r>
            <w:r>
              <w:rPr>
                <w:rFonts w:cstheme="minorHAnsi"/>
                <w:i/>
                <w:sz w:val="21"/>
                <w:szCs w:val="21"/>
              </w:rPr>
              <w:t xml:space="preserve"> al noului răspuns</w:t>
            </w:r>
            <w:r w:rsidRPr="00CA3065">
              <w:rPr>
                <w:rFonts w:cstheme="minorHAnsi"/>
                <w:i/>
                <w:sz w:val="21"/>
                <w:szCs w:val="21"/>
              </w:rPr>
              <w:t>.</w:t>
            </w:r>
          </w:p>
        </w:tc>
      </w:tr>
    </w:tbl>
    <w:p w14:paraId="14E41E12" w14:textId="77777777" w:rsidR="00F21280" w:rsidRPr="00CA3065" w:rsidRDefault="00F21280" w:rsidP="00F21280">
      <w:pPr>
        <w:spacing w:after="0"/>
        <w:jc w:val="both"/>
        <w:rPr>
          <w:rFonts w:cstheme="minorHAnsi"/>
          <w:sz w:val="21"/>
          <w:szCs w:val="21"/>
        </w:rPr>
      </w:pPr>
    </w:p>
    <w:p w14:paraId="0E626259" w14:textId="77777777" w:rsidR="00F21280" w:rsidRPr="00CA3065" w:rsidRDefault="00F21280" w:rsidP="00F21280">
      <w:pPr>
        <w:pStyle w:val="Listparagraf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CA3065">
        <w:rPr>
          <w:rFonts w:cstheme="minorHAnsi"/>
          <w:sz w:val="21"/>
          <w:szCs w:val="21"/>
        </w:rPr>
        <w:t>Să se aproximeze valoarea x(2)</w:t>
      </w:r>
      <w:r>
        <w:rPr>
          <w:rFonts w:cstheme="minorHAnsi"/>
          <w:sz w:val="21"/>
          <w:szCs w:val="21"/>
        </w:rPr>
        <w:t xml:space="preserve"> a sistemului de la punctul 1.2. de mai sus, </w:t>
      </w:r>
      <w:r w:rsidRPr="00CA3065">
        <w:rPr>
          <w:rFonts w:cstheme="minorHAnsi"/>
          <w:sz w:val="21"/>
          <w:szCs w:val="21"/>
        </w:rPr>
        <w:t>pe baza valorilor conținute în vectorii t și x din fereastra „To work space”</w:t>
      </w:r>
      <w:r>
        <w:rPr>
          <w:rFonts w:cstheme="minorHAnsi"/>
          <w:sz w:val="21"/>
          <w:szCs w:val="21"/>
        </w:rPr>
        <w:t>, sau pe altă cale</w:t>
      </w:r>
      <w:r w:rsidRPr="00CA3065">
        <w:rPr>
          <w:rFonts w:cstheme="minorHAnsi"/>
          <w:sz w:val="21"/>
          <w:szCs w:val="21"/>
        </w:rPr>
        <w:t>.</w:t>
      </w:r>
    </w:p>
    <w:p w14:paraId="6F63A095" w14:textId="77777777" w:rsidR="00F21280" w:rsidRPr="00DF3113" w:rsidRDefault="00F21280" w:rsidP="00F21280">
      <w:pPr>
        <w:pStyle w:val="Listparagraf"/>
        <w:ind w:left="360"/>
        <w:jc w:val="both"/>
        <w:rPr>
          <w:rFonts w:cstheme="minorHAnsi"/>
          <w:sz w:val="12"/>
          <w:szCs w:val="12"/>
        </w:rPr>
      </w:pP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1280" w:rsidRPr="00CA3065" w14:paraId="179D342E" w14:textId="77777777" w:rsidTr="004C10B3">
        <w:tc>
          <w:tcPr>
            <w:tcW w:w="9350" w:type="dxa"/>
          </w:tcPr>
          <w:p w14:paraId="245CDC19" w14:textId="77777777" w:rsidR="00F21280" w:rsidRDefault="00F21280" w:rsidP="004C10B3">
            <w:pPr>
              <w:pStyle w:val="Listparagraf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CA3065">
              <w:rPr>
                <w:rFonts w:cstheme="minorHAnsi"/>
                <w:i/>
                <w:sz w:val="21"/>
                <w:szCs w:val="21"/>
              </w:rPr>
              <w:lastRenderedPageBreak/>
              <w:t xml:space="preserve">Se inserează valoarea găsită și se explică cum s-a </w:t>
            </w:r>
            <w:r>
              <w:rPr>
                <w:rFonts w:cstheme="minorHAnsi"/>
                <w:i/>
                <w:sz w:val="21"/>
                <w:szCs w:val="21"/>
              </w:rPr>
              <w:t>făcut aproximare (este posibil să se găsească și o valoare exactă).</w:t>
            </w:r>
          </w:p>
          <w:p w14:paraId="3CADE42B" w14:textId="77777777" w:rsidR="00A24031" w:rsidRDefault="00A24031" w:rsidP="004C10B3">
            <w:pPr>
              <w:pStyle w:val="Listparagraf"/>
              <w:ind w:left="0"/>
              <w:jc w:val="both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X(2) = 0.00585 m = 5.85mm</w:t>
            </w:r>
          </w:p>
          <w:p w14:paraId="5C14736E" w14:textId="55A2AFF2" w:rsidR="00A24031" w:rsidRPr="00CA3065" w:rsidRDefault="00A24031" w:rsidP="004C10B3">
            <w:pPr>
              <w:pStyle w:val="Listparagraf"/>
              <w:ind w:left="0"/>
              <w:jc w:val="both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Momentul t=2 este cuprins intre pundtele de rang 51 si 52 din vectorul t. Punctele de acelasi rang din vectorul x indica valorile 0.0059m si 0.0058 m. S-a estimat x(2) = 0.00585m = 8.85mm.</w:t>
            </w:r>
          </w:p>
        </w:tc>
      </w:tr>
    </w:tbl>
    <w:p w14:paraId="04E78DCC" w14:textId="29948153" w:rsidR="00F21280" w:rsidRPr="003D28A9" w:rsidRDefault="00F21280" w:rsidP="00F21280">
      <w:pPr>
        <w:spacing w:before="120" w:after="0" w:line="240" w:lineRule="auto"/>
        <w:jc w:val="both"/>
        <w:rPr>
          <w:rFonts w:cstheme="minorHAnsi"/>
          <w:sz w:val="21"/>
          <w:szCs w:val="21"/>
          <w:lang w:val="en-US"/>
        </w:rPr>
      </w:pPr>
    </w:p>
    <w:p w14:paraId="423790B8" w14:textId="77777777" w:rsidR="00F16E9B" w:rsidRDefault="00F16E9B" w:rsidP="002A3DBE">
      <w:pPr>
        <w:spacing w:after="0"/>
        <w:rPr>
          <w:i/>
        </w:rPr>
      </w:pPr>
    </w:p>
    <w:sectPr w:rsidR="00F16E9B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38444" w14:textId="77777777" w:rsidR="00F03414" w:rsidRDefault="00F03414" w:rsidP="002A3DBE">
      <w:pPr>
        <w:spacing w:after="0" w:line="240" w:lineRule="auto"/>
      </w:pPr>
      <w:r>
        <w:separator/>
      </w:r>
    </w:p>
  </w:endnote>
  <w:endnote w:type="continuationSeparator" w:id="0">
    <w:p w14:paraId="12421EEC" w14:textId="77777777" w:rsidR="00F03414" w:rsidRDefault="00F03414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D106F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2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7C2652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6419" w14:textId="77777777" w:rsidR="00F03414" w:rsidRDefault="00F03414" w:rsidP="002A3DBE">
      <w:pPr>
        <w:spacing w:after="0" w:line="240" w:lineRule="auto"/>
      </w:pPr>
      <w:r>
        <w:separator/>
      </w:r>
    </w:p>
  </w:footnote>
  <w:footnote w:type="continuationSeparator" w:id="0">
    <w:p w14:paraId="1BFEA4E3" w14:textId="77777777" w:rsidR="00F03414" w:rsidRDefault="00F03414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0D6F9C"/>
    <w:rsid w:val="00194A82"/>
    <w:rsid w:val="001B304C"/>
    <w:rsid w:val="001E278F"/>
    <w:rsid w:val="001F655F"/>
    <w:rsid w:val="0022638D"/>
    <w:rsid w:val="0025309A"/>
    <w:rsid w:val="002A3DBE"/>
    <w:rsid w:val="002F45D4"/>
    <w:rsid w:val="003228E3"/>
    <w:rsid w:val="003263AD"/>
    <w:rsid w:val="00352E3E"/>
    <w:rsid w:val="00481B38"/>
    <w:rsid w:val="00511454"/>
    <w:rsid w:val="005365AF"/>
    <w:rsid w:val="005B2ACB"/>
    <w:rsid w:val="005F10F3"/>
    <w:rsid w:val="00636BC3"/>
    <w:rsid w:val="00663491"/>
    <w:rsid w:val="006F3021"/>
    <w:rsid w:val="00760306"/>
    <w:rsid w:val="00762710"/>
    <w:rsid w:val="008454C9"/>
    <w:rsid w:val="00867DCB"/>
    <w:rsid w:val="00872F1A"/>
    <w:rsid w:val="00885F70"/>
    <w:rsid w:val="008D1951"/>
    <w:rsid w:val="009064A8"/>
    <w:rsid w:val="009570EF"/>
    <w:rsid w:val="00A24031"/>
    <w:rsid w:val="00B86AE7"/>
    <w:rsid w:val="00C54F24"/>
    <w:rsid w:val="00CA3065"/>
    <w:rsid w:val="00D12630"/>
    <w:rsid w:val="00D30984"/>
    <w:rsid w:val="00D47E3F"/>
    <w:rsid w:val="00E33CEE"/>
    <w:rsid w:val="00ED6D62"/>
    <w:rsid w:val="00F03414"/>
    <w:rsid w:val="00F16E9B"/>
    <w:rsid w:val="00F21280"/>
    <w:rsid w:val="00F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F389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Maria Chioseaua</cp:lastModifiedBy>
  <cp:revision>2</cp:revision>
  <cp:lastPrinted>2020-09-22T19:15:00Z</cp:lastPrinted>
  <dcterms:created xsi:type="dcterms:W3CDTF">2021-10-28T07:02:00Z</dcterms:created>
  <dcterms:modified xsi:type="dcterms:W3CDTF">2021-10-28T07:02:00Z</dcterms:modified>
</cp:coreProperties>
</file>