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5B885" w14:textId="267DEFDA" w:rsidR="00102702" w:rsidRPr="002B676A" w:rsidRDefault="002B676A" w:rsidP="002B676A">
      <w:pPr>
        <w:pStyle w:val="IntenseQuote"/>
        <w:rPr>
          <w:sz w:val="40"/>
          <w:szCs w:val="40"/>
          <w:lang w:val="en-US"/>
        </w:rPr>
      </w:pPr>
      <w:r w:rsidRPr="002B676A">
        <w:rPr>
          <w:sz w:val="40"/>
          <w:szCs w:val="40"/>
          <w:lang w:val="en-US"/>
        </w:rPr>
        <w:t>Energy Technology ICT Project</w:t>
      </w:r>
    </w:p>
    <w:p w14:paraId="4BD7CE10" w14:textId="77777777" w:rsidR="00102702" w:rsidRDefault="00102702"/>
    <w:p w14:paraId="426E51E9" w14:textId="77777777" w:rsidR="00102702" w:rsidRDefault="00102702"/>
    <w:p w14:paraId="1E469957" w14:textId="00DD20B2" w:rsidR="00102702" w:rsidRPr="00185BCF" w:rsidRDefault="002B676A" w:rsidP="00185BCF">
      <w:pPr>
        <w:rPr>
          <w:sz w:val="32"/>
          <w:szCs w:val="32"/>
          <w:lang w:val="en-US"/>
        </w:rPr>
      </w:pPr>
      <w:r w:rsidRPr="00185BCF">
        <w:rPr>
          <w:sz w:val="32"/>
          <w:szCs w:val="32"/>
          <w:lang w:val="en-US"/>
        </w:rPr>
        <w:t>Written</w:t>
      </w:r>
      <w:r w:rsidR="00623A42">
        <w:rPr>
          <w:sz w:val="32"/>
          <w:szCs w:val="32"/>
          <w:lang w:val="en-US"/>
        </w:rPr>
        <w:t>:</w:t>
      </w:r>
      <w:r w:rsidRPr="00185BCF">
        <w:rPr>
          <w:sz w:val="32"/>
          <w:szCs w:val="32"/>
          <w:lang w:val="en-US"/>
        </w:rPr>
        <w:t xml:space="preserve"> </w:t>
      </w:r>
      <w:r w:rsidR="00C72313" w:rsidRPr="00185BCF">
        <w:rPr>
          <w:sz w:val="32"/>
          <w:szCs w:val="32"/>
          <w:lang w:val="en-US"/>
        </w:rPr>
        <w:tab/>
      </w:r>
      <w:r w:rsidR="00623A42">
        <w:rPr>
          <w:sz w:val="32"/>
          <w:szCs w:val="32"/>
          <w:lang w:val="en-US"/>
        </w:rPr>
        <w:tab/>
      </w:r>
      <w:r w:rsidRPr="00185BCF">
        <w:rPr>
          <w:sz w:val="32"/>
          <w:szCs w:val="32"/>
          <w:lang w:val="en-US"/>
        </w:rPr>
        <w:t xml:space="preserve">Nguyen Dang </w:t>
      </w:r>
      <w:proofErr w:type="spellStart"/>
      <w:r w:rsidRPr="00185BCF">
        <w:rPr>
          <w:sz w:val="32"/>
          <w:szCs w:val="32"/>
          <w:lang w:val="en-US"/>
        </w:rPr>
        <w:t>Toan</w:t>
      </w:r>
      <w:proofErr w:type="spellEnd"/>
      <w:r w:rsidR="00C72313" w:rsidRPr="00185BCF">
        <w:rPr>
          <w:sz w:val="32"/>
          <w:szCs w:val="32"/>
          <w:lang w:val="en-US"/>
        </w:rPr>
        <w:t>, e1800960</w:t>
      </w:r>
    </w:p>
    <w:p w14:paraId="1F83F662" w14:textId="2CDD70B0" w:rsidR="002B676A" w:rsidRPr="00185BCF" w:rsidRDefault="00C72313" w:rsidP="00185BCF">
      <w:pPr>
        <w:rPr>
          <w:sz w:val="32"/>
          <w:szCs w:val="32"/>
          <w:lang w:val="en-US"/>
        </w:rPr>
      </w:pPr>
      <w:r w:rsidRPr="00185BCF">
        <w:rPr>
          <w:sz w:val="32"/>
          <w:szCs w:val="32"/>
          <w:lang w:val="en-US"/>
        </w:rPr>
        <w:t xml:space="preserve">Date: </w:t>
      </w:r>
      <w:r w:rsidRPr="00185BCF">
        <w:rPr>
          <w:sz w:val="32"/>
          <w:szCs w:val="32"/>
          <w:lang w:val="en-US"/>
        </w:rPr>
        <w:tab/>
      </w:r>
      <w:r w:rsidRPr="00185BCF">
        <w:rPr>
          <w:sz w:val="32"/>
          <w:szCs w:val="32"/>
          <w:lang w:val="en-US"/>
        </w:rPr>
        <w:tab/>
        <w:t>27/12/2020</w:t>
      </w:r>
    </w:p>
    <w:p w14:paraId="1D58AF81" w14:textId="7BC4A4D4" w:rsidR="00C72313" w:rsidRPr="00185BCF" w:rsidRDefault="00C72313" w:rsidP="00185BCF">
      <w:pPr>
        <w:rPr>
          <w:sz w:val="32"/>
          <w:szCs w:val="32"/>
          <w:lang w:val="en-US"/>
        </w:rPr>
      </w:pPr>
      <w:r w:rsidRPr="00185BCF">
        <w:rPr>
          <w:sz w:val="32"/>
          <w:szCs w:val="32"/>
          <w:lang w:val="en-US"/>
        </w:rPr>
        <w:t xml:space="preserve">Supervisor: </w:t>
      </w:r>
      <w:r w:rsidRPr="00185BCF">
        <w:rPr>
          <w:sz w:val="32"/>
          <w:szCs w:val="32"/>
          <w:lang w:val="en-US"/>
        </w:rPr>
        <w:tab/>
        <w:t xml:space="preserve">teacher </w:t>
      </w:r>
      <w:proofErr w:type="spellStart"/>
      <w:r w:rsidRPr="00185BCF">
        <w:rPr>
          <w:sz w:val="32"/>
          <w:szCs w:val="32"/>
          <w:lang w:val="en-US"/>
        </w:rPr>
        <w:t>Smail</w:t>
      </w:r>
      <w:proofErr w:type="spellEnd"/>
      <w:r w:rsidRPr="00185BCF">
        <w:rPr>
          <w:sz w:val="32"/>
          <w:szCs w:val="32"/>
          <w:lang w:val="en-US"/>
        </w:rPr>
        <w:t xml:space="preserve"> </w:t>
      </w:r>
      <w:proofErr w:type="spellStart"/>
      <w:r w:rsidRPr="00185BCF">
        <w:rPr>
          <w:sz w:val="32"/>
          <w:szCs w:val="32"/>
          <w:lang w:val="en-US"/>
        </w:rPr>
        <w:t>Menani</w:t>
      </w:r>
      <w:proofErr w:type="spellEnd"/>
    </w:p>
    <w:p w14:paraId="41F457B8" w14:textId="55D60DAD" w:rsidR="00957809" w:rsidRDefault="00957809">
      <w:pPr>
        <w:rPr>
          <w:sz w:val="28"/>
          <w:szCs w:val="28"/>
          <w:lang w:val="en-US"/>
        </w:rPr>
      </w:pPr>
    </w:p>
    <w:p w14:paraId="0FD78BE7" w14:textId="5C5F04B1" w:rsidR="00957809" w:rsidRDefault="00957809">
      <w:pPr>
        <w:rPr>
          <w:sz w:val="28"/>
          <w:szCs w:val="28"/>
          <w:lang w:val="en-US"/>
        </w:rPr>
      </w:pPr>
    </w:p>
    <w:p w14:paraId="4443D99C" w14:textId="00F90A9A" w:rsidR="00D35824" w:rsidRDefault="00D35824">
      <w:pPr>
        <w:rPr>
          <w:sz w:val="28"/>
          <w:szCs w:val="28"/>
          <w:lang w:val="en-US"/>
        </w:rPr>
      </w:pPr>
    </w:p>
    <w:p w14:paraId="6D18557D" w14:textId="77777777" w:rsidR="00D35824" w:rsidRDefault="00D35824">
      <w:pPr>
        <w:rPr>
          <w:sz w:val="28"/>
          <w:szCs w:val="28"/>
          <w:lang w:val="en-US"/>
        </w:rPr>
      </w:pPr>
      <w:r>
        <w:rPr>
          <w:sz w:val="28"/>
          <w:szCs w:val="28"/>
          <w:lang w:val="en-US"/>
        </w:rPr>
        <w:br w:type="page"/>
      </w:r>
    </w:p>
    <w:sdt>
      <w:sdtPr>
        <w:rPr>
          <w:sz w:val="24"/>
          <w:szCs w:val="24"/>
          <w:lang w:val="en-FI"/>
        </w:rPr>
        <w:id w:val="-1649284583"/>
        <w:docPartObj>
          <w:docPartGallery w:val="Table of Contents"/>
          <w:docPartUnique/>
        </w:docPartObj>
      </w:sdtPr>
      <w:sdtEndPr>
        <w:rPr>
          <w:b/>
          <w:bCs/>
          <w:noProof/>
        </w:rPr>
      </w:sdtEndPr>
      <w:sdtContent>
        <w:p w14:paraId="6487408C" w14:textId="19C5A85F" w:rsidR="00D35824" w:rsidRDefault="00D35824">
          <w:pPr>
            <w:pStyle w:val="TOCHeading"/>
          </w:pPr>
          <w:r>
            <w:t>Table of Contents</w:t>
          </w:r>
        </w:p>
        <w:p w14:paraId="54FA9A1D" w14:textId="05E65637" w:rsidR="008F0998" w:rsidRDefault="00D35824">
          <w:pPr>
            <w:pStyle w:val="TOC1"/>
            <w:tabs>
              <w:tab w:val="left" w:pos="480"/>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60224080" w:history="1">
            <w:r w:rsidR="008F0998" w:rsidRPr="001D49C6">
              <w:rPr>
                <w:rStyle w:val="Hyperlink"/>
                <w:noProof/>
              </w:rPr>
              <w:t>2.</w:t>
            </w:r>
            <w:r w:rsidR="008F0998">
              <w:rPr>
                <w:rFonts w:eastAsiaTheme="minorEastAsia" w:cstheme="minorBidi"/>
                <w:b w:val="0"/>
                <w:bCs w:val="0"/>
                <w:i w:val="0"/>
                <w:iCs w:val="0"/>
                <w:noProof/>
                <w:lang w:eastAsia="en-GB"/>
              </w:rPr>
              <w:tab/>
            </w:r>
            <w:r w:rsidR="008F0998" w:rsidRPr="001D49C6">
              <w:rPr>
                <w:rStyle w:val="Hyperlink"/>
                <w:noProof/>
              </w:rPr>
              <w:t>Abstract</w:t>
            </w:r>
            <w:r w:rsidR="008F0998">
              <w:rPr>
                <w:noProof/>
                <w:webHidden/>
              </w:rPr>
              <w:tab/>
            </w:r>
            <w:r w:rsidR="008F0998">
              <w:rPr>
                <w:noProof/>
                <w:webHidden/>
              </w:rPr>
              <w:fldChar w:fldCharType="begin"/>
            </w:r>
            <w:r w:rsidR="008F0998">
              <w:rPr>
                <w:noProof/>
                <w:webHidden/>
              </w:rPr>
              <w:instrText xml:space="preserve"> PAGEREF _Toc60224080 \h </w:instrText>
            </w:r>
            <w:r w:rsidR="008F0998">
              <w:rPr>
                <w:noProof/>
                <w:webHidden/>
              </w:rPr>
            </w:r>
            <w:r w:rsidR="008F0998">
              <w:rPr>
                <w:noProof/>
                <w:webHidden/>
              </w:rPr>
              <w:fldChar w:fldCharType="separate"/>
            </w:r>
            <w:r w:rsidR="008F0998">
              <w:rPr>
                <w:noProof/>
                <w:webHidden/>
              </w:rPr>
              <w:t>3</w:t>
            </w:r>
            <w:r w:rsidR="008F0998">
              <w:rPr>
                <w:noProof/>
                <w:webHidden/>
              </w:rPr>
              <w:fldChar w:fldCharType="end"/>
            </w:r>
          </w:hyperlink>
        </w:p>
        <w:p w14:paraId="2CF738D5" w14:textId="2AA22827" w:rsidR="008F0998" w:rsidRDefault="008F0998">
          <w:pPr>
            <w:pStyle w:val="TOC1"/>
            <w:tabs>
              <w:tab w:val="left" w:pos="480"/>
              <w:tab w:val="right" w:leader="dot" w:pos="9016"/>
            </w:tabs>
            <w:rPr>
              <w:rFonts w:eastAsiaTheme="minorEastAsia" w:cstheme="minorBidi"/>
              <w:b w:val="0"/>
              <w:bCs w:val="0"/>
              <w:i w:val="0"/>
              <w:iCs w:val="0"/>
              <w:noProof/>
              <w:lang w:eastAsia="en-GB"/>
            </w:rPr>
          </w:pPr>
          <w:hyperlink w:anchor="_Toc60224081" w:history="1">
            <w:r w:rsidRPr="001D49C6">
              <w:rPr>
                <w:rStyle w:val="Hyperlink"/>
                <w:noProof/>
              </w:rPr>
              <w:t>3.</w:t>
            </w:r>
            <w:r>
              <w:rPr>
                <w:rFonts w:eastAsiaTheme="minorEastAsia" w:cstheme="minorBidi"/>
                <w:b w:val="0"/>
                <w:bCs w:val="0"/>
                <w:i w:val="0"/>
                <w:iCs w:val="0"/>
                <w:noProof/>
                <w:lang w:eastAsia="en-GB"/>
              </w:rPr>
              <w:tab/>
            </w:r>
            <w:r w:rsidRPr="001D49C6">
              <w:rPr>
                <w:rStyle w:val="Hyperlink"/>
                <w:noProof/>
              </w:rPr>
              <w:t>Introduction</w:t>
            </w:r>
            <w:r>
              <w:rPr>
                <w:noProof/>
                <w:webHidden/>
              </w:rPr>
              <w:tab/>
            </w:r>
            <w:r>
              <w:rPr>
                <w:noProof/>
                <w:webHidden/>
              </w:rPr>
              <w:fldChar w:fldCharType="begin"/>
            </w:r>
            <w:r>
              <w:rPr>
                <w:noProof/>
                <w:webHidden/>
              </w:rPr>
              <w:instrText xml:space="preserve"> PAGEREF _Toc60224081 \h </w:instrText>
            </w:r>
            <w:r>
              <w:rPr>
                <w:noProof/>
                <w:webHidden/>
              </w:rPr>
            </w:r>
            <w:r>
              <w:rPr>
                <w:noProof/>
                <w:webHidden/>
              </w:rPr>
              <w:fldChar w:fldCharType="separate"/>
            </w:r>
            <w:r>
              <w:rPr>
                <w:noProof/>
                <w:webHidden/>
              </w:rPr>
              <w:t>3</w:t>
            </w:r>
            <w:r>
              <w:rPr>
                <w:noProof/>
                <w:webHidden/>
              </w:rPr>
              <w:fldChar w:fldCharType="end"/>
            </w:r>
          </w:hyperlink>
        </w:p>
        <w:p w14:paraId="234C053E" w14:textId="3959FCF5" w:rsidR="008F0998" w:rsidRDefault="008F0998">
          <w:pPr>
            <w:pStyle w:val="TOC1"/>
            <w:tabs>
              <w:tab w:val="left" w:pos="480"/>
              <w:tab w:val="right" w:leader="dot" w:pos="9016"/>
            </w:tabs>
            <w:rPr>
              <w:rFonts w:eastAsiaTheme="minorEastAsia" w:cstheme="minorBidi"/>
              <w:b w:val="0"/>
              <w:bCs w:val="0"/>
              <w:i w:val="0"/>
              <w:iCs w:val="0"/>
              <w:noProof/>
              <w:lang w:eastAsia="en-GB"/>
            </w:rPr>
          </w:pPr>
          <w:hyperlink w:anchor="_Toc60224082" w:history="1">
            <w:r w:rsidRPr="001D49C6">
              <w:rPr>
                <w:rStyle w:val="Hyperlink"/>
                <w:noProof/>
              </w:rPr>
              <w:t>4.</w:t>
            </w:r>
            <w:r>
              <w:rPr>
                <w:rFonts w:eastAsiaTheme="minorEastAsia" w:cstheme="minorBidi"/>
                <w:b w:val="0"/>
                <w:bCs w:val="0"/>
                <w:i w:val="0"/>
                <w:iCs w:val="0"/>
                <w:noProof/>
                <w:lang w:eastAsia="en-GB"/>
              </w:rPr>
              <w:tab/>
            </w:r>
            <w:r w:rsidRPr="001D49C6">
              <w:rPr>
                <w:rStyle w:val="Hyperlink"/>
                <w:noProof/>
              </w:rPr>
              <w:t>Research</w:t>
            </w:r>
            <w:r>
              <w:rPr>
                <w:noProof/>
                <w:webHidden/>
              </w:rPr>
              <w:tab/>
            </w:r>
            <w:r>
              <w:rPr>
                <w:noProof/>
                <w:webHidden/>
              </w:rPr>
              <w:fldChar w:fldCharType="begin"/>
            </w:r>
            <w:r>
              <w:rPr>
                <w:noProof/>
                <w:webHidden/>
              </w:rPr>
              <w:instrText xml:space="preserve"> PAGEREF _Toc60224082 \h </w:instrText>
            </w:r>
            <w:r>
              <w:rPr>
                <w:noProof/>
                <w:webHidden/>
              </w:rPr>
            </w:r>
            <w:r>
              <w:rPr>
                <w:noProof/>
                <w:webHidden/>
              </w:rPr>
              <w:fldChar w:fldCharType="separate"/>
            </w:r>
            <w:r>
              <w:rPr>
                <w:noProof/>
                <w:webHidden/>
              </w:rPr>
              <w:t>3</w:t>
            </w:r>
            <w:r>
              <w:rPr>
                <w:noProof/>
                <w:webHidden/>
              </w:rPr>
              <w:fldChar w:fldCharType="end"/>
            </w:r>
          </w:hyperlink>
        </w:p>
        <w:p w14:paraId="3671E867" w14:textId="3B085160" w:rsidR="008F0998" w:rsidRDefault="008F0998">
          <w:pPr>
            <w:pStyle w:val="TOC2"/>
            <w:tabs>
              <w:tab w:val="left" w:pos="960"/>
              <w:tab w:val="right" w:leader="dot" w:pos="9016"/>
            </w:tabs>
            <w:rPr>
              <w:rFonts w:eastAsiaTheme="minorEastAsia" w:cstheme="minorBidi"/>
              <w:b w:val="0"/>
              <w:bCs w:val="0"/>
              <w:noProof/>
              <w:sz w:val="24"/>
              <w:szCs w:val="24"/>
              <w:lang w:eastAsia="en-GB"/>
            </w:rPr>
          </w:pPr>
          <w:hyperlink w:anchor="_Toc60224083" w:history="1">
            <w:r w:rsidRPr="001D49C6">
              <w:rPr>
                <w:rStyle w:val="Hyperlink"/>
                <w:noProof/>
              </w:rPr>
              <w:t>4.1.</w:t>
            </w:r>
            <w:r>
              <w:rPr>
                <w:rFonts w:eastAsiaTheme="minorEastAsia" w:cstheme="minorBidi"/>
                <w:b w:val="0"/>
                <w:bCs w:val="0"/>
                <w:noProof/>
                <w:sz w:val="24"/>
                <w:szCs w:val="24"/>
                <w:lang w:eastAsia="en-GB"/>
              </w:rPr>
              <w:tab/>
            </w:r>
            <w:r w:rsidRPr="001D49C6">
              <w:rPr>
                <w:rStyle w:val="Hyperlink"/>
                <w:noProof/>
              </w:rPr>
              <w:t>Electrical power system in Finland</w:t>
            </w:r>
            <w:r>
              <w:rPr>
                <w:noProof/>
                <w:webHidden/>
              </w:rPr>
              <w:tab/>
            </w:r>
            <w:r>
              <w:rPr>
                <w:noProof/>
                <w:webHidden/>
              </w:rPr>
              <w:fldChar w:fldCharType="begin"/>
            </w:r>
            <w:r>
              <w:rPr>
                <w:noProof/>
                <w:webHidden/>
              </w:rPr>
              <w:instrText xml:space="preserve"> PAGEREF _Toc60224083 \h </w:instrText>
            </w:r>
            <w:r>
              <w:rPr>
                <w:noProof/>
                <w:webHidden/>
              </w:rPr>
            </w:r>
            <w:r>
              <w:rPr>
                <w:noProof/>
                <w:webHidden/>
              </w:rPr>
              <w:fldChar w:fldCharType="separate"/>
            </w:r>
            <w:r>
              <w:rPr>
                <w:noProof/>
                <w:webHidden/>
              </w:rPr>
              <w:t>3</w:t>
            </w:r>
            <w:r>
              <w:rPr>
                <w:noProof/>
                <w:webHidden/>
              </w:rPr>
              <w:fldChar w:fldCharType="end"/>
            </w:r>
          </w:hyperlink>
        </w:p>
        <w:p w14:paraId="4AED78D4" w14:textId="5961DED3" w:rsidR="008F0998" w:rsidRDefault="008F0998">
          <w:pPr>
            <w:pStyle w:val="TOC2"/>
            <w:tabs>
              <w:tab w:val="left" w:pos="960"/>
              <w:tab w:val="right" w:leader="dot" w:pos="9016"/>
            </w:tabs>
            <w:rPr>
              <w:rFonts w:eastAsiaTheme="minorEastAsia" w:cstheme="minorBidi"/>
              <w:b w:val="0"/>
              <w:bCs w:val="0"/>
              <w:noProof/>
              <w:sz w:val="24"/>
              <w:szCs w:val="24"/>
              <w:lang w:eastAsia="en-GB"/>
            </w:rPr>
          </w:pPr>
          <w:hyperlink w:anchor="_Toc60224084" w:history="1">
            <w:r w:rsidRPr="001D49C6">
              <w:rPr>
                <w:rStyle w:val="Hyperlink"/>
                <w:noProof/>
              </w:rPr>
              <w:t>4.2.</w:t>
            </w:r>
            <w:r>
              <w:rPr>
                <w:rFonts w:eastAsiaTheme="minorEastAsia" w:cstheme="minorBidi"/>
                <w:b w:val="0"/>
                <w:bCs w:val="0"/>
                <w:noProof/>
                <w:sz w:val="24"/>
                <w:szCs w:val="24"/>
                <w:lang w:eastAsia="en-GB"/>
              </w:rPr>
              <w:tab/>
            </w:r>
            <w:r w:rsidRPr="001D49C6">
              <w:rPr>
                <w:rStyle w:val="Hyperlink"/>
                <w:noProof/>
              </w:rPr>
              <w:t>Used and available energy resource in Finland</w:t>
            </w:r>
            <w:r>
              <w:rPr>
                <w:noProof/>
                <w:webHidden/>
              </w:rPr>
              <w:tab/>
            </w:r>
            <w:r>
              <w:rPr>
                <w:noProof/>
                <w:webHidden/>
              </w:rPr>
              <w:fldChar w:fldCharType="begin"/>
            </w:r>
            <w:r>
              <w:rPr>
                <w:noProof/>
                <w:webHidden/>
              </w:rPr>
              <w:instrText xml:space="preserve"> PAGEREF _Toc60224084 \h </w:instrText>
            </w:r>
            <w:r>
              <w:rPr>
                <w:noProof/>
                <w:webHidden/>
              </w:rPr>
            </w:r>
            <w:r>
              <w:rPr>
                <w:noProof/>
                <w:webHidden/>
              </w:rPr>
              <w:fldChar w:fldCharType="separate"/>
            </w:r>
            <w:r>
              <w:rPr>
                <w:noProof/>
                <w:webHidden/>
              </w:rPr>
              <w:t>4</w:t>
            </w:r>
            <w:r>
              <w:rPr>
                <w:noProof/>
                <w:webHidden/>
              </w:rPr>
              <w:fldChar w:fldCharType="end"/>
            </w:r>
          </w:hyperlink>
        </w:p>
        <w:p w14:paraId="13414CD0" w14:textId="1AB9EA0D" w:rsidR="008F0998" w:rsidRDefault="008F0998">
          <w:pPr>
            <w:pStyle w:val="TOC2"/>
            <w:tabs>
              <w:tab w:val="left" w:pos="960"/>
              <w:tab w:val="right" w:leader="dot" w:pos="9016"/>
            </w:tabs>
            <w:rPr>
              <w:rFonts w:eastAsiaTheme="minorEastAsia" w:cstheme="minorBidi"/>
              <w:b w:val="0"/>
              <w:bCs w:val="0"/>
              <w:noProof/>
              <w:sz w:val="24"/>
              <w:szCs w:val="24"/>
              <w:lang w:eastAsia="en-GB"/>
            </w:rPr>
          </w:pPr>
          <w:hyperlink w:anchor="_Toc60224085" w:history="1">
            <w:r w:rsidRPr="001D49C6">
              <w:rPr>
                <w:rStyle w:val="Hyperlink"/>
                <w:noProof/>
              </w:rPr>
              <w:t>4.3.</w:t>
            </w:r>
            <w:r>
              <w:rPr>
                <w:rFonts w:eastAsiaTheme="minorEastAsia" w:cstheme="minorBidi"/>
                <w:b w:val="0"/>
                <w:bCs w:val="0"/>
                <w:noProof/>
                <w:sz w:val="24"/>
                <w:szCs w:val="24"/>
                <w:lang w:eastAsia="en-GB"/>
              </w:rPr>
              <w:tab/>
            </w:r>
            <w:r w:rsidRPr="001D49C6">
              <w:rPr>
                <w:rStyle w:val="Hyperlink"/>
                <w:noProof/>
              </w:rPr>
              <w:t>Smart Grid</w:t>
            </w:r>
            <w:r>
              <w:rPr>
                <w:noProof/>
                <w:webHidden/>
              </w:rPr>
              <w:tab/>
            </w:r>
            <w:r>
              <w:rPr>
                <w:noProof/>
                <w:webHidden/>
              </w:rPr>
              <w:fldChar w:fldCharType="begin"/>
            </w:r>
            <w:r>
              <w:rPr>
                <w:noProof/>
                <w:webHidden/>
              </w:rPr>
              <w:instrText xml:space="preserve"> PAGEREF _Toc60224085 \h </w:instrText>
            </w:r>
            <w:r>
              <w:rPr>
                <w:noProof/>
                <w:webHidden/>
              </w:rPr>
            </w:r>
            <w:r>
              <w:rPr>
                <w:noProof/>
                <w:webHidden/>
              </w:rPr>
              <w:fldChar w:fldCharType="separate"/>
            </w:r>
            <w:r>
              <w:rPr>
                <w:noProof/>
                <w:webHidden/>
              </w:rPr>
              <w:t>4</w:t>
            </w:r>
            <w:r>
              <w:rPr>
                <w:noProof/>
                <w:webHidden/>
              </w:rPr>
              <w:fldChar w:fldCharType="end"/>
            </w:r>
          </w:hyperlink>
        </w:p>
        <w:p w14:paraId="4B2C7B56" w14:textId="50095EF0" w:rsidR="008F0998" w:rsidRDefault="008F0998">
          <w:pPr>
            <w:pStyle w:val="TOC3"/>
            <w:tabs>
              <w:tab w:val="left" w:pos="960"/>
              <w:tab w:val="right" w:leader="dot" w:pos="9016"/>
            </w:tabs>
            <w:rPr>
              <w:rFonts w:eastAsiaTheme="minorEastAsia" w:cstheme="minorBidi"/>
              <w:noProof/>
              <w:sz w:val="24"/>
              <w:szCs w:val="24"/>
              <w:lang w:eastAsia="en-GB"/>
            </w:rPr>
          </w:pPr>
          <w:hyperlink w:anchor="_Toc60224086" w:history="1">
            <w:r w:rsidRPr="001D49C6">
              <w:rPr>
                <w:rStyle w:val="Hyperlink"/>
                <w:noProof/>
              </w:rPr>
              <w:t>a.</w:t>
            </w:r>
            <w:r>
              <w:rPr>
                <w:rFonts w:eastAsiaTheme="minorEastAsia" w:cstheme="minorBidi"/>
                <w:noProof/>
                <w:sz w:val="24"/>
                <w:szCs w:val="24"/>
                <w:lang w:eastAsia="en-GB"/>
              </w:rPr>
              <w:tab/>
            </w:r>
            <w:r w:rsidRPr="001D49C6">
              <w:rPr>
                <w:rStyle w:val="Hyperlink"/>
                <w:noProof/>
              </w:rPr>
              <w:t>The origin of Smart Grid</w:t>
            </w:r>
            <w:r>
              <w:rPr>
                <w:noProof/>
                <w:webHidden/>
              </w:rPr>
              <w:tab/>
            </w:r>
            <w:r>
              <w:rPr>
                <w:noProof/>
                <w:webHidden/>
              </w:rPr>
              <w:fldChar w:fldCharType="begin"/>
            </w:r>
            <w:r>
              <w:rPr>
                <w:noProof/>
                <w:webHidden/>
              </w:rPr>
              <w:instrText xml:space="preserve"> PAGEREF _Toc60224086 \h </w:instrText>
            </w:r>
            <w:r>
              <w:rPr>
                <w:noProof/>
                <w:webHidden/>
              </w:rPr>
            </w:r>
            <w:r>
              <w:rPr>
                <w:noProof/>
                <w:webHidden/>
              </w:rPr>
              <w:fldChar w:fldCharType="separate"/>
            </w:r>
            <w:r>
              <w:rPr>
                <w:noProof/>
                <w:webHidden/>
              </w:rPr>
              <w:t>4</w:t>
            </w:r>
            <w:r>
              <w:rPr>
                <w:noProof/>
                <w:webHidden/>
              </w:rPr>
              <w:fldChar w:fldCharType="end"/>
            </w:r>
          </w:hyperlink>
        </w:p>
        <w:p w14:paraId="04847FCB" w14:textId="22AF2E9F" w:rsidR="008F0998" w:rsidRDefault="008F0998">
          <w:pPr>
            <w:pStyle w:val="TOC3"/>
            <w:tabs>
              <w:tab w:val="left" w:pos="960"/>
              <w:tab w:val="right" w:leader="dot" w:pos="9016"/>
            </w:tabs>
            <w:rPr>
              <w:rFonts w:eastAsiaTheme="minorEastAsia" w:cstheme="minorBidi"/>
              <w:noProof/>
              <w:sz w:val="24"/>
              <w:szCs w:val="24"/>
              <w:lang w:eastAsia="en-GB"/>
            </w:rPr>
          </w:pPr>
          <w:hyperlink w:anchor="_Toc60224087" w:history="1">
            <w:r w:rsidRPr="001D49C6">
              <w:rPr>
                <w:rStyle w:val="Hyperlink"/>
                <w:noProof/>
              </w:rPr>
              <w:t>b.</w:t>
            </w:r>
            <w:r>
              <w:rPr>
                <w:rFonts w:eastAsiaTheme="minorEastAsia" w:cstheme="minorBidi"/>
                <w:noProof/>
                <w:sz w:val="24"/>
                <w:szCs w:val="24"/>
                <w:lang w:eastAsia="en-GB"/>
              </w:rPr>
              <w:tab/>
            </w:r>
            <w:r w:rsidRPr="001D49C6">
              <w:rPr>
                <w:rStyle w:val="Hyperlink"/>
                <w:noProof/>
              </w:rPr>
              <w:t>Driving factor in the move toward Smart Grid</w:t>
            </w:r>
            <w:r>
              <w:rPr>
                <w:noProof/>
                <w:webHidden/>
              </w:rPr>
              <w:tab/>
            </w:r>
            <w:r>
              <w:rPr>
                <w:noProof/>
                <w:webHidden/>
              </w:rPr>
              <w:fldChar w:fldCharType="begin"/>
            </w:r>
            <w:r>
              <w:rPr>
                <w:noProof/>
                <w:webHidden/>
              </w:rPr>
              <w:instrText xml:space="preserve"> PAGEREF _Toc60224087 \h </w:instrText>
            </w:r>
            <w:r>
              <w:rPr>
                <w:noProof/>
                <w:webHidden/>
              </w:rPr>
            </w:r>
            <w:r>
              <w:rPr>
                <w:noProof/>
                <w:webHidden/>
              </w:rPr>
              <w:fldChar w:fldCharType="separate"/>
            </w:r>
            <w:r>
              <w:rPr>
                <w:noProof/>
                <w:webHidden/>
              </w:rPr>
              <w:t>4</w:t>
            </w:r>
            <w:r>
              <w:rPr>
                <w:noProof/>
                <w:webHidden/>
              </w:rPr>
              <w:fldChar w:fldCharType="end"/>
            </w:r>
          </w:hyperlink>
        </w:p>
        <w:p w14:paraId="6A273149" w14:textId="281415D1" w:rsidR="008F0998" w:rsidRDefault="008F0998">
          <w:pPr>
            <w:pStyle w:val="TOC3"/>
            <w:tabs>
              <w:tab w:val="left" w:pos="960"/>
              <w:tab w:val="right" w:leader="dot" w:pos="9016"/>
            </w:tabs>
            <w:rPr>
              <w:rFonts w:eastAsiaTheme="minorEastAsia" w:cstheme="minorBidi"/>
              <w:noProof/>
              <w:sz w:val="24"/>
              <w:szCs w:val="24"/>
              <w:lang w:eastAsia="en-GB"/>
            </w:rPr>
          </w:pPr>
          <w:hyperlink w:anchor="_Toc60224088" w:history="1">
            <w:r w:rsidRPr="001D49C6">
              <w:rPr>
                <w:rStyle w:val="Hyperlink"/>
                <w:noProof/>
              </w:rPr>
              <w:t>c.</w:t>
            </w:r>
            <w:r>
              <w:rPr>
                <w:rFonts w:eastAsiaTheme="minorEastAsia" w:cstheme="minorBidi"/>
                <w:noProof/>
                <w:sz w:val="24"/>
                <w:szCs w:val="24"/>
                <w:lang w:eastAsia="en-GB"/>
              </w:rPr>
              <w:tab/>
            </w:r>
            <w:r w:rsidRPr="001D49C6">
              <w:rPr>
                <w:rStyle w:val="Hyperlink"/>
                <w:noProof/>
              </w:rPr>
              <w:t>How to set up a Smart Grid</w:t>
            </w:r>
            <w:r>
              <w:rPr>
                <w:noProof/>
                <w:webHidden/>
              </w:rPr>
              <w:tab/>
            </w:r>
            <w:r>
              <w:rPr>
                <w:noProof/>
                <w:webHidden/>
              </w:rPr>
              <w:fldChar w:fldCharType="begin"/>
            </w:r>
            <w:r>
              <w:rPr>
                <w:noProof/>
                <w:webHidden/>
              </w:rPr>
              <w:instrText xml:space="preserve"> PAGEREF _Toc60224088 \h </w:instrText>
            </w:r>
            <w:r>
              <w:rPr>
                <w:noProof/>
                <w:webHidden/>
              </w:rPr>
            </w:r>
            <w:r>
              <w:rPr>
                <w:noProof/>
                <w:webHidden/>
              </w:rPr>
              <w:fldChar w:fldCharType="separate"/>
            </w:r>
            <w:r>
              <w:rPr>
                <w:noProof/>
                <w:webHidden/>
              </w:rPr>
              <w:t>4</w:t>
            </w:r>
            <w:r>
              <w:rPr>
                <w:noProof/>
                <w:webHidden/>
              </w:rPr>
              <w:fldChar w:fldCharType="end"/>
            </w:r>
          </w:hyperlink>
        </w:p>
        <w:p w14:paraId="7C9AB39A" w14:textId="4AFF9B8B" w:rsidR="008F0998" w:rsidRDefault="008F0998">
          <w:pPr>
            <w:pStyle w:val="TOC2"/>
            <w:tabs>
              <w:tab w:val="left" w:pos="960"/>
              <w:tab w:val="right" w:leader="dot" w:pos="9016"/>
            </w:tabs>
            <w:rPr>
              <w:rFonts w:eastAsiaTheme="minorEastAsia" w:cstheme="minorBidi"/>
              <w:b w:val="0"/>
              <w:bCs w:val="0"/>
              <w:noProof/>
              <w:sz w:val="24"/>
              <w:szCs w:val="24"/>
              <w:lang w:eastAsia="en-GB"/>
            </w:rPr>
          </w:pPr>
          <w:hyperlink w:anchor="_Toc60224089" w:history="1">
            <w:r w:rsidRPr="001D49C6">
              <w:rPr>
                <w:rStyle w:val="Hyperlink"/>
                <w:noProof/>
              </w:rPr>
              <w:t>4.4.</w:t>
            </w:r>
            <w:r>
              <w:rPr>
                <w:rFonts w:eastAsiaTheme="minorEastAsia" w:cstheme="minorBidi"/>
                <w:b w:val="0"/>
                <w:bCs w:val="0"/>
                <w:noProof/>
                <w:sz w:val="24"/>
                <w:szCs w:val="24"/>
                <w:lang w:eastAsia="en-GB"/>
              </w:rPr>
              <w:tab/>
            </w:r>
            <w:r w:rsidRPr="001D49C6">
              <w:rPr>
                <w:rStyle w:val="Hyperlink"/>
                <w:noProof/>
              </w:rPr>
              <w:t>Smart electrical power substation and its operation</w:t>
            </w:r>
            <w:r>
              <w:rPr>
                <w:noProof/>
                <w:webHidden/>
              </w:rPr>
              <w:tab/>
            </w:r>
            <w:r>
              <w:rPr>
                <w:noProof/>
                <w:webHidden/>
              </w:rPr>
              <w:fldChar w:fldCharType="begin"/>
            </w:r>
            <w:r>
              <w:rPr>
                <w:noProof/>
                <w:webHidden/>
              </w:rPr>
              <w:instrText xml:space="preserve"> PAGEREF _Toc60224089 \h </w:instrText>
            </w:r>
            <w:r>
              <w:rPr>
                <w:noProof/>
                <w:webHidden/>
              </w:rPr>
            </w:r>
            <w:r>
              <w:rPr>
                <w:noProof/>
                <w:webHidden/>
              </w:rPr>
              <w:fldChar w:fldCharType="separate"/>
            </w:r>
            <w:r>
              <w:rPr>
                <w:noProof/>
                <w:webHidden/>
              </w:rPr>
              <w:t>4</w:t>
            </w:r>
            <w:r>
              <w:rPr>
                <w:noProof/>
                <w:webHidden/>
              </w:rPr>
              <w:fldChar w:fldCharType="end"/>
            </w:r>
          </w:hyperlink>
        </w:p>
        <w:p w14:paraId="55E92556" w14:textId="0EF8A479" w:rsidR="008F0998" w:rsidRDefault="008F0998">
          <w:pPr>
            <w:pStyle w:val="TOC2"/>
            <w:tabs>
              <w:tab w:val="left" w:pos="960"/>
              <w:tab w:val="right" w:leader="dot" w:pos="9016"/>
            </w:tabs>
            <w:rPr>
              <w:rFonts w:eastAsiaTheme="minorEastAsia" w:cstheme="minorBidi"/>
              <w:b w:val="0"/>
              <w:bCs w:val="0"/>
              <w:noProof/>
              <w:sz w:val="24"/>
              <w:szCs w:val="24"/>
              <w:lang w:eastAsia="en-GB"/>
            </w:rPr>
          </w:pPr>
          <w:hyperlink w:anchor="_Toc60224090" w:history="1">
            <w:r w:rsidRPr="001D49C6">
              <w:rPr>
                <w:rStyle w:val="Hyperlink"/>
                <w:noProof/>
              </w:rPr>
              <w:t>4.5.</w:t>
            </w:r>
            <w:r>
              <w:rPr>
                <w:rFonts w:eastAsiaTheme="minorEastAsia" w:cstheme="minorBidi"/>
                <w:b w:val="0"/>
                <w:bCs w:val="0"/>
                <w:noProof/>
                <w:sz w:val="24"/>
                <w:szCs w:val="24"/>
                <w:lang w:eastAsia="en-GB"/>
              </w:rPr>
              <w:tab/>
            </w:r>
            <w:r w:rsidRPr="001D49C6">
              <w:rPr>
                <w:rStyle w:val="Hyperlink"/>
                <w:noProof/>
              </w:rPr>
              <w:t>Directions / anticipated future developments and their significance in the electrical energy system</w:t>
            </w:r>
            <w:r>
              <w:rPr>
                <w:noProof/>
                <w:webHidden/>
              </w:rPr>
              <w:tab/>
            </w:r>
            <w:r>
              <w:rPr>
                <w:noProof/>
                <w:webHidden/>
              </w:rPr>
              <w:fldChar w:fldCharType="begin"/>
            </w:r>
            <w:r>
              <w:rPr>
                <w:noProof/>
                <w:webHidden/>
              </w:rPr>
              <w:instrText xml:space="preserve"> PAGEREF _Toc60224090 \h </w:instrText>
            </w:r>
            <w:r>
              <w:rPr>
                <w:noProof/>
                <w:webHidden/>
              </w:rPr>
            </w:r>
            <w:r>
              <w:rPr>
                <w:noProof/>
                <w:webHidden/>
              </w:rPr>
              <w:fldChar w:fldCharType="separate"/>
            </w:r>
            <w:r>
              <w:rPr>
                <w:noProof/>
                <w:webHidden/>
              </w:rPr>
              <w:t>4</w:t>
            </w:r>
            <w:r>
              <w:rPr>
                <w:noProof/>
                <w:webHidden/>
              </w:rPr>
              <w:fldChar w:fldCharType="end"/>
            </w:r>
          </w:hyperlink>
        </w:p>
        <w:p w14:paraId="6C4A40F6" w14:textId="3D7A7511" w:rsidR="008F0998" w:rsidRDefault="008F0998">
          <w:pPr>
            <w:pStyle w:val="TOC2"/>
            <w:tabs>
              <w:tab w:val="left" w:pos="960"/>
              <w:tab w:val="right" w:leader="dot" w:pos="9016"/>
            </w:tabs>
            <w:rPr>
              <w:rFonts w:eastAsiaTheme="minorEastAsia" w:cstheme="minorBidi"/>
              <w:b w:val="0"/>
              <w:bCs w:val="0"/>
              <w:noProof/>
              <w:sz w:val="24"/>
              <w:szCs w:val="24"/>
              <w:lang w:eastAsia="en-GB"/>
            </w:rPr>
          </w:pPr>
          <w:hyperlink w:anchor="_Toc60224091" w:history="1">
            <w:r w:rsidRPr="001D49C6">
              <w:rPr>
                <w:rStyle w:val="Hyperlink"/>
                <w:noProof/>
              </w:rPr>
              <w:t>4.6.</w:t>
            </w:r>
            <w:r>
              <w:rPr>
                <w:rFonts w:eastAsiaTheme="minorEastAsia" w:cstheme="minorBidi"/>
                <w:b w:val="0"/>
                <w:bCs w:val="0"/>
                <w:noProof/>
                <w:sz w:val="24"/>
                <w:szCs w:val="24"/>
                <w:lang w:eastAsia="en-GB"/>
              </w:rPr>
              <w:tab/>
            </w:r>
            <w:r w:rsidRPr="001D49C6">
              <w:rPr>
                <w:rStyle w:val="Hyperlink"/>
                <w:noProof/>
              </w:rPr>
              <w:t>Description of the IEC 65180 standard</w:t>
            </w:r>
            <w:r>
              <w:rPr>
                <w:noProof/>
                <w:webHidden/>
              </w:rPr>
              <w:tab/>
            </w:r>
            <w:r>
              <w:rPr>
                <w:noProof/>
                <w:webHidden/>
              </w:rPr>
              <w:fldChar w:fldCharType="begin"/>
            </w:r>
            <w:r>
              <w:rPr>
                <w:noProof/>
                <w:webHidden/>
              </w:rPr>
              <w:instrText xml:space="preserve"> PAGEREF _Toc60224091 \h </w:instrText>
            </w:r>
            <w:r>
              <w:rPr>
                <w:noProof/>
                <w:webHidden/>
              </w:rPr>
            </w:r>
            <w:r>
              <w:rPr>
                <w:noProof/>
                <w:webHidden/>
              </w:rPr>
              <w:fldChar w:fldCharType="separate"/>
            </w:r>
            <w:r>
              <w:rPr>
                <w:noProof/>
                <w:webHidden/>
              </w:rPr>
              <w:t>4</w:t>
            </w:r>
            <w:r>
              <w:rPr>
                <w:noProof/>
                <w:webHidden/>
              </w:rPr>
              <w:fldChar w:fldCharType="end"/>
            </w:r>
          </w:hyperlink>
        </w:p>
        <w:p w14:paraId="77AB0CB5" w14:textId="52B9F6E1" w:rsidR="008F0998" w:rsidRDefault="008F0998">
          <w:pPr>
            <w:pStyle w:val="TOC1"/>
            <w:tabs>
              <w:tab w:val="left" w:pos="480"/>
              <w:tab w:val="right" w:leader="dot" w:pos="9016"/>
            </w:tabs>
            <w:rPr>
              <w:rFonts w:eastAsiaTheme="minorEastAsia" w:cstheme="minorBidi"/>
              <w:b w:val="0"/>
              <w:bCs w:val="0"/>
              <w:i w:val="0"/>
              <w:iCs w:val="0"/>
              <w:noProof/>
              <w:lang w:eastAsia="en-GB"/>
            </w:rPr>
          </w:pPr>
          <w:hyperlink w:anchor="_Toc60224092" w:history="1">
            <w:r w:rsidRPr="001D49C6">
              <w:rPr>
                <w:rStyle w:val="Hyperlink"/>
                <w:noProof/>
              </w:rPr>
              <w:t>5.</w:t>
            </w:r>
            <w:r>
              <w:rPr>
                <w:rFonts w:eastAsiaTheme="minorEastAsia" w:cstheme="minorBidi"/>
                <w:b w:val="0"/>
                <w:bCs w:val="0"/>
                <w:i w:val="0"/>
                <w:iCs w:val="0"/>
                <w:noProof/>
                <w:lang w:eastAsia="en-GB"/>
              </w:rPr>
              <w:tab/>
            </w:r>
            <w:r w:rsidRPr="001D49C6">
              <w:rPr>
                <w:rStyle w:val="Hyperlink"/>
                <w:noProof/>
              </w:rPr>
              <w:t>Conclusion</w:t>
            </w:r>
            <w:r>
              <w:rPr>
                <w:noProof/>
                <w:webHidden/>
              </w:rPr>
              <w:tab/>
            </w:r>
            <w:r>
              <w:rPr>
                <w:noProof/>
                <w:webHidden/>
              </w:rPr>
              <w:fldChar w:fldCharType="begin"/>
            </w:r>
            <w:r>
              <w:rPr>
                <w:noProof/>
                <w:webHidden/>
              </w:rPr>
              <w:instrText xml:space="preserve"> PAGEREF _Toc60224092 \h </w:instrText>
            </w:r>
            <w:r>
              <w:rPr>
                <w:noProof/>
                <w:webHidden/>
              </w:rPr>
            </w:r>
            <w:r>
              <w:rPr>
                <w:noProof/>
                <w:webHidden/>
              </w:rPr>
              <w:fldChar w:fldCharType="separate"/>
            </w:r>
            <w:r>
              <w:rPr>
                <w:noProof/>
                <w:webHidden/>
              </w:rPr>
              <w:t>4</w:t>
            </w:r>
            <w:r>
              <w:rPr>
                <w:noProof/>
                <w:webHidden/>
              </w:rPr>
              <w:fldChar w:fldCharType="end"/>
            </w:r>
          </w:hyperlink>
        </w:p>
        <w:p w14:paraId="33C42B41" w14:textId="781378F5" w:rsidR="00D35824" w:rsidRDefault="00D35824">
          <w:r>
            <w:rPr>
              <w:b/>
              <w:bCs/>
              <w:noProof/>
            </w:rPr>
            <w:fldChar w:fldCharType="end"/>
          </w:r>
        </w:p>
      </w:sdtContent>
    </w:sdt>
    <w:p w14:paraId="20EB611B" w14:textId="77777777" w:rsidR="00957809" w:rsidRPr="00D35824" w:rsidRDefault="00957809">
      <w:pPr>
        <w:rPr>
          <w:sz w:val="28"/>
          <w:szCs w:val="28"/>
        </w:rPr>
      </w:pPr>
    </w:p>
    <w:p w14:paraId="6FA4E328" w14:textId="23AB5F42" w:rsidR="00957809" w:rsidRDefault="00957809">
      <w:pPr>
        <w:rPr>
          <w:sz w:val="28"/>
          <w:szCs w:val="28"/>
          <w:lang w:val="en-US"/>
        </w:rPr>
      </w:pPr>
    </w:p>
    <w:p w14:paraId="007225D8" w14:textId="36229228" w:rsidR="00957809" w:rsidRDefault="00957809">
      <w:pPr>
        <w:rPr>
          <w:sz w:val="28"/>
          <w:szCs w:val="28"/>
          <w:lang w:val="en-US"/>
        </w:rPr>
      </w:pPr>
    </w:p>
    <w:p w14:paraId="674DD555" w14:textId="2FFE0A27" w:rsidR="00957809" w:rsidRDefault="00957809">
      <w:pPr>
        <w:rPr>
          <w:sz w:val="28"/>
          <w:szCs w:val="28"/>
          <w:lang w:val="en-US"/>
        </w:rPr>
      </w:pPr>
    </w:p>
    <w:p w14:paraId="3FD83FB4" w14:textId="6610A572" w:rsidR="00957809" w:rsidRDefault="00957809">
      <w:pPr>
        <w:rPr>
          <w:sz w:val="28"/>
          <w:szCs w:val="28"/>
          <w:lang w:val="en-US"/>
        </w:rPr>
      </w:pPr>
    </w:p>
    <w:p w14:paraId="27A7E414" w14:textId="6EE588B0" w:rsidR="00957809" w:rsidRDefault="00957809">
      <w:pPr>
        <w:rPr>
          <w:sz w:val="28"/>
          <w:szCs w:val="28"/>
          <w:lang w:val="en-US"/>
        </w:rPr>
      </w:pPr>
    </w:p>
    <w:p w14:paraId="76B9B554" w14:textId="5994884F" w:rsidR="00957809" w:rsidRDefault="00957809">
      <w:pPr>
        <w:rPr>
          <w:sz w:val="28"/>
          <w:szCs w:val="28"/>
          <w:lang w:val="en-US"/>
        </w:rPr>
      </w:pPr>
    </w:p>
    <w:p w14:paraId="323E134B" w14:textId="127700DC" w:rsidR="00D35824" w:rsidRDefault="00D35824">
      <w:pPr>
        <w:rPr>
          <w:sz w:val="28"/>
          <w:szCs w:val="28"/>
          <w:lang w:val="en-US"/>
        </w:rPr>
      </w:pPr>
    </w:p>
    <w:p w14:paraId="7A68BEE0" w14:textId="1F6F981B" w:rsidR="00D35824" w:rsidRDefault="00D35824">
      <w:pPr>
        <w:rPr>
          <w:sz w:val="28"/>
          <w:szCs w:val="28"/>
          <w:lang w:val="en-US"/>
        </w:rPr>
      </w:pPr>
    </w:p>
    <w:p w14:paraId="172AF9AF" w14:textId="66B9790D" w:rsidR="00D35824" w:rsidRDefault="00D35824">
      <w:pPr>
        <w:rPr>
          <w:sz w:val="28"/>
          <w:szCs w:val="28"/>
          <w:lang w:val="en-US"/>
        </w:rPr>
      </w:pPr>
    </w:p>
    <w:p w14:paraId="7465D6B0" w14:textId="77777777" w:rsidR="00D35824" w:rsidRDefault="00D35824">
      <w:pPr>
        <w:rPr>
          <w:sz w:val="28"/>
          <w:szCs w:val="28"/>
          <w:lang w:val="en-US"/>
        </w:rPr>
      </w:pPr>
    </w:p>
    <w:p w14:paraId="1E4772A9" w14:textId="36068148" w:rsidR="00957809" w:rsidRDefault="00957809">
      <w:pPr>
        <w:rPr>
          <w:sz w:val="28"/>
          <w:szCs w:val="28"/>
          <w:lang w:val="en-US"/>
        </w:rPr>
      </w:pPr>
    </w:p>
    <w:p w14:paraId="329A705D" w14:textId="69D56504" w:rsidR="00957809" w:rsidRDefault="00957809">
      <w:pPr>
        <w:rPr>
          <w:sz w:val="28"/>
          <w:szCs w:val="28"/>
          <w:lang w:val="en-US"/>
        </w:rPr>
      </w:pPr>
    </w:p>
    <w:p w14:paraId="3A91445D" w14:textId="71F86B90" w:rsidR="00957809" w:rsidRDefault="00957809">
      <w:pPr>
        <w:rPr>
          <w:sz w:val="28"/>
          <w:szCs w:val="28"/>
          <w:lang w:val="en-US"/>
        </w:rPr>
      </w:pPr>
    </w:p>
    <w:p w14:paraId="624373F6" w14:textId="50C49FEC" w:rsidR="00957809" w:rsidRDefault="00957809">
      <w:pPr>
        <w:rPr>
          <w:sz w:val="28"/>
          <w:szCs w:val="28"/>
          <w:lang w:val="en-US"/>
        </w:rPr>
      </w:pPr>
    </w:p>
    <w:p w14:paraId="22380EBB" w14:textId="5B99E849" w:rsidR="00957809" w:rsidRDefault="00957809">
      <w:pPr>
        <w:rPr>
          <w:sz w:val="28"/>
          <w:szCs w:val="28"/>
          <w:lang w:val="en-US"/>
        </w:rPr>
      </w:pPr>
    </w:p>
    <w:p w14:paraId="3A7115E1" w14:textId="1F613F05" w:rsidR="00957809" w:rsidRDefault="00957809">
      <w:pPr>
        <w:rPr>
          <w:sz w:val="28"/>
          <w:szCs w:val="28"/>
          <w:lang w:val="en-US"/>
        </w:rPr>
      </w:pPr>
    </w:p>
    <w:p w14:paraId="70BB53F7" w14:textId="5D9130ED" w:rsidR="00957809" w:rsidRDefault="00957809">
      <w:pPr>
        <w:rPr>
          <w:sz w:val="28"/>
          <w:szCs w:val="28"/>
          <w:lang w:val="en-US"/>
        </w:rPr>
      </w:pPr>
    </w:p>
    <w:p w14:paraId="260EDA3A" w14:textId="22D6ACA7" w:rsidR="00957809" w:rsidRDefault="00957809">
      <w:pPr>
        <w:rPr>
          <w:sz w:val="28"/>
          <w:szCs w:val="28"/>
          <w:lang w:val="en-US"/>
        </w:rPr>
      </w:pPr>
    </w:p>
    <w:p w14:paraId="20AA4462" w14:textId="3F0E228B" w:rsidR="00957809" w:rsidRDefault="00957809">
      <w:pPr>
        <w:rPr>
          <w:sz w:val="28"/>
          <w:szCs w:val="28"/>
          <w:lang w:val="en-US"/>
        </w:rPr>
      </w:pPr>
    </w:p>
    <w:p w14:paraId="1C4FF827" w14:textId="42EFB8D9" w:rsidR="00957809" w:rsidRDefault="00957809">
      <w:pPr>
        <w:rPr>
          <w:sz w:val="28"/>
          <w:szCs w:val="28"/>
          <w:lang w:val="en-US"/>
        </w:rPr>
      </w:pPr>
    </w:p>
    <w:p w14:paraId="01933E05" w14:textId="08BEE97C" w:rsidR="00957809" w:rsidRDefault="00957809">
      <w:pPr>
        <w:rPr>
          <w:sz w:val="28"/>
          <w:szCs w:val="28"/>
          <w:lang w:val="en-US"/>
        </w:rPr>
      </w:pPr>
    </w:p>
    <w:p w14:paraId="1F0FFF36" w14:textId="43BE6C55" w:rsidR="00957809" w:rsidRDefault="00957809">
      <w:pPr>
        <w:rPr>
          <w:sz w:val="28"/>
          <w:szCs w:val="28"/>
          <w:lang w:val="en-US"/>
        </w:rPr>
      </w:pPr>
    </w:p>
    <w:p w14:paraId="7B4ED36D" w14:textId="1A11FD54" w:rsidR="00957809" w:rsidRDefault="00957809">
      <w:pPr>
        <w:rPr>
          <w:sz w:val="28"/>
          <w:szCs w:val="28"/>
          <w:lang w:val="en-US"/>
        </w:rPr>
      </w:pPr>
    </w:p>
    <w:p w14:paraId="3F303564" w14:textId="377D07CF" w:rsidR="00957809" w:rsidRDefault="00957809">
      <w:pPr>
        <w:rPr>
          <w:sz w:val="28"/>
          <w:szCs w:val="28"/>
          <w:lang w:val="en-US"/>
        </w:rPr>
      </w:pPr>
    </w:p>
    <w:p w14:paraId="5B26D149" w14:textId="7B37C66A" w:rsidR="00D35824" w:rsidRDefault="00D35824">
      <w:pPr>
        <w:rPr>
          <w:sz w:val="28"/>
          <w:szCs w:val="28"/>
          <w:lang w:val="en-US"/>
        </w:rPr>
      </w:pPr>
    </w:p>
    <w:p w14:paraId="4D458906" w14:textId="77777777" w:rsidR="00D35824" w:rsidRDefault="00D35824">
      <w:pPr>
        <w:rPr>
          <w:sz w:val="28"/>
          <w:szCs w:val="28"/>
          <w:lang w:val="en-US"/>
        </w:rPr>
      </w:pPr>
    </w:p>
    <w:p w14:paraId="3B73BC79" w14:textId="3C1133CC" w:rsidR="00957809" w:rsidRDefault="00957809" w:rsidP="00D35824">
      <w:pPr>
        <w:pStyle w:val="Heading1"/>
      </w:pPr>
      <w:bookmarkStart w:id="0" w:name="_Toc60224080"/>
      <w:r w:rsidRPr="00D35824">
        <w:t>Abstract</w:t>
      </w:r>
      <w:bookmarkEnd w:id="0"/>
    </w:p>
    <w:p w14:paraId="7AFCFA96" w14:textId="16577387" w:rsidR="007555B8" w:rsidRPr="00522CAC" w:rsidRDefault="007555B8" w:rsidP="007555B8">
      <w:pPr>
        <w:pStyle w:val="NormalWeb"/>
        <w:rPr>
          <w:rFonts w:asciiTheme="minorHAnsi" w:hAnsiTheme="minorHAnsi"/>
          <w:sz w:val="22"/>
          <w:szCs w:val="22"/>
        </w:rPr>
      </w:pPr>
      <w:r w:rsidRPr="00522CAC">
        <w:rPr>
          <w:rFonts w:asciiTheme="minorHAnsi" w:hAnsiTheme="minorHAnsi"/>
          <w:sz w:val="22"/>
          <w:szCs w:val="22"/>
        </w:rPr>
        <w:t>The report is intended to provide insight of the</w:t>
      </w:r>
      <w:r w:rsidRPr="00522CAC">
        <w:rPr>
          <w:rFonts w:asciiTheme="minorHAnsi" w:hAnsiTheme="minorHAnsi"/>
          <w:sz w:val="22"/>
          <w:szCs w:val="22"/>
          <w:lang w:val="en-US"/>
        </w:rPr>
        <w:t xml:space="preserve"> wind</w:t>
      </w:r>
      <w:r w:rsidRPr="00522CAC">
        <w:rPr>
          <w:rFonts w:asciiTheme="minorHAnsi" w:hAnsiTheme="minorHAnsi"/>
          <w:sz w:val="22"/>
          <w:szCs w:val="22"/>
        </w:rPr>
        <w:t xml:space="preserve"> power system in </w:t>
      </w:r>
      <w:r w:rsidRPr="00522CAC">
        <w:rPr>
          <w:rFonts w:asciiTheme="minorHAnsi" w:hAnsiTheme="minorHAnsi"/>
          <w:sz w:val="22"/>
          <w:szCs w:val="22"/>
          <w:lang w:val="en-US"/>
        </w:rPr>
        <w:t>Finland</w:t>
      </w:r>
      <w:r w:rsidRPr="00522CAC">
        <w:rPr>
          <w:rFonts w:asciiTheme="minorHAnsi" w:hAnsiTheme="minorHAnsi"/>
          <w:sz w:val="22"/>
          <w:szCs w:val="22"/>
        </w:rPr>
        <w:t xml:space="preserve">. More information about general technology and main technology used in </w:t>
      </w:r>
      <w:r w:rsidRPr="00522CAC">
        <w:rPr>
          <w:rFonts w:asciiTheme="minorHAnsi" w:hAnsiTheme="minorHAnsi"/>
          <w:sz w:val="22"/>
          <w:szCs w:val="22"/>
          <w:lang w:val="en-US"/>
        </w:rPr>
        <w:t>Finland</w:t>
      </w:r>
      <w:r w:rsidRPr="00522CAC">
        <w:rPr>
          <w:rFonts w:asciiTheme="minorHAnsi" w:hAnsiTheme="minorHAnsi"/>
          <w:sz w:val="22"/>
          <w:szCs w:val="22"/>
        </w:rPr>
        <w:t xml:space="preserve"> to produce energy will also be included. </w:t>
      </w:r>
    </w:p>
    <w:p w14:paraId="51E53F07" w14:textId="33F7BF8F" w:rsidR="00957809" w:rsidRDefault="00957809" w:rsidP="00D35824">
      <w:pPr>
        <w:pStyle w:val="Heading1"/>
      </w:pPr>
      <w:bookmarkStart w:id="1" w:name="_Toc60224081"/>
      <w:r w:rsidRPr="00185BCF">
        <w:t>Introduction</w:t>
      </w:r>
      <w:bookmarkEnd w:id="1"/>
    </w:p>
    <w:p w14:paraId="7E573F96" w14:textId="742F59B8" w:rsidR="007555B8" w:rsidRPr="00522CAC" w:rsidRDefault="007555B8" w:rsidP="007555B8">
      <w:pPr>
        <w:rPr>
          <w:sz w:val="22"/>
          <w:szCs w:val="22"/>
        </w:rPr>
      </w:pPr>
    </w:p>
    <w:p w14:paraId="5791EE57" w14:textId="36267B78" w:rsidR="007555B8" w:rsidRDefault="007555B8" w:rsidP="007555B8">
      <w:pPr>
        <w:rPr>
          <w:sz w:val="22"/>
          <w:szCs w:val="22"/>
        </w:rPr>
      </w:pPr>
      <w:r w:rsidRPr="007555B8">
        <w:rPr>
          <w:sz w:val="22"/>
          <w:szCs w:val="22"/>
        </w:rPr>
        <w:t>In Finland, wind power construction began later than in many other European countries. However, from 2012 to 2013, wind power construction has gained momentum and national construction and production statistics have been broken year after year.</w:t>
      </w:r>
    </w:p>
    <w:p w14:paraId="7D5B76F1" w14:textId="38EEFF47" w:rsidR="00E64B54" w:rsidRDefault="00E64B54" w:rsidP="007555B8">
      <w:pPr>
        <w:rPr>
          <w:sz w:val="22"/>
          <w:szCs w:val="22"/>
        </w:rPr>
      </w:pPr>
    </w:p>
    <w:p w14:paraId="43C406DB" w14:textId="0DB9C10E" w:rsidR="00E64B54" w:rsidRPr="007555B8" w:rsidRDefault="00E64B54" w:rsidP="007555B8">
      <w:pPr>
        <w:rPr>
          <w:sz w:val="22"/>
          <w:szCs w:val="22"/>
        </w:rPr>
      </w:pPr>
      <w:r w:rsidRPr="00E64B54">
        <w:rPr>
          <w:sz w:val="22"/>
          <w:szCs w:val="22"/>
        </w:rPr>
        <w:t>Wind power is a Finnish renewable energy source. Wind power generates no emissions to air, water or soil. The use of wind power increases Finland’s independence in energy production from imported fossil fuels and electricity.</w:t>
      </w:r>
    </w:p>
    <w:p w14:paraId="1D9FBA17" w14:textId="77777777" w:rsidR="007555B8" w:rsidRPr="007555B8" w:rsidRDefault="007555B8" w:rsidP="007555B8"/>
    <w:p w14:paraId="6122C8C0" w14:textId="420EC8DC" w:rsidR="00460854" w:rsidRPr="00185BCF" w:rsidRDefault="00957809" w:rsidP="00D35824">
      <w:pPr>
        <w:pStyle w:val="Heading1"/>
      </w:pPr>
      <w:bookmarkStart w:id="2" w:name="_Toc60224082"/>
      <w:r w:rsidRPr="00185BCF">
        <w:t>Research</w:t>
      </w:r>
      <w:bookmarkEnd w:id="2"/>
    </w:p>
    <w:p w14:paraId="4C3C7C4F" w14:textId="43FE800B" w:rsidR="00460854" w:rsidRPr="001E2F08" w:rsidRDefault="00460854" w:rsidP="001E2F08">
      <w:pPr>
        <w:pStyle w:val="Heading2"/>
      </w:pPr>
      <w:bookmarkStart w:id="3" w:name="_Toc60224083"/>
      <w:r w:rsidRPr="001E2F08">
        <w:t>Electrical power system in Finland</w:t>
      </w:r>
      <w:bookmarkEnd w:id="3"/>
    </w:p>
    <w:p w14:paraId="158304A2" w14:textId="735C2571" w:rsidR="00877EC9" w:rsidRDefault="00877EC9" w:rsidP="00877EC9">
      <w:pPr>
        <w:ind w:left="1440"/>
        <w:rPr>
          <w:sz w:val="28"/>
          <w:szCs w:val="28"/>
          <w:u w:val="single"/>
          <w:lang w:val="en-US"/>
        </w:rPr>
      </w:pPr>
    </w:p>
    <w:p w14:paraId="263CA12A" w14:textId="0207E113" w:rsidR="00642B76" w:rsidRDefault="00642B76" w:rsidP="002C1963">
      <w:pPr>
        <w:rPr>
          <w:sz w:val="22"/>
          <w:szCs w:val="22"/>
        </w:rPr>
      </w:pPr>
      <w:r>
        <w:rPr>
          <w:sz w:val="22"/>
          <w:szCs w:val="22"/>
          <w:lang w:val="en-US"/>
        </w:rPr>
        <w:t>Structure of electrical power system in Finland</w:t>
      </w:r>
      <w:r w:rsidR="00956F4C" w:rsidRPr="00956F4C">
        <w:rPr>
          <w:sz w:val="22"/>
          <w:szCs w:val="22"/>
        </w:rPr>
        <w:t xml:space="preserve"> consists of power plants</w:t>
      </w:r>
      <w:r w:rsidR="00E4732B">
        <w:rPr>
          <w:sz w:val="22"/>
          <w:szCs w:val="22"/>
          <w:lang w:val="en-US"/>
        </w:rPr>
        <w:t xml:space="preserve"> (</w:t>
      </w:r>
      <w:r w:rsidR="00E4732B" w:rsidRPr="00E4732B">
        <w:rPr>
          <w:sz w:val="22"/>
          <w:szCs w:val="22"/>
          <w:lang w:val="en-US"/>
        </w:rPr>
        <w:t xml:space="preserve">especially in this </w:t>
      </w:r>
      <w:r w:rsidR="00E4732B">
        <w:rPr>
          <w:sz w:val="22"/>
          <w:szCs w:val="22"/>
          <w:lang w:val="en-US"/>
        </w:rPr>
        <w:t>report is wind farm)</w:t>
      </w:r>
      <w:r w:rsidR="00956F4C" w:rsidRPr="00956F4C">
        <w:rPr>
          <w:sz w:val="22"/>
          <w:szCs w:val="22"/>
        </w:rPr>
        <w:t xml:space="preserve">, nation-wide transmission grid, regional networks, distribution networks and electricity consumers. </w:t>
      </w:r>
    </w:p>
    <w:p w14:paraId="0DD275B1" w14:textId="2F70313C" w:rsidR="00F0091E" w:rsidRDefault="00F0091E" w:rsidP="002C1963">
      <w:pPr>
        <w:jc w:val="center"/>
        <w:rPr>
          <w:sz w:val="22"/>
          <w:szCs w:val="22"/>
        </w:rPr>
      </w:pPr>
      <w:r w:rsidRPr="00F0091E">
        <w:rPr>
          <w:noProof/>
          <w:sz w:val="22"/>
          <w:szCs w:val="22"/>
        </w:rPr>
        <w:drawing>
          <wp:inline distT="0" distB="0" distL="0" distR="0" wp14:anchorId="7E1D92CD" wp14:editId="0EF7746F">
            <wp:extent cx="4996800" cy="2046108"/>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8"/>
                    <a:stretch>
                      <a:fillRect/>
                    </a:stretch>
                  </pic:blipFill>
                  <pic:spPr>
                    <a:xfrm>
                      <a:off x="0" y="0"/>
                      <a:ext cx="5006975" cy="2050275"/>
                    </a:xfrm>
                    <a:prstGeom prst="rect">
                      <a:avLst/>
                    </a:prstGeom>
                  </pic:spPr>
                </pic:pic>
              </a:graphicData>
            </a:graphic>
          </wp:inline>
        </w:drawing>
      </w:r>
    </w:p>
    <w:p w14:paraId="2D7C4777" w14:textId="77777777" w:rsidR="00642B76" w:rsidRDefault="00642B76" w:rsidP="002C1963">
      <w:pPr>
        <w:rPr>
          <w:sz w:val="22"/>
          <w:szCs w:val="22"/>
        </w:rPr>
      </w:pPr>
    </w:p>
    <w:p w14:paraId="6C14A8AE" w14:textId="1DBA29DA" w:rsidR="0064685E" w:rsidRPr="0064685E" w:rsidRDefault="002770C1" w:rsidP="002C1963">
      <w:pPr>
        <w:pStyle w:val="ListParagraph"/>
        <w:numPr>
          <w:ilvl w:val="0"/>
          <w:numId w:val="5"/>
        </w:numPr>
        <w:ind w:left="720"/>
        <w:rPr>
          <w:sz w:val="22"/>
          <w:szCs w:val="22"/>
        </w:rPr>
      </w:pPr>
      <w:r>
        <w:rPr>
          <w:sz w:val="22"/>
          <w:szCs w:val="22"/>
          <w:lang w:val="en-US"/>
        </w:rPr>
        <w:t>Power g</w:t>
      </w:r>
      <w:r w:rsidR="0064685E" w:rsidRPr="0064685E">
        <w:rPr>
          <w:sz w:val="22"/>
          <w:szCs w:val="22"/>
          <w:lang w:val="en-US"/>
        </w:rPr>
        <w:t xml:space="preserve">eneration level: </w:t>
      </w:r>
    </w:p>
    <w:p w14:paraId="2CDA91D2" w14:textId="1F942762" w:rsidR="009C1402" w:rsidRPr="009C1402" w:rsidRDefault="00E4732B" w:rsidP="002C1963">
      <w:pPr>
        <w:pStyle w:val="ListParagraph"/>
        <w:numPr>
          <w:ilvl w:val="1"/>
          <w:numId w:val="5"/>
        </w:numPr>
        <w:ind w:left="1440"/>
        <w:rPr>
          <w:sz w:val="22"/>
          <w:szCs w:val="22"/>
        </w:rPr>
      </w:pPr>
      <w:r w:rsidRPr="00E4732B">
        <w:rPr>
          <w:sz w:val="22"/>
          <w:szCs w:val="22"/>
          <w:lang w:val="en-US"/>
        </w:rPr>
        <w:t>A wind farm consists of wind turbines, maintenance roads, a 20 kV network of underground cables connecting the turbines to the wind farm’s own electricity substation, a substation, and a 110 kV overhead line built for connecting the wind farm to the national electricity grid.</w:t>
      </w:r>
    </w:p>
    <w:p w14:paraId="768CE85C" w14:textId="3804EFCE" w:rsidR="0042413C" w:rsidRPr="0042413C" w:rsidRDefault="0064685E" w:rsidP="002C1963">
      <w:pPr>
        <w:pStyle w:val="ListParagraph"/>
        <w:numPr>
          <w:ilvl w:val="1"/>
          <w:numId w:val="5"/>
        </w:numPr>
        <w:ind w:left="1440"/>
        <w:rPr>
          <w:sz w:val="22"/>
          <w:szCs w:val="22"/>
        </w:rPr>
      </w:pPr>
      <w:r>
        <w:rPr>
          <w:sz w:val="22"/>
          <w:szCs w:val="22"/>
          <w:lang w:val="en-US"/>
        </w:rPr>
        <w:lastRenderedPageBreak/>
        <w:t>Protecti</w:t>
      </w:r>
      <w:r w:rsidR="00ED7D7D">
        <w:rPr>
          <w:sz w:val="22"/>
          <w:szCs w:val="22"/>
          <w:lang w:val="en-US"/>
        </w:rPr>
        <w:t>on in use</w:t>
      </w:r>
      <w:r>
        <w:rPr>
          <w:sz w:val="22"/>
          <w:szCs w:val="22"/>
          <w:lang w:val="en-US"/>
        </w:rPr>
        <w:t xml:space="preserve">: </w:t>
      </w:r>
      <w:r w:rsidR="0042413C" w:rsidRPr="00ED7D7D">
        <w:rPr>
          <w:sz w:val="22"/>
          <w:szCs w:val="22"/>
          <w:lang w:val="en-US"/>
        </w:rPr>
        <w:t>Generator Protection Relay</w:t>
      </w:r>
      <w:r w:rsidR="0042413C">
        <w:rPr>
          <w:sz w:val="22"/>
          <w:szCs w:val="22"/>
          <w:lang w:val="en-US"/>
        </w:rPr>
        <w:t xml:space="preserve">. </w:t>
      </w:r>
      <w:r w:rsidR="0042413C" w:rsidRPr="0042413C">
        <w:rPr>
          <w:sz w:val="22"/>
          <w:szCs w:val="22"/>
        </w:rPr>
        <w:t>The circuit breaker connecting the two power sources can be closed when all these conditions are satisfied</w:t>
      </w:r>
      <w:r w:rsidR="0042413C">
        <w:rPr>
          <w:sz w:val="22"/>
          <w:szCs w:val="22"/>
          <w:lang w:val="en-US"/>
        </w:rPr>
        <w:t xml:space="preserve">: </w:t>
      </w:r>
      <w:r w:rsidR="0042413C" w:rsidRPr="0042413C">
        <w:rPr>
          <w:noProof/>
        </w:rPr>
        <w:t xml:space="preserve"> </w:t>
      </w:r>
      <w:r w:rsidR="0042413C" w:rsidRPr="0042413C">
        <w:rPr>
          <w:noProof/>
          <w:sz w:val="22"/>
          <w:szCs w:val="22"/>
        </w:rPr>
        <w:drawing>
          <wp:inline distT="0" distB="0" distL="0" distR="0" wp14:anchorId="0BC191E1" wp14:editId="3FBEEC14">
            <wp:extent cx="3266694" cy="10224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3307224" cy="1035085"/>
                    </a:xfrm>
                    <a:prstGeom prst="rect">
                      <a:avLst/>
                    </a:prstGeom>
                  </pic:spPr>
                </pic:pic>
              </a:graphicData>
            </a:graphic>
          </wp:inline>
        </w:drawing>
      </w:r>
    </w:p>
    <w:p w14:paraId="542F02B4" w14:textId="3DB8C2BB" w:rsidR="0064685E" w:rsidRPr="0042413C" w:rsidRDefault="00ED7D7D" w:rsidP="002C1963">
      <w:pPr>
        <w:pStyle w:val="ListParagraph"/>
        <w:numPr>
          <w:ilvl w:val="2"/>
          <w:numId w:val="5"/>
        </w:numPr>
        <w:ind w:left="2160"/>
        <w:rPr>
          <w:sz w:val="22"/>
          <w:szCs w:val="22"/>
        </w:rPr>
      </w:pPr>
      <w:r>
        <w:rPr>
          <w:sz w:val="22"/>
          <w:szCs w:val="22"/>
          <w:lang w:val="en-US"/>
        </w:rPr>
        <w:t xml:space="preserve">REG670 </w:t>
      </w:r>
      <w:r w:rsidRPr="00ED7D7D">
        <w:rPr>
          <w:sz w:val="22"/>
          <w:szCs w:val="22"/>
          <w:lang w:val="en-US"/>
        </w:rPr>
        <w:t>Generator Protection Relay</w:t>
      </w:r>
      <w:r>
        <w:rPr>
          <w:sz w:val="22"/>
          <w:szCs w:val="22"/>
          <w:lang w:val="en-US"/>
        </w:rPr>
        <w:t xml:space="preserve">, </w:t>
      </w:r>
      <w:r w:rsidRPr="00ED7D7D">
        <w:rPr>
          <w:sz w:val="22"/>
          <w:szCs w:val="22"/>
        </w:rPr>
        <w:t>AQ-G357 </w:t>
      </w:r>
      <w:r w:rsidRPr="00ED7D7D">
        <w:rPr>
          <w:b/>
          <w:bCs/>
          <w:sz w:val="22"/>
          <w:szCs w:val="22"/>
        </w:rPr>
        <w:t>generator</w:t>
      </w:r>
      <w:r w:rsidRPr="00ED7D7D">
        <w:rPr>
          <w:sz w:val="22"/>
          <w:szCs w:val="22"/>
        </w:rPr>
        <w:t> protection</w:t>
      </w:r>
      <w:r w:rsidR="0042413C">
        <w:rPr>
          <w:sz w:val="22"/>
          <w:szCs w:val="22"/>
          <w:lang w:val="en-US"/>
        </w:rPr>
        <w:t>, ...</w:t>
      </w:r>
    </w:p>
    <w:p w14:paraId="275BC908" w14:textId="100D8915" w:rsidR="00642B76" w:rsidRPr="0064685E" w:rsidRDefault="00642B76" w:rsidP="002C1963">
      <w:pPr>
        <w:rPr>
          <w:sz w:val="22"/>
          <w:szCs w:val="22"/>
        </w:rPr>
      </w:pPr>
    </w:p>
    <w:p w14:paraId="10C13291" w14:textId="254A17AE" w:rsidR="003868EA" w:rsidRDefault="002770C1" w:rsidP="002C1963">
      <w:pPr>
        <w:pStyle w:val="ListParagraph"/>
        <w:numPr>
          <w:ilvl w:val="0"/>
          <w:numId w:val="5"/>
        </w:numPr>
        <w:ind w:left="720"/>
        <w:rPr>
          <w:sz w:val="22"/>
          <w:szCs w:val="22"/>
        </w:rPr>
      </w:pPr>
      <w:r>
        <w:rPr>
          <w:sz w:val="22"/>
          <w:szCs w:val="22"/>
          <w:lang w:val="en-US"/>
        </w:rPr>
        <w:t>Power t</w:t>
      </w:r>
      <w:r w:rsidR="0064685E" w:rsidRPr="0064685E">
        <w:rPr>
          <w:sz w:val="22"/>
          <w:szCs w:val="22"/>
          <w:lang w:val="en-US"/>
        </w:rPr>
        <w:t xml:space="preserve">ransmission level:  </w:t>
      </w:r>
      <w:r w:rsidR="003868EA" w:rsidRPr="003868EA">
        <w:rPr>
          <w:sz w:val="22"/>
          <w:szCs w:val="22"/>
        </w:rPr>
        <w:t>The power system in Finland is part of the inter-Nordic power system together with the systems in Sweden, Norway and Eastern Denmark. Moreover, there are direct current transmission links to Finland from Russia and Estonia for the connection of their systems, which work under different principles, to the Finnish power system. Similarly, the inter-Nordic system is connected to the system in Continental Europe by means of direct current transmission links.</w:t>
      </w:r>
    </w:p>
    <w:p w14:paraId="24934BC4" w14:textId="77777777" w:rsidR="000D2B45" w:rsidRPr="000D2B45" w:rsidRDefault="00EF1DD8" w:rsidP="002C1963">
      <w:pPr>
        <w:pStyle w:val="ListParagraph"/>
        <w:numPr>
          <w:ilvl w:val="1"/>
          <w:numId w:val="5"/>
        </w:numPr>
        <w:ind w:left="1440"/>
        <w:rPr>
          <w:sz w:val="22"/>
          <w:szCs w:val="22"/>
        </w:rPr>
      </w:pPr>
      <w:r>
        <w:rPr>
          <w:sz w:val="22"/>
          <w:szCs w:val="22"/>
          <w:lang w:val="en-US"/>
        </w:rPr>
        <w:t xml:space="preserve">Technology: </w:t>
      </w:r>
      <w:r w:rsidR="000D2B45" w:rsidRPr="000D2B45">
        <w:rPr>
          <w:sz w:val="22"/>
          <w:szCs w:val="22"/>
        </w:rPr>
        <w:t>Fingrid is responsible for the functioning of the Finnish electricity transmission grid. The transmission grid is the high-voltage trunk network which covers the entire Finland. Major power plants, industrial plants and regional electricity distribution networks are connected to the grid</w:t>
      </w:r>
    </w:p>
    <w:p w14:paraId="267B3E76" w14:textId="61A09CBC" w:rsidR="00EF1DD8" w:rsidRDefault="000D2B45" w:rsidP="002C1963">
      <w:pPr>
        <w:pStyle w:val="ListParagraph"/>
        <w:ind w:left="1440"/>
        <w:rPr>
          <w:sz w:val="22"/>
          <w:szCs w:val="22"/>
        </w:rPr>
      </w:pPr>
      <w:r w:rsidRPr="000D2B45">
        <w:rPr>
          <w:noProof/>
          <w:sz w:val="22"/>
          <w:szCs w:val="22"/>
        </w:rPr>
        <w:drawing>
          <wp:inline distT="0" distB="0" distL="0" distR="0" wp14:anchorId="6EBAA77D" wp14:editId="4AB5E528">
            <wp:extent cx="5731510" cy="147828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0"/>
                    <a:stretch>
                      <a:fillRect/>
                    </a:stretch>
                  </pic:blipFill>
                  <pic:spPr>
                    <a:xfrm>
                      <a:off x="0" y="0"/>
                      <a:ext cx="5731510" cy="1478280"/>
                    </a:xfrm>
                    <a:prstGeom prst="rect">
                      <a:avLst/>
                    </a:prstGeom>
                  </pic:spPr>
                </pic:pic>
              </a:graphicData>
            </a:graphic>
          </wp:inline>
        </w:drawing>
      </w:r>
    </w:p>
    <w:p w14:paraId="32ED0CAE" w14:textId="67F37E36" w:rsidR="003455FD" w:rsidRPr="003868EA" w:rsidRDefault="003455FD" w:rsidP="002C1963">
      <w:pPr>
        <w:pStyle w:val="ListParagraph"/>
        <w:numPr>
          <w:ilvl w:val="1"/>
          <w:numId w:val="5"/>
        </w:numPr>
        <w:ind w:left="1440"/>
        <w:rPr>
          <w:sz w:val="22"/>
          <w:szCs w:val="22"/>
        </w:rPr>
      </w:pPr>
      <w:r>
        <w:rPr>
          <w:sz w:val="22"/>
          <w:szCs w:val="22"/>
          <w:lang w:val="en-US"/>
        </w:rPr>
        <w:t xml:space="preserve">Protection in use: </w:t>
      </w:r>
      <w:r w:rsidR="00326A35" w:rsidRPr="00326A35">
        <w:rPr>
          <w:sz w:val="22"/>
          <w:szCs w:val="22"/>
          <w:lang w:val="en-US"/>
        </w:rPr>
        <w:t>REX640 protection relays</w:t>
      </w:r>
      <w:r w:rsidR="00326A35">
        <w:rPr>
          <w:sz w:val="22"/>
          <w:szCs w:val="22"/>
          <w:lang w:val="en-US"/>
        </w:rPr>
        <w:t xml:space="preserve"> ABB, VAMP 50</w:t>
      </w:r>
      <w:r w:rsidR="002770C1">
        <w:rPr>
          <w:sz w:val="22"/>
          <w:szCs w:val="22"/>
          <w:lang w:val="en-US"/>
        </w:rPr>
        <w:t xml:space="preserve">, </w:t>
      </w:r>
      <w:r w:rsidR="002770C1" w:rsidRPr="002770C1">
        <w:rPr>
          <w:sz w:val="22"/>
          <w:szCs w:val="22"/>
          <w:lang w:val="en-US"/>
        </w:rPr>
        <w:t>Relion series of ABB or SIPROTEC series of Siemens</w:t>
      </w:r>
      <w:r w:rsidR="002770C1">
        <w:rPr>
          <w:sz w:val="22"/>
          <w:szCs w:val="22"/>
          <w:lang w:val="en-US"/>
        </w:rPr>
        <w:t>, ...</w:t>
      </w:r>
    </w:p>
    <w:p w14:paraId="080B8E72" w14:textId="77777777" w:rsidR="001E2F08" w:rsidRPr="001E2F08" w:rsidRDefault="002770C1" w:rsidP="002C1963">
      <w:pPr>
        <w:pStyle w:val="ListParagraph"/>
        <w:numPr>
          <w:ilvl w:val="0"/>
          <w:numId w:val="5"/>
        </w:numPr>
        <w:ind w:left="720"/>
        <w:rPr>
          <w:sz w:val="22"/>
          <w:szCs w:val="22"/>
          <w:lang w:val="fi-FI"/>
        </w:rPr>
      </w:pPr>
      <w:r>
        <w:rPr>
          <w:sz w:val="22"/>
          <w:szCs w:val="22"/>
          <w:lang w:val="en-US"/>
        </w:rPr>
        <w:t>Power d</w:t>
      </w:r>
      <w:r w:rsidR="0064685E" w:rsidRPr="0064685E">
        <w:rPr>
          <w:sz w:val="22"/>
          <w:szCs w:val="22"/>
          <w:lang w:val="en-US"/>
        </w:rPr>
        <w:t xml:space="preserve">istribution level: </w:t>
      </w:r>
    </w:p>
    <w:p w14:paraId="0598F83F" w14:textId="22DB1425" w:rsidR="005D590E" w:rsidRDefault="005D590E" w:rsidP="002C1963">
      <w:pPr>
        <w:pStyle w:val="ListParagraph"/>
        <w:numPr>
          <w:ilvl w:val="1"/>
          <w:numId w:val="5"/>
        </w:numPr>
        <w:ind w:left="1440"/>
        <w:rPr>
          <w:sz w:val="22"/>
          <w:szCs w:val="22"/>
          <w:lang w:val="en-US"/>
        </w:rPr>
      </w:pPr>
      <w:r>
        <w:rPr>
          <w:sz w:val="22"/>
          <w:szCs w:val="22"/>
          <w:lang w:val="en-US"/>
        </w:rPr>
        <w:t>Technology: S</w:t>
      </w:r>
      <w:r w:rsidRPr="005D590E">
        <w:rPr>
          <w:sz w:val="22"/>
          <w:szCs w:val="22"/>
          <w:lang w:val="en-US"/>
        </w:rPr>
        <w:t>mart grid</w:t>
      </w:r>
      <w:r>
        <w:rPr>
          <w:sz w:val="22"/>
          <w:szCs w:val="22"/>
          <w:lang w:val="en-US"/>
        </w:rPr>
        <w:t>,</w:t>
      </w:r>
      <w:r w:rsidRPr="005D590E">
        <w:rPr>
          <w:sz w:val="22"/>
          <w:szCs w:val="22"/>
          <w:lang w:val="en-US"/>
        </w:rPr>
        <w:t xml:space="preserve"> digitalization</w:t>
      </w:r>
      <w:r>
        <w:rPr>
          <w:sz w:val="22"/>
          <w:szCs w:val="22"/>
          <w:lang w:val="en-US"/>
        </w:rPr>
        <w:t xml:space="preserve"> and automation system technology</w:t>
      </w:r>
      <w:r w:rsidRPr="005D590E">
        <w:rPr>
          <w:sz w:val="22"/>
          <w:szCs w:val="22"/>
          <w:lang w:val="en-US"/>
        </w:rPr>
        <w:t xml:space="preserve"> have been </w:t>
      </w:r>
      <w:r>
        <w:rPr>
          <w:sz w:val="22"/>
          <w:szCs w:val="22"/>
          <w:lang w:val="en-US"/>
        </w:rPr>
        <w:t>used</w:t>
      </w:r>
      <w:r w:rsidRPr="005D590E">
        <w:rPr>
          <w:sz w:val="22"/>
          <w:szCs w:val="22"/>
          <w:lang w:val="en-US"/>
        </w:rPr>
        <w:t xml:space="preserve"> within power distribution systems and the infrastructure to protect, control, measure and monitor these systems</w:t>
      </w:r>
      <w:r>
        <w:rPr>
          <w:sz w:val="22"/>
          <w:szCs w:val="22"/>
          <w:lang w:val="en-US"/>
        </w:rPr>
        <w:t>. Many companies in Finland develop their own technology to meet the need of certain urban or area. Like Helen, ABB, Caruna, ...</w:t>
      </w:r>
    </w:p>
    <w:p w14:paraId="75CA2619" w14:textId="0787F399" w:rsidR="002770C1" w:rsidRPr="0064685E" w:rsidRDefault="002770C1" w:rsidP="002C1963">
      <w:pPr>
        <w:pStyle w:val="ListParagraph"/>
        <w:numPr>
          <w:ilvl w:val="1"/>
          <w:numId w:val="5"/>
        </w:numPr>
        <w:ind w:left="1440"/>
        <w:rPr>
          <w:sz w:val="22"/>
          <w:szCs w:val="22"/>
          <w:lang w:val="en-US"/>
        </w:rPr>
      </w:pPr>
      <w:r>
        <w:rPr>
          <w:sz w:val="22"/>
          <w:szCs w:val="22"/>
          <w:lang w:val="en-US"/>
        </w:rPr>
        <w:t xml:space="preserve">Protection in use: </w:t>
      </w:r>
      <w:r w:rsidRPr="002770C1">
        <w:rPr>
          <w:sz w:val="22"/>
          <w:szCs w:val="22"/>
          <w:lang w:val="en-US"/>
        </w:rPr>
        <w:t>Relion series of ABB or SIPROTEC series of Siemens</w:t>
      </w:r>
    </w:p>
    <w:p w14:paraId="31154AFA" w14:textId="38625C96" w:rsidR="00877EC9" w:rsidRPr="00623A42" w:rsidRDefault="00623A42" w:rsidP="002C1963">
      <w:pPr>
        <w:rPr>
          <w:sz w:val="22"/>
          <w:szCs w:val="22"/>
          <w:lang w:val="en-US"/>
        </w:rPr>
      </w:pPr>
      <w:r w:rsidRPr="00623A42">
        <w:rPr>
          <w:sz w:val="22"/>
          <w:szCs w:val="22"/>
          <w:lang w:val="en-US"/>
        </w:rPr>
        <w:t>Reference:</w:t>
      </w:r>
      <w:r>
        <w:rPr>
          <w:sz w:val="22"/>
          <w:szCs w:val="22"/>
          <w:lang w:val="en-US"/>
        </w:rPr>
        <w:t xml:space="preserve"> </w:t>
      </w:r>
      <w:proofErr w:type="spellStart"/>
      <w:r>
        <w:rPr>
          <w:sz w:val="22"/>
          <w:szCs w:val="22"/>
          <w:lang w:val="en-US"/>
        </w:rPr>
        <w:t>Fingrid</w:t>
      </w:r>
      <w:proofErr w:type="spellEnd"/>
      <w:r>
        <w:rPr>
          <w:sz w:val="22"/>
          <w:szCs w:val="22"/>
          <w:lang w:val="en-US"/>
        </w:rPr>
        <w:t>, Finnish Energy</w:t>
      </w:r>
      <w:r w:rsidR="001E2F08">
        <w:rPr>
          <w:sz w:val="22"/>
          <w:szCs w:val="22"/>
          <w:lang w:val="en-US"/>
        </w:rPr>
        <w:t>, Wiki, ABB,</w:t>
      </w:r>
      <w:r w:rsidR="00F0091E">
        <w:rPr>
          <w:sz w:val="22"/>
          <w:szCs w:val="22"/>
          <w:lang w:val="en-US"/>
        </w:rPr>
        <w:t xml:space="preserve"> teacher’s docs</w:t>
      </w:r>
      <w:r w:rsidR="001E2F08">
        <w:rPr>
          <w:sz w:val="22"/>
          <w:szCs w:val="22"/>
          <w:lang w:val="en-US"/>
        </w:rPr>
        <w:t xml:space="preserve"> ...</w:t>
      </w:r>
    </w:p>
    <w:p w14:paraId="7F8D860A" w14:textId="77777777" w:rsidR="00877EC9" w:rsidRPr="00877EC9" w:rsidRDefault="00877EC9" w:rsidP="00877EC9">
      <w:pPr>
        <w:ind w:left="1440"/>
        <w:rPr>
          <w:sz w:val="28"/>
          <w:szCs w:val="28"/>
          <w:u w:val="single"/>
          <w:lang w:val="en-US"/>
        </w:rPr>
      </w:pPr>
    </w:p>
    <w:p w14:paraId="6C53F3DF" w14:textId="10936D90" w:rsidR="00460854" w:rsidRDefault="00460854" w:rsidP="001E2F08">
      <w:pPr>
        <w:pStyle w:val="Heading2"/>
      </w:pPr>
      <w:bookmarkStart w:id="4" w:name="_Toc60224084"/>
      <w:r w:rsidRPr="00185BCF">
        <w:t>Used and available energy resource in Finland</w:t>
      </w:r>
      <w:bookmarkEnd w:id="4"/>
    </w:p>
    <w:p w14:paraId="02DEE151" w14:textId="29F0879E" w:rsidR="001F130A" w:rsidRDefault="001F130A" w:rsidP="001F130A">
      <w:pPr>
        <w:rPr>
          <w:lang w:val="en-US"/>
        </w:rPr>
      </w:pPr>
    </w:p>
    <w:p w14:paraId="6DCBDB3B" w14:textId="1F72A2EA" w:rsidR="00E64B54" w:rsidRDefault="004B2091" w:rsidP="002C1963">
      <w:pPr>
        <w:rPr>
          <w:sz w:val="22"/>
          <w:szCs w:val="22"/>
        </w:rPr>
      </w:pPr>
      <w:r w:rsidRPr="004B2091">
        <w:rPr>
          <w:sz w:val="22"/>
          <w:szCs w:val="22"/>
        </w:rPr>
        <w:t xml:space="preserve">Electricity is produced in Finland in </w:t>
      </w:r>
      <w:r w:rsidR="00CB3444">
        <w:rPr>
          <w:sz w:val="22"/>
          <w:szCs w:val="22"/>
          <w:lang w:val="en-US"/>
        </w:rPr>
        <w:t xml:space="preserve">such various </w:t>
      </w:r>
      <w:r w:rsidRPr="004B2091">
        <w:rPr>
          <w:sz w:val="22"/>
          <w:szCs w:val="22"/>
        </w:rPr>
        <w:t>way, using different energy sources and production methods. Nuclear power, hydropower, coal, natural gas and wood fuels are the most important energy sources for electricity generation.</w:t>
      </w:r>
    </w:p>
    <w:p w14:paraId="17366F00" w14:textId="731AFF95" w:rsidR="00E64B54" w:rsidRPr="00E64B54" w:rsidRDefault="00E64B54" w:rsidP="002C1963">
      <w:pPr>
        <w:rPr>
          <w:sz w:val="22"/>
          <w:szCs w:val="22"/>
        </w:rPr>
      </w:pPr>
      <w:r w:rsidRPr="00E64B54">
        <w:rPr>
          <w:sz w:val="22"/>
          <w:szCs w:val="22"/>
        </w:rPr>
        <w:t>The share of wind power is still fairly small, but it has clearly grown in the past few years.</w:t>
      </w:r>
    </w:p>
    <w:p w14:paraId="0B8F808F" w14:textId="1239BBC1" w:rsidR="0062508F" w:rsidRPr="00E64B54" w:rsidRDefault="0062508F" w:rsidP="002C1963"/>
    <w:p w14:paraId="4F6B12B6" w14:textId="017FF53C" w:rsidR="001F130A" w:rsidRDefault="0062508F" w:rsidP="002C1963">
      <w:pPr>
        <w:jc w:val="center"/>
        <w:rPr>
          <w:lang w:val="en-US"/>
        </w:rPr>
      </w:pPr>
      <w:r w:rsidRPr="0062508F">
        <w:rPr>
          <w:lang w:val="en-US"/>
        </w:rPr>
        <w:lastRenderedPageBreak/>
        <w:drawing>
          <wp:inline distT="0" distB="0" distL="0" distR="0" wp14:anchorId="65C95BEE" wp14:editId="4FDEA644">
            <wp:extent cx="4190400" cy="2676886"/>
            <wp:effectExtent l="0" t="0" r="635" b="3175"/>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a:blip r:embed="rId11"/>
                    <a:stretch>
                      <a:fillRect/>
                    </a:stretch>
                  </pic:blipFill>
                  <pic:spPr>
                    <a:xfrm>
                      <a:off x="0" y="0"/>
                      <a:ext cx="4203930" cy="2685529"/>
                    </a:xfrm>
                    <a:prstGeom prst="rect">
                      <a:avLst/>
                    </a:prstGeom>
                  </pic:spPr>
                </pic:pic>
              </a:graphicData>
            </a:graphic>
          </wp:inline>
        </w:drawing>
      </w:r>
    </w:p>
    <w:p w14:paraId="24EFA922" w14:textId="098F7D3C" w:rsidR="004B2091" w:rsidRDefault="004B2091" w:rsidP="002C1963">
      <w:pPr>
        <w:jc w:val="center"/>
        <w:rPr>
          <w:lang w:val="en-US"/>
        </w:rPr>
      </w:pPr>
      <w:r w:rsidRPr="004B2091">
        <w:rPr>
          <w:lang w:val="en-US"/>
        </w:rPr>
        <w:drawing>
          <wp:inline distT="0" distB="0" distL="0" distR="0" wp14:anchorId="7BDFBB80" wp14:editId="70CE2CDF">
            <wp:extent cx="1281600" cy="5683618"/>
            <wp:effectExtent l="0" t="0" r="1270" b="0"/>
            <wp:docPr id="12" name="Picture 12" descr="A picture containing telephon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lephone, cellphone&#10;&#10;Description automatically generated"/>
                    <pic:cNvPicPr/>
                  </pic:nvPicPr>
                  <pic:blipFill>
                    <a:blip r:embed="rId12"/>
                    <a:stretch>
                      <a:fillRect/>
                    </a:stretch>
                  </pic:blipFill>
                  <pic:spPr>
                    <a:xfrm>
                      <a:off x="0" y="0"/>
                      <a:ext cx="1302097" cy="5774517"/>
                    </a:xfrm>
                    <a:prstGeom prst="rect">
                      <a:avLst/>
                    </a:prstGeom>
                  </pic:spPr>
                </pic:pic>
              </a:graphicData>
            </a:graphic>
          </wp:inline>
        </w:drawing>
      </w:r>
    </w:p>
    <w:p w14:paraId="60C4122E" w14:textId="5CFA4F11" w:rsidR="00B33B57" w:rsidRDefault="00B33B57" w:rsidP="002C1963">
      <w:pPr>
        <w:jc w:val="center"/>
        <w:rPr>
          <w:lang w:val="en-US"/>
        </w:rPr>
      </w:pPr>
    </w:p>
    <w:p w14:paraId="09B82FA6" w14:textId="77777777" w:rsidR="00B33B57" w:rsidRDefault="00B33B57" w:rsidP="002C1963">
      <w:pPr>
        <w:jc w:val="center"/>
        <w:rPr>
          <w:lang w:val="en-US"/>
        </w:rPr>
      </w:pPr>
    </w:p>
    <w:p w14:paraId="445CD6E8" w14:textId="38AD5CCC" w:rsidR="00B33B57" w:rsidRDefault="00B33B57" w:rsidP="002C1963">
      <w:pPr>
        <w:jc w:val="center"/>
        <w:rPr>
          <w:lang w:val="en-US"/>
        </w:rPr>
      </w:pPr>
    </w:p>
    <w:p w14:paraId="6DCDC1C4" w14:textId="77777777" w:rsidR="00B33B57" w:rsidRDefault="00B33B57" w:rsidP="002C1963">
      <w:pPr>
        <w:jc w:val="center"/>
        <w:rPr>
          <w:lang w:val="en-US"/>
        </w:rPr>
      </w:pPr>
    </w:p>
    <w:p w14:paraId="3DECF6F6" w14:textId="18AE30A5" w:rsidR="00CB3444" w:rsidRPr="005772FC" w:rsidRDefault="004B2091" w:rsidP="002C1963">
      <w:pPr>
        <w:rPr>
          <w:sz w:val="22"/>
          <w:szCs w:val="22"/>
          <w:lang w:val="en-US"/>
        </w:rPr>
      </w:pPr>
      <w:r w:rsidRPr="00CB3444">
        <w:rPr>
          <w:sz w:val="22"/>
          <w:szCs w:val="22"/>
          <w:lang w:val="en-US"/>
        </w:rPr>
        <w:t>Main technology to convert wind into electricity is</w:t>
      </w:r>
      <w:r w:rsidR="005772FC">
        <w:rPr>
          <w:sz w:val="22"/>
          <w:szCs w:val="22"/>
          <w:lang w:val="en-US"/>
        </w:rPr>
        <w:t xml:space="preserve"> PMG (</w:t>
      </w:r>
      <w:r w:rsidR="005772FC" w:rsidRPr="005772FC">
        <w:rPr>
          <w:b/>
          <w:bCs/>
          <w:sz w:val="22"/>
          <w:szCs w:val="22"/>
        </w:rPr>
        <w:t>Permanent magnet generators</w:t>
      </w:r>
      <w:r w:rsidR="005772FC">
        <w:rPr>
          <w:sz w:val="22"/>
          <w:szCs w:val="22"/>
          <w:lang w:val="en-US"/>
        </w:rPr>
        <w:t xml:space="preserve">) </w:t>
      </w:r>
      <w:r w:rsidRPr="00CB3444">
        <w:rPr>
          <w:sz w:val="22"/>
          <w:szCs w:val="22"/>
          <w:lang w:val="en-US"/>
        </w:rPr>
        <w:t xml:space="preserve">wind turbine. </w:t>
      </w:r>
      <w:r w:rsidR="00CB3444" w:rsidRPr="00CB3444">
        <w:rPr>
          <w:sz w:val="22"/>
          <w:szCs w:val="22"/>
        </w:rPr>
        <w:t>At the end of 2019, there were 754 installed wind turbine generators, with a combined capacity of 2284 MW. They generated 7 % of Finland’s electricity consumption in 2019.</w:t>
      </w:r>
    </w:p>
    <w:p w14:paraId="6667940C" w14:textId="2C58AAC3" w:rsidR="00B33B57" w:rsidRDefault="00B33B57" w:rsidP="002C1963">
      <w:pPr>
        <w:jc w:val="center"/>
        <w:rPr>
          <w:sz w:val="22"/>
          <w:szCs w:val="22"/>
        </w:rPr>
      </w:pPr>
      <w:r w:rsidRPr="00B33B57">
        <w:rPr>
          <w:sz w:val="22"/>
          <w:szCs w:val="22"/>
        </w:rPr>
        <w:drawing>
          <wp:inline distT="0" distB="0" distL="0" distR="0" wp14:anchorId="0E1463B0" wp14:editId="6BF79D98">
            <wp:extent cx="4305600" cy="267306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a:stretch>
                      <a:fillRect/>
                    </a:stretch>
                  </pic:blipFill>
                  <pic:spPr>
                    <a:xfrm>
                      <a:off x="0" y="0"/>
                      <a:ext cx="4333709" cy="2690511"/>
                    </a:xfrm>
                    <a:prstGeom prst="rect">
                      <a:avLst/>
                    </a:prstGeom>
                  </pic:spPr>
                </pic:pic>
              </a:graphicData>
            </a:graphic>
          </wp:inline>
        </w:drawing>
      </w:r>
    </w:p>
    <w:p w14:paraId="609BD3B4" w14:textId="4A758C3F" w:rsidR="00455410" w:rsidRPr="00CB3444" w:rsidRDefault="00455410" w:rsidP="002C1963">
      <w:pPr>
        <w:rPr>
          <w:sz w:val="22"/>
          <w:szCs w:val="22"/>
        </w:rPr>
      </w:pPr>
      <w:r w:rsidRPr="00455410">
        <w:rPr>
          <w:sz w:val="22"/>
          <w:szCs w:val="22"/>
        </w:rPr>
        <w:t>PM generators are synchronous machines with rotor windings replaced by permanent magnets. They need no separate excitation so rotor excitation losses – about 30% of total generator losses – are eliminated. This results in high power density and small size with the highest efficiency at all speeds, offering the maximum annual production of energy with the lowest lifetime cost.</w:t>
      </w:r>
    </w:p>
    <w:p w14:paraId="378EFAD5" w14:textId="46CB0A1E" w:rsidR="004B2091" w:rsidRPr="001F130A" w:rsidRDefault="004B2091" w:rsidP="004B2091">
      <w:pPr>
        <w:ind w:left="1440"/>
        <w:rPr>
          <w:lang w:val="en-US"/>
        </w:rPr>
      </w:pPr>
    </w:p>
    <w:p w14:paraId="723552A3" w14:textId="67C7DAE1" w:rsidR="002C1963" w:rsidRDefault="00460854" w:rsidP="002C1963">
      <w:pPr>
        <w:pStyle w:val="Heading2"/>
      </w:pPr>
      <w:bookmarkStart w:id="5" w:name="_Toc60224085"/>
      <w:r w:rsidRPr="00185BCF">
        <w:t>Smart Grid</w:t>
      </w:r>
      <w:bookmarkEnd w:id="5"/>
    </w:p>
    <w:p w14:paraId="7924E49E" w14:textId="77777777" w:rsidR="002C1963" w:rsidRPr="002C1963" w:rsidRDefault="002C1963" w:rsidP="002C1963">
      <w:pPr>
        <w:rPr>
          <w:lang w:val="en-US"/>
        </w:rPr>
      </w:pPr>
    </w:p>
    <w:p w14:paraId="19B11476" w14:textId="40268F1A" w:rsidR="00460854" w:rsidRDefault="00460854" w:rsidP="002C1963">
      <w:pPr>
        <w:pStyle w:val="Heading3"/>
        <w:ind w:left="360"/>
      </w:pPr>
      <w:bookmarkStart w:id="6" w:name="_Toc60224086"/>
      <w:r w:rsidRPr="008F0998">
        <w:t>The origin of Smart Grid</w:t>
      </w:r>
      <w:bookmarkEnd w:id="6"/>
    </w:p>
    <w:p w14:paraId="0F5B14A7" w14:textId="04D07F59" w:rsidR="000D1FD2" w:rsidRDefault="000D1FD2" w:rsidP="002C1963">
      <w:pPr>
        <w:ind w:left="360"/>
        <w:rPr>
          <w:lang w:val="en-US"/>
        </w:rPr>
      </w:pPr>
    </w:p>
    <w:p w14:paraId="4DB23546" w14:textId="1928348D" w:rsidR="000D1FD2" w:rsidRDefault="000D1FD2" w:rsidP="002C1963">
      <w:pPr>
        <w:ind w:left="360"/>
        <w:rPr>
          <w:sz w:val="22"/>
          <w:szCs w:val="22"/>
        </w:rPr>
      </w:pPr>
      <w:r w:rsidRPr="000D1FD2">
        <w:rPr>
          <w:sz w:val="22"/>
          <w:szCs w:val="22"/>
        </w:rPr>
        <w:t>Automatic meter reading devices introduced in the 1970s were the beginning of meters which provided information back to the utility, a basic requirement of any smart grid system.</w:t>
      </w:r>
    </w:p>
    <w:p w14:paraId="3674CE47" w14:textId="3A1A5774" w:rsidR="00137746" w:rsidRDefault="00137746" w:rsidP="002C1963">
      <w:pPr>
        <w:ind w:left="360"/>
        <w:rPr>
          <w:sz w:val="22"/>
          <w:szCs w:val="22"/>
        </w:rPr>
      </w:pPr>
    </w:p>
    <w:p w14:paraId="1F99D8EE" w14:textId="4EF99C7B" w:rsidR="00137746" w:rsidRPr="00137746" w:rsidRDefault="00137746" w:rsidP="002C1963">
      <w:pPr>
        <w:ind w:left="360"/>
        <w:rPr>
          <w:sz w:val="22"/>
          <w:szCs w:val="22"/>
        </w:rPr>
      </w:pPr>
      <w:r>
        <w:rPr>
          <w:sz w:val="22"/>
          <w:szCs w:val="22"/>
          <w:lang w:val="en-US"/>
        </w:rPr>
        <w:t xml:space="preserve">And according to Wikipedia, </w:t>
      </w:r>
      <w:r w:rsidRPr="00137746">
        <w:rPr>
          <w:i/>
          <w:iCs/>
          <w:sz w:val="22"/>
          <w:szCs w:val="22"/>
          <w:lang w:val="en-US"/>
        </w:rPr>
        <w:t>“</w:t>
      </w:r>
      <w:r w:rsidRPr="00137746">
        <w:rPr>
          <w:i/>
          <w:iCs/>
          <w:sz w:val="22"/>
          <w:szCs w:val="22"/>
          <w:lang w:val="en-US"/>
        </w:rPr>
        <w:t>A smart grid is an electrical grid which includes a variety of operation and energy measures including smart meters, smart appliances, renewable energy resources, and energy efficient resources.[1][2] Electronic power conditioning and control of the production and distribution of electricity are important aspects of the smart grid.</w:t>
      </w:r>
      <w:r w:rsidRPr="00137746">
        <w:rPr>
          <w:i/>
          <w:iCs/>
          <w:sz w:val="22"/>
          <w:szCs w:val="22"/>
          <w:lang w:val="en-US"/>
        </w:rPr>
        <w:t>”</w:t>
      </w:r>
    </w:p>
    <w:p w14:paraId="09E9D9E5" w14:textId="77777777" w:rsidR="00455410" w:rsidRPr="00455410" w:rsidRDefault="00455410" w:rsidP="002C1963">
      <w:pPr>
        <w:ind w:left="360"/>
        <w:rPr>
          <w:lang w:val="en-US"/>
        </w:rPr>
      </w:pPr>
    </w:p>
    <w:p w14:paraId="1B7CC1A2" w14:textId="58F4F100" w:rsidR="00460854" w:rsidRDefault="00460854" w:rsidP="002C1963">
      <w:pPr>
        <w:pStyle w:val="Heading3"/>
        <w:ind w:left="360"/>
      </w:pPr>
      <w:bookmarkStart w:id="7" w:name="_Toc60224087"/>
      <w:r>
        <w:t>Driving factor in the move toward Smart Grid</w:t>
      </w:r>
      <w:bookmarkEnd w:id="7"/>
    </w:p>
    <w:p w14:paraId="47CE706E" w14:textId="2E9FB6E2" w:rsidR="00137746" w:rsidRDefault="00137746" w:rsidP="002C1963">
      <w:pPr>
        <w:rPr>
          <w:lang w:val="en-US"/>
        </w:rPr>
      </w:pPr>
    </w:p>
    <w:p w14:paraId="6F26F7AE" w14:textId="0855E87C" w:rsidR="00DC0460" w:rsidRPr="00FC7C6F" w:rsidRDefault="00137746" w:rsidP="002C1963">
      <w:pPr>
        <w:ind w:left="360"/>
        <w:rPr>
          <w:sz w:val="22"/>
          <w:szCs w:val="22"/>
          <w:lang w:val="en-US"/>
        </w:rPr>
      </w:pPr>
      <w:r w:rsidRPr="00FC7C6F">
        <w:rPr>
          <w:sz w:val="22"/>
          <w:szCs w:val="22"/>
          <w:lang w:val="en-US"/>
        </w:rPr>
        <w:t>There are</w:t>
      </w:r>
      <w:r w:rsidR="00130397" w:rsidRPr="00FC7C6F">
        <w:rPr>
          <w:sz w:val="22"/>
          <w:szCs w:val="22"/>
          <w:lang w:val="en-US"/>
        </w:rPr>
        <w:t xml:space="preserve"> numerous of</w:t>
      </w:r>
      <w:r w:rsidRPr="00FC7C6F">
        <w:rPr>
          <w:sz w:val="22"/>
          <w:szCs w:val="22"/>
          <w:lang w:val="en-US"/>
        </w:rPr>
        <w:t xml:space="preserve"> driving factors</w:t>
      </w:r>
      <w:r w:rsidR="00130397" w:rsidRPr="00FC7C6F">
        <w:rPr>
          <w:sz w:val="22"/>
          <w:szCs w:val="22"/>
          <w:lang w:val="en-US"/>
        </w:rPr>
        <w:t xml:space="preserve"> to move toward smart grid</w:t>
      </w:r>
      <w:r w:rsidR="00DC0460" w:rsidRPr="00FC7C6F">
        <w:rPr>
          <w:sz w:val="22"/>
          <w:szCs w:val="22"/>
          <w:lang w:val="en-US"/>
        </w:rPr>
        <w:t>, here is few of them</w:t>
      </w:r>
      <w:r w:rsidR="00130397" w:rsidRPr="00FC7C6F">
        <w:rPr>
          <w:sz w:val="22"/>
          <w:szCs w:val="22"/>
          <w:lang w:val="en-US"/>
        </w:rPr>
        <w:t>:</w:t>
      </w:r>
    </w:p>
    <w:p w14:paraId="55DB80AD" w14:textId="0AA0D605" w:rsidR="00130397" w:rsidRPr="00FC7C6F" w:rsidRDefault="00130397" w:rsidP="002C1963">
      <w:pPr>
        <w:ind w:left="360"/>
        <w:rPr>
          <w:sz w:val="22"/>
          <w:szCs w:val="22"/>
          <w:lang w:val="en-US"/>
        </w:rPr>
      </w:pPr>
    </w:p>
    <w:p w14:paraId="6FB68AE3" w14:textId="2CF560D2" w:rsidR="00DC0460" w:rsidRPr="00FC7C6F" w:rsidRDefault="00DC0460" w:rsidP="002C1963">
      <w:pPr>
        <w:pStyle w:val="ListParagraph"/>
        <w:numPr>
          <w:ilvl w:val="0"/>
          <w:numId w:val="7"/>
        </w:numPr>
        <w:ind w:left="1446"/>
        <w:rPr>
          <w:sz w:val="22"/>
          <w:szCs w:val="22"/>
          <w:lang w:val="en-US"/>
        </w:rPr>
      </w:pPr>
      <w:r w:rsidRPr="00FC7C6F">
        <w:rPr>
          <w:sz w:val="22"/>
          <w:szCs w:val="22"/>
          <w:lang w:val="en-US"/>
        </w:rPr>
        <w:t>Security of grid: Overhauls aging equipment in the grid, also tracking the problem happened in the grid.</w:t>
      </w:r>
    </w:p>
    <w:p w14:paraId="573F3064" w14:textId="5650AAD5" w:rsidR="00130397" w:rsidRPr="00FC7C6F" w:rsidRDefault="00130397" w:rsidP="002C1963">
      <w:pPr>
        <w:pStyle w:val="ListParagraph"/>
        <w:numPr>
          <w:ilvl w:val="0"/>
          <w:numId w:val="7"/>
        </w:numPr>
        <w:ind w:left="1446"/>
        <w:rPr>
          <w:sz w:val="22"/>
          <w:szCs w:val="22"/>
          <w:lang w:val="en-US"/>
        </w:rPr>
      </w:pPr>
      <w:r w:rsidRPr="00FC7C6F">
        <w:rPr>
          <w:sz w:val="22"/>
          <w:szCs w:val="22"/>
          <w:lang w:val="en-US"/>
        </w:rPr>
        <w:t>Distributed generation: Power generation connected to distribution grids.</w:t>
      </w:r>
    </w:p>
    <w:p w14:paraId="107EA913" w14:textId="2359B5E2" w:rsidR="00130397" w:rsidRPr="00FC7C6F" w:rsidRDefault="00DC0460" w:rsidP="002C1963">
      <w:pPr>
        <w:pStyle w:val="ListParagraph"/>
        <w:numPr>
          <w:ilvl w:val="0"/>
          <w:numId w:val="7"/>
        </w:numPr>
        <w:ind w:left="1446"/>
        <w:rPr>
          <w:sz w:val="22"/>
          <w:szCs w:val="22"/>
          <w:lang w:val="en-US"/>
        </w:rPr>
      </w:pPr>
      <w:r w:rsidRPr="00FC7C6F">
        <w:rPr>
          <w:sz w:val="22"/>
          <w:szCs w:val="22"/>
          <w:lang w:val="en-US"/>
        </w:rPr>
        <w:t xml:space="preserve">Renewable energy resources: </w:t>
      </w:r>
      <w:r w:rsidR="00130397" w:rsidRPr="00FC7C6F">
        <w:rPr>
          <w:sz w:val="22"/>
          <w:szCs w:val="22"/>
          <w:lang w:val="en-US"/>
        </w:rPr>
        <w:t xml:space="preserve">Make create more small renewable energy producers. </w:t>
      </w:r>
    </w:p>
    <w:p w14:paraId="06532CAA" w14:textId="202C0896" w:rsidR="00130397" w:rsidRPr="00FC7C6F" w:rsidRDefault="00DC0460" w:rsidP="002C1963">
      <w:pPr>
        <w:pStyle w:val="ListParagraph"/>
        <w:numPr>
          <w:ilvl w:val="0"/>
          <w:numId w:val="7"/>
        </w:numPr>
        <w:ind w:left="1446"/>
        <w:rPr>
          <w:sz w:val="22"/>
          <w:szCs w:val="22"/>
          <w:lang w:val="en-US"/>
        </w:rPr>
      </w:pPr>
      <w:r w:rsidRPr="00FC7C6F">
        <w:rPr>
          <w:sz w:val="22"/>
          <w:szCs w:val="22"/>
          <w:lang w:val="en-US"/>
        </w:rPr>
        <w:t>Opening of electricity markets, increasing the market of power producing =&gt; cost efficient power production.</w:t>
      </w:r>
    </w:p>
    <w:p w14:paraId="69476710" w14:textId="5763A7BA" w:rsidR="00DC0460" w:rsidRPr="00FC7C6F" w:rsidRDefault="00DC0460" w:rsidP="002C1963">
      <w:pPr>
        <w:pStyle w:val="ListParagraph"/>
        <w:numPr>
          <w:ilvl w:val="0"/>
          <w:numId w:val="7"/>
        </w:numPr>
        <w:ind w:left="1446"/>
        <w:rPr>
          <w:sz w:val="22"/>
          <w:szCs w:val="22"/>
          <w:lang w:val="en-US"/>
        </w:rPr>
      </w:pPr>
      <w:r w:rsidRPr="00FC7C6F">
        <w:rPr>
          <w:sz w:val="22"/>
          <w:szCs w:val="22"/>
          <w:lang w:val="en-US"/>
        </w:rPr>
        <w:t>New market and business models: Customer can use and distribute their own electric energy.</w:t>
      </w:r>
    </w:p>
    <w:p w14:paraId="3DE2C55B" w14:textId="43A36EE6" w:rsidR="00460854" w:rsidRDefault="00460854" w:rsidP="002C1963">
      <w:pPr>
        <w:pStyle w:val="Heading3"/>
        <w:ind w:left="360"/>
      </w:pPr>
      <w:bookmarkStart w:id="8" w:name="_Toc60224088"/>
      <w:r>
        <w:lastRenderedPageBreak/>
        <w:t>How to set up a Smart Grid</w:t>
      </w:r>
      <w:bookmarkEnd w:id="8"/>
    </w:p>
    <w:p w14:paraId="6FE2588D" w14:textId="596C01BF" w:rsidR="00DC0460" w:rsidRDefault="00DC0460" w:rsidP="002C1963">
      <w:pPr>
        <w:rPr>
          <w:lang w:val="en-US"/>
        </w:rPr>
      </w:pPr>
    </w:p>
    <w:p w14:paraId="07AD235F" w14:textId="77777777" w:rsidR="00114B9A" w:rsidRPr="00FC7C6F" w:rsidRDefault="00114B9A" w:rsidP="002C1963">
      <w:pPr>
        <w:ind w:left="360" w:firstLine="360"/>
        <w:rPr>
          <w:sz w:val="22"/>
          <w:szCs w:val="22"/>
          <w:lang w:val="en-US"/>
        </w:rPr>
      </w:pPr>
      <w:r w:rsidRPr="00FC7C6F">
        <w:rPr>
          <w:sz w:val="22"/>
          <w:szCs w:val="22"/>
          <w:lang w:val="en-US"/>
        </w:rPr>
        <w:t xml:space="preserve">In order to set up a Smart Grid. We need a primary system which consists of: </w:t>
      </w:r>
    </w:p>
    <w:p w14:paraId="1F8BE537" w14:textId="77BE0A7D" w:rsidR="00DC0460" w:rsidRPr="00FC7C6F" w:rsidRDefault="00114B9A" w:rsidP="002C1963">
      <w:pPr>
        <w:pStyle w:val="ListParagraph"/>
        <w:numPr>
          <w:ilvl w:val="0"/>
          <w:numId w:val="8"/>
        </w:numPr>
        <w:ind w:left="1440"/>
        <w:rPr>
          <w:sz w:val="22"/>
          <w:szCs w:val="22"/>
          <w:lang w:val="en-US"/>
        </w:rPr>
      </w:pPr>
      <w:r w:rsidRPr="00FC7C6F">
        <w:rPr>
          <w:sz w:val="22"/>
          <w:szCs w:val="22"/>
          <w:lang w:val="en-US"/>
        </w:rPr>
        <w:t>Conductor: Lines and cables</w:t>
      </w:r>
    </w:p>
    <w:p w14:paraId="53233611" w14:textId="32292EF2" w:rsidR="00114B9A" w:rsidRPr="00FC7C6F" w:rsidRDefault="00114B9A" w:rsidP="002C1963">
      <w:pPr>
        <w:pStyle w:val="ListParagraph"/>
        <w:numPr>
          <w:ilvl w:val="0"/>
          <w:numId w:val="8"/>
        </w:numPr>
        <w:ind w:left="1440"/>
        <w:rPr>
          <w:sz w:val="22"/>
          <w:szCs w:val="22"/>
          <w:lang w:val="en-US"/>
        </w:rPr>
      </w:pPr>
      <w:r w:rsidRPr="00FC7C6F">
        <w:rPr>
          <w:sz w:val="22"/>
          <w:szCs w:val="22"/>
          <w:lang w:val="en-US"/>
        </w:rPr>
        <w:t>Transformers</w:t>
      </w:r>
    </w:p>
    <w:p w14:paraId="59C132DE" w14:textId="50A542A3" w:rsidR="00114B9A" w:rsidRPr="00FC7C6F" w:rsidRDefault="00114B9A" w:rsidP="002C1963">
      <w:pPr>
        <w:pStyle w:val="ListParagraph"/>
        <w:numPr>
          <w:ilvl w:val="0"/>
          <w:numId w:val="8"/>
        </w:numPr>
        <w:ind w:left="1440"/>
        <w:rPr>
          <w:sz w:val="22"/>
          <w:szCs w:val="22"/>
          <w:lang w:val="en-US"/>
        </w:rPr>
      </w:pPr>
      <w:r w:rsidRPr="00FC7C6F">
        <w:rPr>
          <w:sz w:val="22"/>
          <w:szCs w:val="22"/>
          <w:lang w:val="en-US"/>
        </w:rPr>
        <w:t>Switching devices: circuit breaker, disconnectors</w:t>
      </w:r>
    </w:p>
    <w:p w14:paraId="6EFA5056" w14:textId="0A409470" w:rsidR="00114B9A" w:rsidRPr="00FC7C6F" w:rsidRDefault="00114B9A" w:rsidP="002C1963">
      <w:pPr>
        <w:pStyle w:val="ListParagraph"/>
        <w:numPr>
          <w:ilvl w:val="0"/>
          <w:numId w:val="8"/>
        </w:numPr>
        <w:ind w:left="1440"/>
        <w:rPr>
          <w:sz w:val="22"/>
          <w:szCs w:val="22"/>
          <w:lang w:val="en-US"/>
        </w:rPr>
      </w:pPr>
      <w:r w:rsidRPr="00FC7C6F">
        <w:rPr>
          <w:sz w:val="22"/>
          <w:szCs w:val="22"/>
          <w:lang w:val="en-US"/>
        </w:rPr>
        <w:t>Substations</w:t>
      </w:r>
    </w:p>
    <w:p w14:paraId="6A8B3931" w14:textId="5749006E" w:rsidR="00114B9A" w:rsidRPr="00FC7C6F" w:rsidRDefault="00114B9A" w:rsidP="002C1963">
      <w:pPr>
        <w:pStyle w:val="ListParagraph"/>
        <w:numPr>
          <w:ilvl w:val="1"/>
          <w:numId w:val="8"/>
        </w:numPr>
        <w:ind w:left="2160"/>
        <w:rPr>
          <w:sz w:val="22"/>
          <w:szCs w:val="22"/>
          <w:lang w:val="en-US"/>
        </w:rPr>
      </w:pPr>
      <w:r w:rsidRPr="00FC7C6F">
        <w:rPr>
          <w:sz w:val="22"/>
          <w:szCs w:val="22"/>
          <w:lang w:val="en-US"/>
        </w:rPr>
        <w:t>Primary substation: From high voltage (HV) to medium voltage (MV)</w:t>
      </w:r>
    </w:p>
    <w:p w14:paraId="40AABE24" w14:textId="5A99329D" w:rsidR="00114B9A" w:rsidRPr="00FC7C6F" w:rsidRDefault="00114B9A" w:rsidP="002C1963">
      <w:pPr>
        <w:pStyle w:val="ListParagraph"/>
        <w:numPr>
          <w:ilvl w:val="1"/>
          <w:numId w:val="8"/>
        </w:numPr>
        <w:ind w:left="2160"/>
        <w:rPr>
          <w:sz w:val="22"/>
          <w:szCs w:val="22"/>
          <w:lang w:val="en-US"/>
        </w:rPr>
      </w:pPr>
      <w:r w:rsidRPr="00FC7C6F">
        <w:rPr>
          <w:sz w:val="22"/>
          <w:szCs w:val="22"/>
          <w:lang w:val="en-US"/>
        </w:rPr>
        <w:t>Secondary substation (distribution substation): From MV to low voltage</w:t>
      </w:r>
    </w:p>
    <w:p w14:paraId="761BD2BF" w14:textId="777976CA" w:rsidR="00114B9A" w:rsidRPr="00FC7C6F" w:rsidRDefault="002C1963" w:rsidP="002C1963">
      <w:pPr>
        <w:ind w:left="720"/>
        <w:rPr>
          <w:sz w:val="22"/>
          <w:szCs w:val="22"/>
          <w:lang w:val="en-US"/>
        </w:rPr>
      </w:pPr>
      <w:r w:rsidRPr="00FC7C6F">
        <w:rPr>
          <w:sz w:val="22"/>
          <w:szCs w:val="22"/>
          <w:lang w:val="en-US"/>
        </w:rPr>
        <w:t>t</w:t>
      </w:r>
      <w:r w:rsidR="00114B9A" w:rsidRPr="00FC7C6F">
        <w:rPr>
          <w:sz w:val="22"/>
          <w:szCs w:val="22"/>
          <w:lang w:val="en-US"/>
        </w:rPr>
        <w:t>he smart part:</w:t>
      </w:r>
    </w:p>
    <w:p w14:paraId="42378987" w14:textId="478EBFC4" w:rsidR="00114B9A" w:rsidRPr="00FC7C6F" w:rsidRDefault="00114B9A" w:rsidP="002C1963">
      <w:pPr>
        <w:pStyle w:val="ListParagraph"/>
        <w:numPr>
          <w:ilvl w:val="0"/>
          <w:numId w:val="9"/>
        </w:numPr>
        <w:ind w:left="1491"/>
        <w:rPr>
          <w:sz w:val="22"/>
          <w:szCs w:val="22"/>
          <w:lang w:val="en-US"/>
        </w:rPr>
      </w:pPr>
      <w:r w:rsidRPr="00FC7C6F">
        <w:rPr>
          <w:sz w:val="22"/>
          <w:szCs w:val="22"/>
          <w:lang w:val="en-US"/>
        </w:rPr>
        <w:t>Operating system: Monitoring, control, protection</w:t>
      </w:r>
    </w:p>
    <w:p w14:paraId="4A5F9E71" w14:textId="17193AEA" w:rsidR="00114B9A" w:rsidRPr="00FC7C6F" w:rsidRDefault="00114B9A" w:rsidP="002C1963">
      <w:pPr>
        <w:pStyle w:val="ListParagraph"/>
        <w:numPr>
          <w:ilvl w:val="0"/>
          <w:numId w:val="9"/>
        </w:numPr>
        <w:ind w:left="1491"/>
        <w:rPr>
          <w:sz w:val="22"/>
          <w:szCs w:val="22"/>
          <w:lang w:val="en-US"/>
        </w:rPr>
      </w:pPr>
      <w:r w:rsidRPr="00FC7C6F">
        <w:rPr>
          <w:sz w:val="22"/>
          <w:szCs w:val="22"/>
          <w:lang w:val="en-US"/>
        </w:rPr>
        <w:t>Remote units in the grid:</w:t>
      </w:r>
    </w:p>
    <w:p w14:paraId="3DF5D715" w14:textId="44CD5EE3" w:rsidR="00114B9A" w:rsidRPr="00FC7C6F" w:rsidRDefault="00114B9A" w:rsidP="002C1963">
      <w:pPr>
        <w:pStyle w:val="ListParagraph"/>
        <w:numPr>
          <w:ilvl w:val="1"/>
          <w:numId w:val="9"/>
        </w:numPr>
        <w:ind w:left="2211"/>
        <w:rPr>
          <w:sz w:val="22"/>
          <w:szCs w:val="22"/>
          <w:lang w:val="en-US"/>
        </w:rPr>
      </w:pPr>
      <w:r w:rsidRPr="00FC7C6F">
        <w:rPr>
          <w:sz w:val="22"/>
          <w:szCs w:val="22"/>
          <w:lang w:val="en-US"/>
        </w:rPr>
        <w:t>Intelligent electronic devices (IED)</w:t>
      </w:r>
    </w:p>
    <w:p w14:paraId="15BDF89E" w14:textId="1704269B" w:rsidR="00114B9A" w:rsidRPr="00FC7C6F" w:rsidRDefault="00114B9A" w:rsidP="002C1963">
      <w:pPr>
        <w:pStyle w:val="ListParagraph"/>
        <w:numPr>
          <w:ilvl w:val="1"/>
          <w:numId w:val="9"/>
        </w:numPr>
        <w:ind w:left="2211"/>
        <w:rPr>
          <w:sz w:val="22"/>
          <w:szCs w:val="22"/>
          <w:lang w:val="en-US"/>
        </w:rPr>
      </w:pPr>
      <w:r w:rsidRPr="00FC7C6F">
        <w:rPr>
          <w:sz w:val="22"/>
          <w:szCs w:val="22"/>
          <w:lang w:val="en-US"/>
        </w:rPr>
        <w:t xml:space="preserve">Remotely controllable switches </w:t>
      </w:r>
    </w:p>
    <w:p w14:paraId="1549D783" w14:textId="3E279AA8" w:rsidR="00114B9A" w:rsidRPr="00FC7C6F" w:rsidRDefault="00114B9A" w:rsidP="002C1963">
      <w:pPr>
        <w:pStyle w:val="ListParagraph"/>
        <w:numPr>
          <w:ilvl w:val="1"/>
          <w:numId w:val="9"/>
        </w:numPr>
        <w:ind w:left="2211"/>
        <w:rPr>
          <w:sz w:val="22"/>
          <w:szCs w:val="22"/>
          <w:lang w:val="en-US"/>
        </w:rPr>
      </w:pPr>
      <w:r w:rsidRPr="00FC7C6F">
        <w:rPr>
          <w:sz w:val="22"/>
          <w:szCs w:val="22"/>
          <w:lang w:val="en-US"/>
        </w:rPr>
        <w:t>Sensors and meters</w:t>
      </w:r>
    </w:p>
    <w:p w14:paraId="1064FD5F" w14:textId="1BA56374" w:rsidR="00114B9A" w:rsidRPr="00FC7C6F" w:rsidRDefault="00114B9A" w:rsidP="002C1963">
      <w:pPr>
        <w:pStyle w:val="ListParagraph"/>
        <w:numPr>
          <w:ilvl w:val="0"/>
          <w:numId w:val="9"/>
        </w:numPr>
        <w:ind w:left="1491"/>
        <w:rPr>
          <w:sz w:val="22"/>
          <w:szCs w:val="22"/>
          <w:lang w:val="en-US"/>
        </w:rPr>
      </w:pPr>
      <w:r w:rsidRPr="00FC7C6F">
        <w:rPr>
          <w:sz w:val="22"/>
          <w:szCs w:val="22"/>
          <w:lang w:val="en-US"/>
        </w:rPr>
        <w:t>Communication network</w:t>
      </w:r>
    </w:p>
    <w:p w14:paraId="32E51708" w14:textId="169287E3" w:rsidR="00114B9A" w:rsidRPr="00FC7C6F" w:rsidRDefault="00114B9A" w:rsidP="002C1963">
      <w:pPr>
        <w:pStyle w:val="ListParagraph"/>
        <w:numPr>
          <w:ilvl w:val="0"/>
          <w:numId w:val="9"/>
        </w:numPr>
        <w:ind w:left="1491"/>
        <w:rPr>
          <w:sz w:val="22"/>
          <w:szCs w:val="22"/>
          <w:lang w:val="en-US"/>
        </w:rPr>
      </w:pPr>
      <w:r w:rsidRPr="00FC7C6F">
        <w:rPr>
          <w:sz w:val="22"/>
          <w:szCs w:val="22"/>
          <w:lang w:val="en-US"/>
        </w:rPr>
        <w:t>Control center</w:t>
      </w:r>
    </w:p>
    <w:p w14:paraId="0E73CCFC" w14:textId="17637D68" w:rsidR="00114B9A" w:rsidRPr="00FC7C6F" w:rsidRDefault="00114B9A" w:rsidP="002C1963">
      <w:pPr>
        <w:pStyle w:val="ListParagraph"/>
        <w:numPr>
          <w:ilvl w:val="1"/>
          <w:numId w:val="9"/>
        </w:numPr>
        <w:ind w:left="2211"/>
        <w:rPr>
          <w:sz w:val="22"/>
          <w:szCs w:val="22"/>
          <w:lang w:val="en-US"/>
        </w:rPr>
      </w:pPr>
      <w:r w:rsidRPr="00FC7C6F">
        <w:rPr>
          <w:sz w:val="22"/>
          <w:szCs w:val="22"/>
          <w:lang w:val="en-US"/>
        </w:rPr>
        <w:t>Management of the whole system</w:t>
      </w:r>
    </w:p>
    <w:p w14:paraId="5ECEC9EF" w14:textId="3AA1EA3D" w:rsidR="002C1963" w:rsidRPr="00FC7C6F" w:rsidRDefault="002C1963" w:rsidP="002C1963">
      <w:pPr>
        <w:ind w:left="720"/>
        <w:rPr>
          <w:sz w:val="22"/>
          <w:szCs w:val="22"/>
          <w:lang w:val="en-US"/>
        </w:rPr>
      </w:pPr>
      <w:r w:rsidRPr="00FC7C6F">
        <w:rPr>
          <w:sz w:val="22"/>
          <w:szCs w:val="22"/>
          <w:lang w:val="en-US"/>
        </w:rPr>
        <w:t>And there are many parties involving into this grid: Transmission system operator, distribution system operator, energy retailer, aggregator, prosumer/customer, ...</w:t>
      </w:r>
    </w:p>
    <w:p w14:paraId="240B048A" w14:textId="55B9DEE6" w:rsidR="002C1963" w:rsidRDefault="002C1963" w:rsidP="002C1963">
      <w:pPr>
        <w:ind w:left="720"/>
        <w:rPr>
          <w:lang w:val="en-US"/>
        </w:rPr>
      </w:pPr>
    </w:p>
    <w:p w14:paraId="56A9034E" w14:textId="60B199AA" w:rsidR="002C1963" w:rsidRPr="002C1963" w:rsidRDefault="002C1963" w:rsidP="002C1963">
      <w:pPr>
        <w:ind w:left="720"/>
        <w:jc w:val="center"/>
        <w:rPr>
          <w:lang w:val="en-US"/>
        </w:rPr>
      </w:pPr>
      <w:r w:rsidRPr="002C1963">
        <w:rPr>
          <w:lang w:val="en-US"/>
        </w:rPr>
        <w:drawing>
          <wp:inline distT="0" distB="0" distL="0" distR="0" wp14:anchorId="18610A78" wp14:editId="304C8BAC">
            <wp:extent cx="4341753" cy="2757600"/>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4348446" cy="2761851"/>
                    </a:xfrm>
                    <a:prstGeom prst="rect">
                      <a:avLst/>
                    </a:prstGeom>
                  </pic:spPr>
                </pic:pic>
              </a:graphicData>
            </a:graphic>
          </wp:inline>
        </w:drawing>
      </w:r>
    </w:p>
    <w:p w14:paraId="02399A71" w14:textId="77777777" w:rsidR="002C1963" w:rsidRPr="002C1963" w:rsidRDefault="002C1963" w:rsidP="002C1963">
      <w:pPr>
        <w:ind w:left="2160"/>
        <w:rPr>
          <w:lang w:val="en-US"/>
        </w:rPr>
      </w:pPr>
    </w:p>
    <w:p w14:paraId="350FC6D9" w14:textId="579C9CDC" w:rsidR="00460854" w:rsidRDefault="00460854" w:rsidP="001E2F08">
      <w:pPr>
        <w:pStyle w:val="Heading2"/>
      </w:pPr>
      <w:bookmarkStart w:id="9" w:name="_Toc60224089"/>
      <w:r w:rsidRPr="00185BCF">
        <w:t>Smart electrical power substation and its operation</w:t>
      </w:r>
      <w:bookmarkEnd w:id="9"/>
    </w:p>
    <w:p w14:paraId="2E3A7D03" w14:textId="14DAB4CF" w:rsidR="0046308D" w:rsidRDefault="0046308D" w:rsidP="0046308D">
      <w:pPr>
        <w:rPr>
          <w:lang w:val="en-US"/>
        </w:rPr>
      </w:pPr>
    </w:p>
    <w:p w14:paraId="181AFC1C" w14:textId="30E92B0B" w:rsidR="0046308D" w:rsidRDefault="00FC7C6F" w:rsidP="0046308D">
      <w:pPr>
        <w:rPr>
          <w:sz w:val="22"/>
          <w:szCs w:val="22"/>
          <w:lang w:val="en-US"/>
        </w:rPr>
      </w:pPr>
      <w:r>
        <w:rPr>
          <w:sz w:val="22"/>
          <w:szCs w:val="22"/>
          <w:lang w:val="en-US"/>
        </w:rPr>
        <w:t>The smart electrical power substation, so called the</w:t>
      </w:r>
      <w:r w:rsidR="0046308D" w:rsidRPr="0046308D">
        <w:rPr>
          <w:sz w:val="22"/>
          <w:szCs w:val="22"/>
        </w:rPr>
        <w:t xml:space="preserve"> digital substation starts with IEC 61850 "Communication networks and systems in substations".  This is the international standard governing communications, SCADA and automation systems within substations.  It is the backbone and framework around which a digital substation is built.</w:t>
      </w:r>
      <w:r>
        <w:rPr>
          <w:sz w:val="22"/>
          <w:szCs w:val="22"/>
          <w:lang w:val="en-US"/>
        </w:rPr>
        <w:t xml:space="preserve"> </w:t>
      </w:r>
    </w:p>
    <w:p w14:paraId="7C251BFC" w14:textId="77777777" w:rsidR="00FC7C6F" w:rsidRDefault="00FC7C6F" w:rsidP="0046308D">
      <w:pPr>
        <w:rPr>
          <w:sz w:val="22"/>
          <w:szCs w:val="22"/>
          <w:lang w:val="en-US"/>
        </w:rPr>
      </w:pPr>
    </w:p>
    <w:p w14:paraId="1699D61D" w14:textId="19CF1EDF" w:rsidR="00FC7C6F" w:rsidRDefault="00FC7C6F" w:rsidP="00FC7C6F">
      <w:pPr>
        <w:rPr>
          <w:sz w:val="22"/>
          <w:szCs w:val="22"/>
        </w:rPr>
      </w:pPr>
      <w:r w:rsidRPr="00FC7C6F">
        <w:rPr>
          <w:sz w:val="22"/>
          <w:szCs w:val="22"/>
        </w:rPr>
        <w:t xml:space="preserve">By taking the various elements required of a substation (circuit breakers, protection relays, CTs and VTs, etc.) and interconnecting these using </w:t>
      </w:r>
      <w:r w:rsidRPr="00FC7C6F">
        <w:rPr>
          <w:b/>
          <w:bCs/>
          <w:sz w:val="22"/>
          <w:szCs w:val="22"/>
          <w:u w:val="single"/>
        </w:rPr>
        <w:t>optical fibre</w:t>
      </w:r>
      <w:r w:rsidRPr="00FC7C6F">
        <w:rPr>
          <w:sz w:val="22"/>
          <w:szCs w:val="22"/>
        </w:rPr>
        <w:t>, the physical realisation of a substation becomes easier while at the same time, it's reliability and understandability increases.  Compared to the traditional substation where everything is connected together with hundreds of individual copper cables, the advantages become obvious.</w:t>
      </w:r>
    </w:p>
    <w:p w14:paraId="39E00EAE" w14:textId="3F8DE34F" w:rsidR="00FA1CCD" w:rsidRPr="00FC7C6F" w:rsidRDefault="00FA1CCD" w:rsidP="00FC7C6F">
      <w:pPr>
        <w:rPr>
          <w:sz w:val="22"/>
          <w:szCs w:val="22"/>
          <w:lang w:val="en-US"/>
        </w:rPr>
      </w:pPr>
      <w:r>
        <w:rPr>
          <w:sz w:val="22"/>
          <w:szCs w:val="22"/>
          <w:lang w:val="en-US"/>
        </w:rPr>
        <w:lastRenderedPageBreak/>
        <w:t xml:space="preserve">Operation: </w:t>
      </w:r>
    </w:p>
    <w:p w14:paraId="15ACC3A8" w14:textId="77777777" w:rsidR="00FC7C6F" w:rsidRPr="0046308D" w:rsidRDefault="00FC7C6F" w:rsidP="0046308D">
      <w:pPr>
        <w:rPr>
          <w:sz w:val="22"/>
          <w:szCs w:val="22"/>
        </w:rPr>
      </w:pPr>
    </w:p>
    <w:p w14:paraId="5E46789D" w14:textId="77777777" w:rsidR="0046308D" w:rsidRPr="0046308D" w:rsidRDefault="0046308D" w:rsidP="0046308D"/>
    <w:p w14:paraId="25571F13" w14:textId="60C77EC1" w:rsidR="0046308D" w:rsidRPr="0046308D" w:rsidRDefault="0046308D" w:rsidP="0046308D">
      <w:pPr>
        <w:rPr>
          <w:lang w:val="en-US"/>
        </w:rPr>
      </w:pPr>
    </w:p>
    <w:p w14:paraId="3C45D26C" w14:textId="0A627952" w:rsidR="00185BCF" w:rsidRDefault="00185BCF" w:rsidP="001E2F08">
      <w:pPr>
        <w:pStyle w:val="Heading2"/>
      </w:pPr>
      <w:bookmarkStart w:id="10" w:name="_Toc60224090"/>
      <w:r>
        <w:t>D</w:t>
      </w:r>
      <w:r w:rsidRPr="00185BCF">
        <w:t>irections / anticipated future developments and their significance in the electrical energy system</w:t>
      </w:r>
      <w:bookmarkEnd w:id="10"/>
    </w:p>
    <w:p w14:paraId="0A6AEDAB" w14:textId="41561734" w:rsidR="00185BCF" w:rsidRDefault="00185BCF" w:rsidP="001E2F08">
      <w:pPr>
        <w:pStyle w:val="Heading2"/>
      </w:pPr>
      <w:bookmarkStart w:id="11" w:name="_Toc60224091"/>
      <w:r w:rsidRPr="00185BCF">
        <w:t>Description of the IEC 65180 standard</w:t>
      </w:r>
      <w:bookmarkEnd w:id="11"/>
    </w:p>
    <w:p w14:paraId="1EC50700" w14:textId="07AA4E11" w:rsidR="00FA1CCD" w:rsidRDefault="00FA1CCD" w:rsidP="00FA1CCD">
      <w:pPr>
        <w:rPr>
          <w:lang w:val="en-US"/>
        </w:rPr>
      </w:pPr>
    </w:p>
    <w:p w14:paraId="7D642EEB" w14:textId="77777777" w:rsidR="00FA1CCD" w:rsidRPr="00FA1CCD" w:rsidRDefault="00FA1CCD" w:rsidP="00FA1CCD">
      <w:pPr>
        <w:rPr>
          <w:sz w:val="22"/>
          <w:szCs w:val="22"/>
        </w:rPr>
      </w:pPr>
      <w:r w:rsidRPr="00FA1CCD">
        <w:rPr>
          <w:sz w:val="22"/>
          <w:szCs w:val="22"/>
        </w:rPr>
        <w:t>IEC 61850 is the international standard for Ethernet-based communication in substations. It enables integration of all protection, control, measurement and monitoring functions within a substation, and additionally provides the means for interlocking and inter-tripping.</w:t>
      </w:r>
    </w:p>
    <w:p w14:paraId="2B818518" w14:textId="77777777" w:rsidR="00FA1CCD" w:rsidRPr="00FA1CCD" w:rsidRDefault="00FA1CCD" w:rsidP="00FA1CCD"/>
    <w:p w14:paraId="1FF73DC6" w14:textId="77777777" w:rsidR="00460854" w:rsidRPr="00460854" w:rsidRDefault="00460854" w:rsidP="00460854">
      <w:pPr>
        <w:rPr>
          <w:sz w:val="28"/>
          <w:szCs w:val="28"/>
          <w:lang w:val="en-US"/>
        </w:rPr>
      </w:pPr>
    </w:p>
    <w:p w14:paraId="24C49C3A" w14:textId="22F44829" w:rsidR="00957809" w:rsidRPr="00185BCF" w:rsidRDefault="00957809" w:rsidP="00D35824">
      <w:pPr>
        <w:pStyle w:val="Heading1"/>
      </w:pPr>
      <w:bookmarkStart w:id="12" w:name="_Toc60224092"/>
      <w:r w:rsidRPr="00185BCF">
        <w:t>Conclusion</w:t>
      </w:r>
      <w:bookmarkEnd w:id="12"/>
    </w:p>
    <w:p w14:paraId="5147FC63" w14:textId="77777777" w:rsidR="00102702" w:rsidRPr="002B676A" w:rsidRDefault="00102702">
      <w:pPr>
        <w:rPr>
          <w:lang w:val="en-US"/>
        </w:rPr>
      </w:pPr>
    </w:p>
    <w:p w14:paraId="0A3B25B8" w14:textId="77777777" w:rsidR="00102702" w:rsidRDefault="00102702"/>
    <w:p w14:paraId="41B44CE4" w14:textId="77777777" w:rsidR="00102702" w:rsidRDefault="00102702"/>
    <w:p w14:paraId="6A5289B8" w14:textId="1B3A8226" w:rsidR="00A37FC7" w:rsidRDefault="00A37FC7"/>
    <w:p w14:paraId="7125C98B" w14:textId="6AECF036" w:rsidR="0044516D" w:rsidRDefault="0044516D"/>
    <w:p w14:paraId="1FDD8709" w14:textId="5952B6AE" w:rsidR="0044516D" w:rsidRDefault="0044516D"/>
    <w:p w14:paraId="2480D380" w14:textId="0CAD6D13" w:rsidR="0044516D" w:rsidRDefault="0044516D"/>
    <w:p w14:paraId="3D391DF9" w14:textId="4A828822" w:rsidR="0044516D" w:rsidRDefault="0044516D"/>
    <w:p w14:paraId="4DE4EA11" w14:textId="36BCD7CC" w:rsidR="00185F64" w:rsidRDefault="00185F64"/>
    <w:p w14:paraId="4BF85707" w14:textId="743E3AE1" w:rsidR="00185F64" w:rsidRDefault="00185F64"/>
    <w:p w14:paraId="46BF1CC3" w14:textId="1265C6CC" w:rsidR="00102702" w:rsidRDefault="00102702"/>
    <w:p w14:paraId="7AB8C3CF" w14:textId="658839BA" w:rsidR="0085027F" w:rsidRDefault="0085027F"/>
    <w:sectPr w:rsidR="0085027F">
      <w:footerReference w:type="even"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08298" w14:textId="77777777" w:rsidR="00560311" w:rsidRDefault="00560311" w:rsidP="005D590E">
      <w:r>
        <w:separator/>
      </w:r>
    </w:p>
    <w:p w14:paraId="700EE83E" w14:textId="77777777" w:rsidR="00560311" w:rsidRDefault="00560311"/>
    <w:p w14:paraId="06F0895D" w14:textId="77777777" w:rsidR="00560311" w:rsidRDefault="00560311" w:rsidP="00FC7C6F"/>
  </w:endnote>
  <w:endnote w:type="continuationSeparator" w:id="0">
    <w:p w14:paraId="27751E53" w14:textId="77777777" w:rsidR="00560311" w:rsidRDefault="00560311" w:rsidP="005D590E">
      <w:r>
        <w:continuationSeparator/>
      </w:r>
    </w:p>
    <w:p w14:paraId="531913AB" w14:textId="77777777" w:rsidR="00560311" w:rsidRDefault="00560311"/>
    <w:p w14:paraId="041465D6" w14:textId="77777777" w:rsidR="00560311" w:rsidRDefault="00560311" w:rsidP="00FC7C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76945853"/>
      <w:docPartObj>
        <w:docPartGallery w:val="Page Numbers (Bottom of Page)"/>
        <w:docPartUnique/>
      </w:docPartObj>
    </w:sdtPr>
    <w:sdtEndPr>
      <w:rPr>
        <w:rStyle w:val="PageNumber"/>
      </w:rPr>
    </w:sdtEndPr>
    <w:sdtContent>
      <w:p w14:paraId="1C051744" w14:textId="4738CB37" w:rsidR="005D590E" w:rsidRDefault="005D590E" w:rsidP="00FA4E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DD9760" w14:textId="77777777" w:rsidR="005D590E" w:rsidRDefault="005D590E">
    <w:pPr>
      <w:pStyle w:val="Footer"/>
    </w:pPr>
  </w:p>
  <w:p w14:paraId="266FFDA8" w14:textId="77777777" w:rsidR="00000000" w:rsidRDefault="00560311"/>
  <w:p w14:paraId="117CC1AE" w14:textId="77777777" w:rsidR="00000000" w:rsidRDefault="00560311" w:rsidP="00FC7C6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43092310"/>
      <w:docPartObj>
        <w:docPartGallery w:val="Page Numbers (Bottom of Page)"/>
        <w:docPartUnique/>
      </w:docPartObj>
    </w:sdtPr>
    <w:sdtEndPr>
      <w:rPr>
        <w:rStyle w:val="PageNumber"/>
      </w:rPr>
    </w:sdtEndPr>
    <w:sdtContent>
      <w:p w14:paraId="20CE8AF5" w14:textId="03262AFE" w:rsidR="005D590E" w:rsidRDefault="005D590E" w:rsidP="00FA4E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2D8830" w14:textId="77777777" w:rsidR="005D590E" w:rsidRDefault="005D590E">
    <w:pPr>
      <w:pStyle w:val="Footer"/>
    </w:pPr>
  </w:p>
  <w:p w14:paraId="2DA84BBE" w14:textId="77777777" w:rsidR="00000000" w:rsidRDefault="00560311"/>
  <w:p w14:paraId="1C2C98A6" w14:textId="77777777" w:rsidR="00000000" w:rsidRDefault="00560311" w:rsidP="00FC7C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33753F" w14:textId="77777777" w:rsidR="00560311" w:rsidRDefault="00560311" w:rsidP="005D590E">
      <w:r>
        <w:separator/>
      </w:r>
    </w:p>
    <w:p w14:paraId="5525C7AB" w14:textId="77777777" w:rsidR="00560311" w:rsidRDefault="00560311"/>
    <w:p w14:paraId="2569C436" w14:textId="77777777" w:rsidR="00560311" w:rsidRDefault="00560311" w:rsidP="00FC7C6F"/>
  </w:footnote>
  <w:footnote w:type="continuationSeparator" w:id="0">
    <w:p w14:paraId="3F13AD1E" w14:textId="77777777" w:rsidR="00560311" w:rsidRDefault="00560311" w:rsidP="005D590E">
      <w:r>
        <w:continuationSeparator/>
      </w:r>
    </w:p>
    <w:p w14:paraId="70E52260" w14:textId="77777777" w:rsidR="00560311" w:rsidRDefault="00560311"/>
    <w:p w14:paraId="2164ABD9" w14:textId="77777777" w:rsidR="00560311" w:rsidRDefault="00560311" w:rsidP="00FC7C6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26AEB"/>
    <w:multiLevelType w:val="hybridMultilevel"/>
    <w:tmpl w:val="12D852AA"/>
    <w:lvl w:ilvl="0" w:tplc="08090001">
      <w:start w:val="1"/>
      <w:numFmt w:val="bullet"/>
      <w:lvlText w:val=""/>
      <w:lvlJc w:val="left"/>
      <w:pPr>
        <w:ind w:left="2880" w:hanging="360"/>
      </w:pPr>
      <w:rPr>
        <w:rFonts w:ascii="Symbol" w:hAnsi="Symbol" w:hint="default"/>
      </w:rPr>
    </w:lvl>
    <w:lvl w:ilvl="1" w:tplc="08090003">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 w15:restartNumberingAfterBreak="0">
    <w:nsid w:val="19CB2AB8"/>
    <w:multiLevelType w:val="hybridMultilevel"/>
    <w:tmpl w:val="006A353E"/>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24092618"/>
    <w:multiLevelType w:val="hybridMultilevel"/>
    <w:tmpl w:val="642ED0D0"/>
    <w:lvl w:ilvl="0" w:tplc="08090001">
      <w:start w:val="1"/>
      <w:numFmt w:val="bullet"/>
      <w:lvlText w:val=""/>
      <w:lvlJc w:val="left"/>
      <w:pPr>
        <w:ind w:left="2886" w:hanging="360"/>
      </w:pPr>
      <w:rPr>
        <w:rFonts w:ascii="Symbol" w:hAnsi="Symbol" w:hint="default"/>
      </w:rPr>
    </w:lvl>
    <w:lvl w:ilvl="1" w:tplc="08090003">
      <w:start w:val="1"/>
      <w:numFmt w:val="bullet"/>
      <w:lvlText w:val="o"/>
      <w:lvlJc w:val="left"/>
      <w:pPr>
        <w:ind w:left="3606" w:hanging="360"/>
      </w:pPr>
      <w:rPr>
        <w:rFonts w:ascii="Courier New" w:hAnsi="Courier New" w:cs="Courier New" w:hint="default"/>
      </w:rPr>
    </w:lvl>
    <w:lvl w:ilvl="2" w:tplc="08090005" w:tentative="1">
      <w:start w:val="1"/>
      <w:numFmt w:val="bullet"/>
      <w:lvlText w:val=""/>
      <w:lvlJc w:val="left"/>
      <w:pPr>
        <w:ind w:left="4326" w:hanging="360"/>
      </w:pPr>
      <w:rPr>
        <w:rFonts w:ascii="Wingdings" w:hAnsi="Wingdings" w:hint="default"/>
      </w:rPr>
    </w:lvl>
    <w:lvl w:ilvl="3" w:tplc="08090001" w:tentative="1">
      <w:start w:val="1"/>
      <w:numFmt w:val="bullet"/>
      <w:lvlText w:val=""/>
      <w:lvlJc w:val="left"/>
      <w:pPr>
        <w:ind w:left="5046" w:hanging="360"/>
      </w:pPr>
      <w:rPr>
        <w:rFonts w:ascii="Symbol" w:hAnsi="Symbol" w:hint="default"/>
      </w:rPr>
    </w:lvl>
    <w:lvl w:ilvl="4" w:tplc="08090003" w:tentative="1">
      <w:start w:val="1"/>
      <w:numFmt w:val="bullet"/>
      <w:lvlText w:val="o"/>
      <w:lvlJc w:val="left"/>
      <w:pPr>
        <w:ind w:left="5766" w:hanging="360"/>
      </w:pPr>
      <w:rPr>
        <w:rFonts w:ascii="Courier New" w:hAnsi="Courier New" w:cs="Courier New" w:hint="default"/>
      </w:rPr>
    </w:lvl>
    <w:lvl w:ilvl="5" w:tplc="08090005" w:tentative="1">
      <w:start w:val="1"/>
      <w:numFmt w:val="bullet"/>
      <w:lvlText w:val=""/>
      <w:lvlJc w:val="left"/>
      <w:pPr>
        <w:ind w:left="6486" w:hanging="360"/>
      </w:pPr>
      <w:rPr>
        <w:rFonts w:ascii="Wingdings" w:hAnsi="Wingdings" w:hint="default"/>
      </w:rPr>
    </w:lvl>
    <w:lvl w:ilvl="6" w:tplc="08090001" w:tentative="1">
      <w:start w:val="1"/>
      <w:numFmt w:val="bullet"/>
      <w:lvlText w:val=""/>
      <w:lvlJc w:val="left"/>
      <w:pPr>
        <w:ind w:left="7206" w:hanging="360"/>
      </w:pPr>
      <w:rPr>
        <w:rFonts w:ascii="Symbol" w:hAnsi="Symbol" w:hint="default"/>
      </w:rPr>
    </w:lvl>
    <w:lvl w:ilvl="7" w:tplc="08090003" w:tentative="1">
      <w:start w:val="1"/>
      <w:numFmt w:val="bullet"/>
      <w:lvlText w:val="o"/>
      <w:lvlJc w:val="left"/>
      <w:pPr>
        <w:ind w:left="7926" w:hanging="360"/>
      </w:pPr>
      <w:rPr>
        <w:rFonts w:ascii="Courier New" w:hAnsi="Courier New" w:cs="Courier New" w:hint="default"/>
      </w:rPr>
    </w:lvl>
    <w:lvl w:ilvl="8" w:tplc="08090005" w:tentative="1">
      <w:start w:val="1"/>
      <w:numFmt w:val="bullet"/>
      <w:lvlText w:val=""/>
      <w:lvlJc w:val="left"/>
      <w:pPr>
        <w:ind w:left="8646" w:hanging="360"/>
      </w:pPr>
      <w:rPr>
        <w:rFonts w:ascii="Wingdings" w:hAnsi="Wingdings" w:hint="default"/>
      </w:rPr>
    </w:lvl>
  </w:abstractNum>
  <w:abstractNum w:abstractNumId="3" w15:restartNumberingAfterBreak="0">
    <w:nsid w:val="271C0E91"/>
    <w:multiLevelType w:val="hybridMultilevel"/>
    <w:tmpl w:val="F9749F5C"/>
    <w:lvl w:ilvl="0" w:tplc="08090001">
      <w:start w:val="1"/>
      <w:numFmt w:val="bullet"/>
      <w:lvlText w:val=""/>
      <w:lvlJc w:val="left"/>
      <w:pPr>
        <w:ind w:left="2931" w:hanging="360"/>
      </w:pPr>
      <w:rPr>
        <w:rFonts w:ascii="Symbol" w:hAnsi="Symbol" w:hint="default"/>
      </w:rPr>
    </w:lvl>
    <w:lvl w:ilvl="1" w:tplc="08090003">
      <w:start w:val="1"/>
      <w:numFmt w:val="bullet"/>
      <w:lvlText w:val="o"/>
      <w:lvlJc w:val="left"/>
      <w:pPr>
        <w:ind w:left="3651" w:hanging="360"/>
      </w:pPr>
      <w:rPr>
        <w:rFonts w:ascii="Courier New" w:hAnsi="Courier New" w:cs="Courier New" w:hint="default"/>
      </w:rPr>
    </w:lvl>
    <w:lvl w:ilvl="2" w:tplc="08090005" w:tentative="1">
      <w:start w:val="1"/>
      <w:numFmt w:val="bullet"/>
      <w:lvlText w:val=""/>
      <w:lvlJc w:val="left"/>
      <w:pPr>
        <w:ind w:left="4371" w:hanging="360"/>
      </w:pPr>
      <w:rPr>
        <w:rFonts w:ascii="Wingdings" w:hAnsi="Wingdings" w:hint="default"/>
      </w:rPr>
    </w:lvl>
    <w:lvl w:ilvl="3" w:tplc="08090001" w:tentative="1">
      <w:start w:val="1"/>
      <w:numFmt w:val="bullet"/>
      <w:lvlText w:val=""/>
      <w:lvlJc w:val="left"/>
      <w:pPr>
        <w:ind w:left="5091" w:hanging="360"/>
      </w:pPr>
      <w:rPr>
        <w:rFonts w:ascii="Symbol" w:hAnsi="Symbol" w:hint="default"/>
      </w:rPr>
    </w:lvl>
    <w:lvl w:ilvl="4" w:tplc="08090003" w:tentative="1">
      <w:start w:val="1"/>
      <w:numFmt w:val="bullet"/>
      <w:lvlText w:val="o"/>
      <w:lvlJc w:val="left"/>
      <w:pPr>
        <w:ind w:left="5811" w:hanging="360"/>
      </w:pPr>
      <w:rPr>
        <w:rFonts w:ascii="Courier New" w:hAnsi="Courier New" w:cs="Courier New" w:hint="default"/>
      </w:rPr>
    </w:lvl>
    <w:lvl w:ilvl="5" w:tplc="08090005" w:tentative="1">
      <w:start w:val="1"/>
      <w:numFmt w:val="bullet"/>
      <w:lvlText w:val=""/>
      <w:lvlJc w:val="left"/>
      <w:pPr>
        <w:ind w:left="6531" w:hanging="360"/>
      </w:pPr>
      <w:rPr>
        <w:rFonts w:ascii="Wingdings" w:hAnsi="Wingdings" w:hint="default"/>
      </w:rPr>
    </w:lvl>
    <w:lvl w:ilvl="6" w:tplc="08090001" w:tentative="1">
      <w:start w:val="1"/>
      <w:numFmt w:val="bullet"/>
      <w:lvlText w:val=""/>
      <w:lvlJc w:val="left"/>
      <w:pPr>
        <w:ind w:left="7251" w:hanging="360"/>
      </w:pPr>
      <w:rPr>
        <w:rFonts w:ascii="Symbol" w:hAnsi="Symbol" w:hint="default"/>
      </w:rPr>
    </w:lvl>
    <w:lvl w:ilvl="7" w:tplc="08090003" w:tentative="1">
      <w:start w:val="1"/>
      <w:numFmt w:val="bullet"/>
      <w:lvlText w:val="o"/>
      <w:lvlJc w:val="left"/>
      <w:pPr>
        <w:ind w:left="7971" w:hanging="360"/>
      </w:pPr>
      <w:rPr>
        <w:rFonts w:ascii="Courier New" w:hAnsi="Courier New" w:cs="Courier New" w:hint="default"/>
      </w:rPr>
    </w:lvl>
    <w:lvl w:ilvl="8" w:tplc="08090005" w:tentative="1">
      <w:start w:val="1"/>
      <w:numFmt w:val="bullet"/>
      <w:lvlText w:val=""/>
      <w:lvlJc w:val="left"/>
      <w:pPr>
        <w:ind w:left="8691" w:hanging="360"/>
      </w:pPr>
      <w:rPr>
        <w:rFonts w:ascii="Wingdings" w:hAnsi="Wingdings" w:hint="default"/>
      </w:rPr>
    </w:lvl>
  </w:abstractNum>
  <w:abstractNum w:abstractNumId="4" w15:restartNumberingAfterBreak="0">
    <w:nsid w:val="411D464D"/>
    <w:multiLevelType w:val="multilevel"/>
    <w:tmpl w:val="FE6C081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563E5C20"/>
    <w:multiLevelType w:val="hybridMultilevel"/>
    <w:tmpl w:val="F828B528"/>
    <w:lvl w:ilvl="0" w:tplc="687CDB1C">
      <w:start w:val="1"/>
      <w:numFmt w:val="lowerLetter"/>
      <w:pStyle w:val="Heading3"/>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6AC60E09"/>
    <w:multiLevelType w:val="hybridMultilevel"/>
    <w:tmpl w:val="62782242"/>
    <w:lvl w:ilvl="0" w:tplc="4BA0C6F6">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749A0D0A"/>
    <w:multiLevelType w:val="hybridMultilevel"/>
    <w:tmpl w:val="1B2A9A86"/>
    <w:lvl w:ilvl="0" w:tplc="88884A9E">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761C70D2"/>
    <w:multiLevelType w:val="multilevel"/>
    <w:tmpl w:val="0072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7"/>
  </w:num>
  <w:num w:numId="4">
    <w:abstractNumId w:val="5"/>
  </w:num>
  <w:num w:numId="5">
    <w:abstractNumId w:val="1"/>
  </w:num>
  <w:num w:numId="6">
    <w:abstractNumId w:val="8"/>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FC7"/>
    <w:rsid w:val="000D1FD2"/>
    <w:rsid w:val="000D2B45"/>
    <w:rsid w:val="00102702"/>
    <w:rsid w:val="00114B9A"/>
    <w:rsid w:val="00130397"/>
    <w:rsid w:val="00137746"/>
    <w:rsid w:val="00185BCF"/>
    <w:rsid w:val="00185F64"/>
    <w:rsid w:val="001B3810"/>
    <w:rsid w:val="001E2F08"/>
    <w:rsid w:val="001F130A"/>
    <w:rsid w:val="002770C1"/>
    <w:rsid w:val="002B676A"/>
    <w:rsid w:val="002C1963"/>
    <w:rsid w:val="00326A35"/>
    <w:rsid w:val="003455FD"/>
    <w:rsid w:val="003868EA"/>
    <w:rsid w:val="0042413C"/>
    <w:rsid w:val="0044516D"/>
    <w:rsid w:val="00455410"/>
    <w:rsid w:val="00460854"/>
    <w:rsid w:val="0046308D"/>
    <w:rsid w:val="004B2091"/>
    <w:rsid w:val="00522CAC"/>
    <w:rsid w:val="00560311"/>
    <w:rsid w:val="005772FC"/>
    <w:rsid w:val="005D590E"/>
    <w:rsid w:val="00623A42"/>
    <w:rsid w:val="0062508F"/>
    <w:rsid w:val="00642B76"/>
    <w:rsid w:val="0064685E"/>
    <w:rsid w:val="007555B8"/>
    <w:rsid w:val="0085027F"/>
    <w:rsid w:val="00877EC9"/>
    <w:rsid w:val="008F0998"/>
    <w:rsid w:val="00956F4C"/>
    <w:rsid w:val="00957809"/>
    <w:rsid w:val="009C1402"/>
    <w:rsid w:val="00A37FC7"/>
    <w:rsid w:val="00B33B57"/>
    <w:rsid w:val="00C72313"/>
    <w:rsid w:val="00CB3444"/>
    <w:rsid w:val="00D35824"/>
    <w:rsid w:val="00D8011D"/>
    <w:rsid w:val="00DC0460"/>
    <w:rsid w:val="00E4732B"/>
    <w:rsid w:val="00E64B54"/>
    <w:rsid w:val="00E82FDE"/>
    <w:rsid w:val="00ED7D7D"/>
    <w:rsid w:val="00EF1DD8"/>
    <w:rsid w:val="00F0091E"/>
    <w:rsid w:val="00F87C57"/>
    <w:rsid w:val="00FA1CCD"/>
    <w:rsid w:val="00FC7C6F"/>
    <w:rsid w:val="00FE2505"/>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1E5D0"/>
  <w15:chartTrackingRefBased/>
  <w15:docId w15:val="{57274E3D-EB2C-2C40-B40E-772BFD543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D35824"/>
    <w:pPr>
      <w:numPr>
        <w:numId w:val="1"/>
      </w:numPr>
      <w:outlineLvl w:val="0"/>
    </w:pPr>
    <w:rPr>
      <w:b/>
      <w:bCs/>
      <w:sz w:val="36"/>
      <w:szCs w:val="36"/>
      <w:lang w:val="en-US"/>
    </w:rPr>
  </w:style>
  <w:style w:type="paragraph" w:styleId="Heading2">
    <w:name w:val="heading 2"/>
    <w:basedOn w:val="ListParagraph"/>
    <w:next w:val="Normal"/>
    <w:link w:val="Heading2Char"/>
    <w:uiPriority w:val="9"/>
    <w:unhideWhenUsed/>
    <w:qFormat/>
    <w:rsid w:val="001E2F08"/>
    <w:pPr>
      <w:numPr>
        <w:ilvl w:val="1"/>
        <w:numId w:val="1"/>
      </w:numPr>
      <w:outlineLvl w:val="1"/>
    </w:pPr>
    <w:rPr>
      <w:sz w:val="28"/>
      <w:szCs w:val="28"/>
      <w:u w:val="single"/>
      <w:lang w:val="en-US"/>
    </w:rPr>
  </w:style>
  <w:style w:type="paragraph" w:styleId="Heading3">
    <w:name w:val="heading 3"/>
    <w:basedOn w:val="ListParagraph"/>
    <w:next w:val="Normal"/>
    <w:link w:val="Heading3Char"/>
    <w:uiPriority w:val="9"/>
    <w:unhideWhenUsed/>
    <w:qFormat/>
    <w:rsid w:val="008F0998"/>
    <w:pPr>
      <w:numPr>
        <w:numId w:val="4"/>
      </w:numPr>
      <w:outlineLvl w:val="2"/>
    </w:pPr>
    <w:rPr>
      <w:sz w:val="28"/>
      <w:szCs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B676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B676A"/>
    <w:rPr>
      <w:i/>
      <w:iCs/>
      <w:color w:val="4472C4" w:themeColor="accent1"/>
    </w:rPr>
  </w:style>
  <w:style w:type="paragraph" w:styleId="ListParagraph">
    <w:name w:val="List Paragraph"/>
    <w:basedOn w:val="Normal"/>
    <w:uiPriority w:val="34"/>
    <w:qFormat/>
    <w:rsid w:val="002B676A"/>
    <w:pPr>
      <w:ind w:left="720"/>
      <w:contextualSpacing/>
    </w:pPr>
  </w:style>
  <w:style w:type="character" w:styleId="Hyperlink">
    <w:name w:val="Hyperlink"/>
    <w:basedOn w:val="DefaultParagraphFont"/>
    <w:uiPriority w:val="99"/>
    <w:unhideWhenUsed/>
    <w:rsid w:val="00ED7D7D"/>
    <w:rPr>
      <w:color w:val="0563C1" w:themeColor="hyperlink"/>
      <w:u w:val="single"/>
    </w:rPr>
  </w:style>
  <w:style w:type="character" w:styleId="UnresolvedMention">
    <w:name w:val="Unresolved Mention"/>
    <w:basedOn w:val="DefaultParagraphFont"/>
    <w:uiPriority w:val="99"/>
    <w:semiHidden/>
    <w:unhideWhenUsed/>
    <w:rsid w:val="00ED7D7D"/>
    <w:rPr>
      <w:color w:val="605E5C"/>
      <w:shd w:val="clear" w:color="auto" w:fill="E1DFDD"/>
    </w:rPr>
  </w:style>
  <w:style w:type="character" w:customStyle="1" w:styleId="Heading1Char">
    <w:name w:val="Heading 1 Char"/>
    <w:basedOn w:val="DefaultParagraphFont"/>
    <w:link w:val="Heading1"/>
    <w:uiPriority w:val="9"/>
    <w:rsid w:val="00D35824"/>
    <w:rPr>
      <w:b/>
      <w:bCs/>
      <w:sz w:val="36"/>
      <w:szCs w:val="36"/>
      <w:lang w:val="en-US"/>
    </w:rPr>
  </w:style>
  <w:style w:type="paragraph" w:styleId="TOCHeading">
    <w:name w:val="TOC Heading"/>
    <w:basedOn w:val="Heading1"/>
    <w:next w:val="Normal"/>
    <w:uiPriority w:val="39"/>
    <w:unhideWhenUsed/>
    <w:qFormat/>
    <w:rsid w:val="00D35824"/>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D35824"/>
    <w:pPr>
      <w:spacing w:before="120"/>
    </w:pPr>
    <w:rPr>
      <w:rFonts w:cstheme="minorHAnsi"/>
      <w:b/>
      <w:bCs/>
      <w:i/>
      <w:iCs/>
    </w:rPr>
  </w:style>
  <w:style w:type="paragraph" w:styleId="TOC2">
    <w:name w:val="toc 2"/>
    <w:basedOn w:val="Normal"/>
    <w:next w:val="Normal"/>
    <w:autoRedefine/>
    <w:uiPriority w:val="39"/>
    <w:unhideWhenUsed/>
    <w:rsid w:val="00D35824"/>
    <w:pPr>
      <w:spacing w:before="120"/>
      <w:ind w:left="240"/>
    </w:pPr>
    <w:rPr>
      <w:rFonts w:cstheme="minorHAnsi"/>
      <w:b/>
      <w:bCs/>
      <w:sz w:val="22"/>
      <w:szCs w:val="22"/>
    </w:rPr>
  </w:style>
  <w:style w:type="paragraph" w:styleId="TOC3">
    <w:name w:val="toc 3"/>
    <w:basedOn w:val="Normal"/>
    <w:next w:val="Normal"/>
    <w:autoRedefine/>
    <w:uiPriority w:val="39"/>
    <w:unhideWhenUsed/>
    <w:rsid w:val="00D35824"/>
    <w:pPr>
      <w:ind w:left="480"/>
    </w:pPr>
    <w:rPr>
      <w:rFonts w:cstheme="minorHAnsi"/>
      <w:sz w:val="20"/>
      <w:szCs w:val="20"/>
    </w:rPr>
  </w:style>
  <w:style w:type="paragraph" w:styleId="TOC4">
    <w:name w:val="toc 4"/>
    <w:basedOn w:val="Normal"/>
    <w:next w:val="Normal"/>
    <w:autoRedefine/>
    <w:uiPriority w:val="39"/>
    <w:semiHidden/>
    <w:unhideWhenUsed/>
    <w:rsid w:val="00D35824"/>
    <w:pPr>
      <w:ind w:left="720"/>
    </w:pPr>
    <w:rPr>
      <w:rFonts w:cstheme="minorHAnsi"/>
      <w:sz w:val="20"/>
      <w:szCs w:val="20"/>
    </w:rPr>
  </w:style>
  <w:style w:type="paragraph" w:styleId="TOC5">
    <w:name w:val="toc 5"/>
    <w:basedOn w:val="Normal"/>
    <w:next w:val="Normal"/>
    <w:autoRedefine/>
    <w:uiPriority w:val="39"/>
    <w:semiHidden/>
    <w:unhideWhenUsed/>
    <w:rsid w:val="00D35824"/>
    <w:pPr>
      <w:ind w:left="960"/>
    </w:pPr>
    <w:rPr>
      <w:rFonts w:cstheme="minorHAnsi"/>
      <w:sz w:val="20"/>
      <w:szCs w:val="20"/>
    </w:rPr>
  </w:style>
  <w:style w:type="paragraph" w:styleId="TOC6">
    <w:name w:val="toc 6"/>
    <w:basedOn w:val="Normal"/>
    <w:next w:val="Normal"/>
    <w:autoRedefine/>
    <w:uiPriority w:val="39"/>
    <w:semiHidden/>
    <w:unhideWhenUsed/>
    <w:rsid w:val="00D35824"/>
    <w:pPr>
      <w:ind w:left="1200"/>
    </w:pPr>
    <w:rPr>
      <w:rFonts w:cstheme="minorHAnsi"/>
      <w:sz w:val="20"/>
      <w:szCs w:val="20"/>
    </w:rPr>
  </w:style>
  <w:style w:type="paragraph" w:styleId="TOC7">
    <w:name w:val="toc 7"/>
    <w:basedOn w:val="Normal"/>
    <w:next w:val="Normal"/>
    <w:autoRedefine/>
    <w:uiPriority w:val="39"/>
    <w:semiHidden/>
    <w:unhideWhenUsed/>
    <w:rsid w:val="00D35824"/>
    <w:pPr>
      <w:ind w:left="1440"/>
    </w:pPr>
    <w:rPr>
      <w:rFonts w:cstheme="minorHAnsi"/>
      <w:sz w:val="20"/>
      <w:szCs w:val="20"/>
    </w:rPr>
  </w:style>
  <w:style w:type="paragraph" w:styleId="TOC8">
    <w:name w:val="toc 8"/>
    <w:basedOn w:val="Normal"/>
    <w:next w:val="Normal"/>
    <w:autoRedefine/>
    <w:uiPriority w:val="39"/>
    <w:semiHidden/>
    <w:unhideWhenUsed/>
    <w:rsid w:val="00D35824"/>
    <w:pPr>
      <w:ind w:left="1680"/>
    </w:pPr>
    <w:rPr>
      <w:rFonts w:cstheme="minorHAnsi"/>
      <w:sz w:val="20"/>
      <w:szCs w:val="20"/>
    </w:rPr>
  </w:style>
  <w:style w:type="paragraph" w:styleId="TOC9">
    <w:name w:val="toc 9"/>
    <w:basedOn w:val="Normal"/>
    <w:next w:val="Normal"/>
    <w:autoRedefine/>
    <w:uiPriority w:val="39"/>
    <w:semiHidden/>
    <w:unhideWhenUsed/>
    <w:rsid w:val="00D35824"/>
    <w:pPr>
      <w:ind w:left="1920"/>
    </w:pPr>
    <w:rPr>
      <w:rFonts w:cstheme="minorHAnsi"/>
      <w:sz w:val="20"/>
      <w:szCs w:val="20"/>
    </w:rPr>
  </w:style>
  <w:style w:type="character" w:customStyle="1" w:styleId="Heading2Char">
    <w:name w:val="Heading 2 Char"/>
    <w:basedOn w:val="DefaultParagraphFont"/>
    <w:link w:val="Heading2"/>
    <w:uiPriority w:val="9"/>
    <w:rsid w:val="001E2F08"/>
    <w:rPr>
      <w:sz w:val="28"/>
      <w:szCs w:val="28"/>
      <w:u w:val="single"/>
      <w:lang w:val="en-US"/>
    </w:rPr>
  </w:style>
  <w:style w:type="paragraph" w:styleId="Footer">
    <w:name w:val="footer"/>
    <w:basedOn w:val="Normal"/>
    <w:link w:val="FooterChar"/>
    <w:uiPriority w:val="99"/>
    <w:unhideWhenUsed/>
    <w:rsid w:val="005D590E"/>
    <w:pPr>
      <w:tabs>
        <w:tab w:val="center" w:pos="4513"/>
        <w:tab w:val="right" w:pos="9026"/>
      </w:tabs>
    </w:pPr>
  </w:style>
  <w:style w:type="character" w:customStyle="1" w:styleId="FooterChar">
    <w:name w:val="Footer Char"/>
    <w:basedOn w:val="DefaultParagraphFont"/>
    <w:link w:val="Footer"/>
    <w:uiPriority w:val="99"/>
    <w:rsid w:val="005D590E"/>
  </w:style>
  <w:style w:type="character" w:styleId="PageNumber">
    <w:name w:val="page number"/>
    <w:basedOn w:val="DefaultParagraphFont"/>
    <w:uiPriority w:val="99"/>
    <w:semiHidden/>
    <w:unhideWhenUsed/>
    <w:rsid w:val="005D590E"/>
  </w:style>
  <w:style w:type="character" w:customStyle="1" w:styleId="Heading3Char">
    <w:name w:val="Heading 3 Char"/>
    <w:basedOn w:val="DefaultParagraphFont"/>
    <w:link w:val="Heading3"/>
    <w:uiPriority w:val="9"/>
    <w:rsid w:val="008F0998"/>
    <w:rPr>
      <w:sz w:val="28"/>
      <w:szCs w:val="28"/>
      <w:lang w:val="en-US"/>
    </w:rPr>
  </w:style>
  <w:style w:type="paragraph" w:styleId="NormalWeb">
    <w:name w:val="Normal (Web)"/>
    <w:basedOn w:val="Normal"/>
    <w:uiPriority w:val="99"/>
    <w:unhideWhenUsed/>
    <w:rsid w:val="007555B8"/>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6929">
      <w:bodyDiv w:val="1"/>
      <w:marLeft w:val="0"/>
      <w:marRight w:val="0"/>
      <w:marTop w:val="0"/>
      <w:marBottom w:val="0"/>
      <w:divBdr>
        <w:top w:val="none" w:sz="0" w:space="0" w:color="auto"/>
        <w:left w:val="none" w:sz="0" w:space="0" w:color="auto"/>
        <w:bottom w:val="none" w:sz="0" w:space="0" w:color="auto"/>
        <w:right w:val="none" w:sz="0" w:space="0" w:color="auto"/>
      </w:divBdr>
    </w:div>
    <w:div w:id="43219035">
      <w:bodyDiv w:val="1"/>
      <w:marLeft w:val="0"/>
      <w:marRight w:val="0"/>
      <w:marTop w:val="0"/>
      <w:marBottom w:val="0"/>
      <w:divBdr>
        <w:top w:val="none" w:sz="0" w:space="0" w:color="auto"/>
        <w:left w:val="none" w:sz="0" w:space="0" w:color="auto"/>
        <w:bottom w:val="none" w:sz="0" w:space="0" w:color="auto"/>
        <w:right w:val="none" w:sz="0" w:space="0" w:color="auto"/>
      </w:divBdr>
    </w:div>
    <w:div w:id="96103932">
      <w:bodyDiv w:val="1"/>
      <w:marLeft w:val="0"/>
      <w:marRight w:val="0"/>
      <w:marTop w:val="0"/>
      <w:marBottom w:val="0"/>
      <w:divBdr>
        <w:top w:val="none" w:sz="0" w:space="0" w:color="auto"/>
        <w:left w:val="none" w:sz="0" w:space="0" w:color="auto"/>
        <w:bottom w:val="none" w:sz="0" w:space="0" w:color="auto"/>
        <w:right w:val="none" w:sz="0" w:space="0" w:color="auto"/>
      </w:divBdr>
    </w:div>
    <w:div w:id="108936693">
      <w:bodyDiv w:val="1"/>
      <w:marLeft w:val="0"/>
      <w:marRight w:val="0"/>
      <w:marTop w:val="0"/>
      <w:marBottom w:val="0"/>
      <w:divBdr>
        <w:top w:val="none" w:sz="0" w:space="0" w:color="auto"/>
        <w:left w:val="none" w:sz="0" w:space="0" w:color="auto"/>
        <w:bottom w:val="none" w:sz="0" w:space="0" w:color="auto"/>
        <w:right w:val="none" w:sz="0" w:space="0" w:color="auto"/>
      </w:divBdr>
    </w:div>
    <w:div w:id="134496589">
      <w:bodyDiv w:val="1"/>
      <w:marLeft w:val="0"/>
      <w:marRight w:val="0"/>
      <w:marTop w:val="0"/>
      <w:marBottom w:val="0"/>
      <w:divBdr>
        <w:top w:val="none" w:sz="0" w:space="0" w:color="auto"/>
        <w:left w:val="none" w:sz="0" w:space="0" w:color="auto"/>
        <w:bottom w:val="none" w:sz="0" w:space="0" w:color="auto"/>
        <w:right w:val="none" w:sz="0" w:space="0" w:color="auto"/>
      </w:divBdr>
    </w:div>
    <w:div w:id="182521489">
      <w:bodyDiv w:val="1"/>
      <w:marLeft w:val="0"/>
      <w:marRight w:val="0"/>
      <w:marTop w:val="0"/>
      <w:marBottom w:val="0"/>
      <w:divBdr>
        <w:top w:val="none" w:sz="0" w:space="0" w:color="auto"/>
        <w:left w:val="none" w:sz="0" w:space="0" w:color="auto"/>
        <w:bottom w:val="none" w:sz="0" w:space="0" w:color="auto"/>
        <w:right w:val="none" w:sz="0" w:space="0" w:color="auto"/>
      </w:divBdr>
    </w:div>
    <w:div w:id="252935390">
      <w:bodyDiv w:val="1"/>
      <w:marLeft w:val="0"/>
      <w:marRight w:val="0"/>
      <w:marTop w:val="0"/>
      <w:marBottom w:val="0"/>
      <w:divBdr>
        <w:top w:val="none" w:sz="0" w:space="0" w:color="auto"/>
        <w:left w:val="none" w:sz="0" w:space="0" w:color="auto"/>
        <w:bottom w:val="none" w:sz="0" w:space="0" w:color="auto"/>
        <w:right w:val="none" w:sz="0" w:space="0" w:color="auto"/>
      </w:divBdr>
    </w:div>
    <w:div w:id="303513790">
      <w:bodyDiv w:val="1"/>
      <w:marLeft w:val="0"/>
      <w:marRight w:val="0"/>
      <w:marTop w:val="0"/>
      <w:marBottom w:val="0"/>
      <w:divBdr>
        <w:top w:val="none" w:sz="0" w:space="0" w:color="auto"/>
        <w:left w:val="none" w:sz="0" w:space="0" w:color="auto"/>
        <w:bottom w:val="none" w:sz="0" w:space="0" w:color="auto"/>
        <w:right w:val="none" w:sz="0" w:space="0" w:color="auto"/>
      </w:divBdr>
    </w:div>
    <w:div w:id="328027904">
      <w:bodyDiv w:val="1"/>
      <w:marLeft w:val="0"/>
      <w:marRight w:val="0"/>
      <w:marTop w:val="0"/>
      <w:marBottom w:val="0"/>
      <w:divBdr>
        <w:top w:val="none" w:sz="0" w:space="0" w:color="auto"/>
        <w:left w:val="none" w:sz="0" w:space="0" w:color="auto"/>
        <w:bottom w:val="none" w:sz="0" w:space="0" w:color="auto"/>
        <w:right w:val="none" w:sz="0" w:space="0" w:color="auto"/>
      </w:divBdr>
    </w:div>
    <w:div w:id="393704380">
      <w:bodyDiv w:val="1"/>
      <w:marLeft w:val="0"/>
      <w:marRight w:val="0"/>
      <w:marTop w:val="0"/>
      <w:marBottom w:val="0"/>
      <w:divBdr>
        <w:top w:val="none" w:sz="0" w:space="0" w:color="auto"/>
        <w:left w:val="none" w:sz="0" w:space="0" w:color="auto"/>
        <w:bottom w:val="none" w:sz="0" w:space="0" w:color="auto"/>
        <w:right w:val="none" w:sz="0" w:space="0" w:color="auto"/>
      </w:divBdr>
    </w:div>
    <w:div w:id="394201137">
      <w:bodyDiv w:val="1"/>
      <w:marLeft w:val="0"/>
      <w:marRight w:val="0"/>
      <w:marTop w:val="0"/>
      <w:marBottom w:val="0"/>
      <w:divBdr>
        <w:top w:val="none" w:sz="0" w:space="0" w:color="auto"/>
        <w:left w:val="none" w:sz="0" w:space="0" w:color="auto"/>
        <w:bottom w:val="none" w:sz="0" w:space="0" w:color="auto"/>
        <w:right w:val="none" w:sz="0" w:space="0" w:color="auto"/>
      </w:divBdr>
    </w:div>
    <w:div w:id="451440105">
      <w:bodyDiv w:val="1"/>
      <w:marLeft w:val="0"/>
      <w:marRight w:val="0"/>
      <w:marTop w:val="0"/>
      <w:marBottom w:val="0"/>
      <w:divBdr>
        <w:top w:val="none" w:sz="0" w:space="0" w:color="auto"/>
        <w:left w:val="none" w:sz="0" w:space="0" w:color="auto"/>
        <w:bottom w:val="none" w:sz="0" w:space="0" w:color="auto"/>
        <w:right w:val="none" w:sz="0" w:space="0" w:color="auto"/>
      </w:divBdr>
    </w:div>
    <w:div w:id="456878047">
      <w:bodyDiv w:val="1"/>
      <w:marLeft w:val="0"/>
      <w:marRight w:val="0"/>
      <w:marTop w:val="0"/>
      <w:marBottom w:val="0"/>
      <w:divBdr>
        <w:top w:val="none" w:sz="0" w:space="0" w:color="auto"/>
        <w:left w:val="none" w:sz="0" w:space="0" w:color="auto"/>
        <w:bottom w:val="none" w:sz="0" w:space="0" w:color="auto"/>
        <w:right w:val="none" w:sz="0" w:space="0" w:color="auto"/>
      </w:divBdr>
    </w:div>
    <w:div w:id="467167403">
      <w:bodyDiv w:val="1"/>
      <w:marLeft w:val="0"/>
      <w:marRight w:val="0"/>
      <w:marTop w:val="0"/>
      <w:marBottom w:val="0"/>
      <w:divBdr>
        <w:top w:val="none" w:sz="0" w:space="0" w:color="auto"/>
        <w:left w:val="none" w:sz="0" w:space="0" w:color="auto"/>
        <w:bottom w:val="none" w:sz="0" w:space="0" w:color="auto"/>
        <w:right w:val="none" w:sz="0" w:space="0" w:color="auto"/>
      </w:divBdr>
    </w:div>
    <w:div w:id="490099919">
      <w:bodyDiv w:val="1"/>
      <w:marLeft w:val="0"/>
      <w:marRight w:val="0"/>
      <w:marTop w:val="0"/>
      <w:marBottom w:val="0"/>
      <w:divBdr>
        <w:top w:val="none" w:sz="0" w:space="0" w:color="auto"/>
        <w:left w:val="none" w:sz="0" w:space="0" w:color="auto"/>
        <w:bottom w:val="none" w:sz="0" w:space="0" w:color="auto"/>
        <w:right w:val="none" w:sz="0" w:space="0" w:color="auto"/>
      </w:divBdr>
    </w:div>
    <w:div w:id="517623755">
      <w:bodyDiv w:val="1"/>
      <w:marLeft w:val="0"/>
      <w:marRight w:val="0"/>
      <w:marTop w:val="0"/>
      <w:marBottom w:val="0"/>
      <w:divBdr>
        <w:top w:val="none" w:sz="0" w:space="0" w:color="auto"/>
        <w:left w:val="none" w:sz="0" w:space="0" w:color="auto"/>
        <w:bottom w:val="none" w:sz="0" w:space="0" w:color="auto"/>
        <w:right w:val="none" w:sz="0" w:space="0" w:color="auto"/>
      </w:divBdr>
    </w:div>
    <w:div w:id="531306794">
      <w:bodyDiv w:val="1"/>
      <w:marLeft w:val="0"/>
      <w:marRight w:val="0"/>
      <w:marTop w:val="0"/>
      <w:marBottom w:val="0"/>
      <w:divBdr>
        <w:top w:val="none" w:sz="0" w:space="0" w:color="auto"/>
        <w:left w:val="none" w:sz="0" w:space="0" w:color="auto"/>
        <w:bottom w:val="none" w:sz="0" w:space="0" w:color="auto"/>
        <w:right w:val="none" w:sz="0" w:space="0" w:color="auto"/>
      </w:divBdr>
    </w:div>
    <w:div w:id="588848613">
      <w:bodyDiv w:val="1"/>
      <w:marLeft w:val="0"/>
      <w:marRight w:val="0"/>
      <w:marTop w:val="0"/>
      <w:marBottom w:val="0"/>
      <w:divBdr>
        <w:top w:val="none" w:sz="0" w:space="0" w:color="auto"/>
        <w:left w:val="none" w:sz="0" w:space="0" w:color="auto"/>
        <w:bottom w:val="none" w:sz="0" w:space="0" w:color="auto"/>
        <w:right w:val="none" w:sz="0" w:space="0" w:color="auto"/>
      </w:divBdr>
    </w:div>
    <w:div w:id="589236239">
      <w:bodyDiv w:val="1"/>
      <w:marLeft w:val="0"/>
      <w:marRight w:val="0"/>
      <w:marTop w:val="0"/>
      <w:marBottom w:val="0"/>
      <w:divBdr>
        <w:top w:val="none" w:sz="0" w:space="0" w:color="auto"/>
        <w:left w:val="none" w:sz="0" w:space="0" w:color="auto"/>
        <w:bottom w:val="none" w:sz="0" w:space="0" w:color="auto"/>
        <w:right w:val="none" w:sz="0" w:space="0" w:color="auto"/>
      </w:divBdr>
    </w:div>
    <w:div w:id="618414291">
      <w:bodyDiv w:val="1"/>
      <w:marLeft w:val="0"/>
      <w:marRight w:val="0"/>
      <w:marTop w:val="0"/>
      <w:marBottom w:val="0"/>
      <w:divBdr>
        <w:top w:val="none" w:sz="0" w:space="0" w:color="auto"/>
        <w:left w:val="none" w:sz="0" w:space="0" w:color="auto"/>
        <w:bottom w:val="none" w:sz="0" w:space="0" w:color="auto"/>
        <w:right w:val="none" w:sz="0" w:space="0" w:color="auto"/>
      </w:divBdr>
    </w:div>
    <w:div w:id="620041522">
      <w:bodyDiv w:val="1"/>
      <w:marLeft w:val="0"/>
      <w:marRight w:val="0"/>
      <w:marTop w:val="0"/>
      <w:marBottom w:val="0"/>
      <w:divBdr>
        <w:top w:val="none" w:sz="0" w:space="0" w:color="auto"/>
        <w:left w:val="none" w:sz="0" w:space="0" w:color="auto"/>
        <w:bottom w:val="none" w:sz="0" w:space="0" w:color="auto"/>
        <w:right w:val="none" w:sz="0" w:space="0" w:color="auto"/>
      </w:divBdr>
    </w:div>
    <w:div w:id="639503263">
      <w:bodyDiv w:val="1"/>
      <w:marLeft w:val="0"/>
      <w:marRight w:val="0"/>
      <w:marTop w:val="0"/>
      <w:marBottom w:val="0"/>
      <w:divBdr>
        <w:top w:val="none" w:sz="0" w:space="0" w:color="auto"/>
        <w:left w:val="none" w:sz="0" w:space="0" w:color="auto"/>
        <w:bottom w:val="none" w:sz="0" w:space="0" w:color="auto"/>
        <w:right w:val="none" w:sz="0" w:space="0" w:color="auto"/>
      </w:divBdr>
      <w:divsChild>
        <w:div w:id="144667994">
          <w:marLeft w:val="0"/>
          <w:marRight w:val="0"/>
          <w:marTop w:val="0"/>
          <w:marBottom w:val="0"/>
          <w:divBdr>
            <w:top w:val="none" w:sz="0" w:space="0" w:color="auto"/>
            <w:left w:val="none" w:sz="0" w:space="0" w:color="auto"/>
            <w:bottom w:val="none" w:sz="0" w:space="0" w:color="auto"/>
            <w:right w:val="none" w:sz="0" w:space="0" w:color="auto"/>
          </w:divBdr>
          <w:divsChild>
            <w:div w:id="1554197490">
              <w:marLeft w:val="0"/>
              <w:marRight w:val="0"/>
              <w:marTop w:val="0"/>
              <w:marBottom w:val="0"/>
              <w:divBdr>
                <w:top w:val="none" w:sz="0" w:space="0" w:color="auto"/>
                <w:left w:val="none" w:sz="0" w:space="0" w:color="auto"/>
                <w:bottom w:val="none" w:sz="0" w:space="0" w:color="auto"/>
                <w:right w:val="none" w:sz="0" w:space="0" w:color="auto"/>
              </w:divBdr>
              <w:divsChild>
                <w:div w:id="10806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81596">
      <w:bodyDiv w:val="1"/>
      <w:marLeft w:val="0"/>
      <w:marRight w:val="0"/>
      <w:marTop w:val="0"/>
      <w:marBottom w:val="0"/>
      <w:divBdr>
        <w:top w:val="none" w:sz="0" w:space="0" w:color="auto"/>
        <w:left w:val="none" w:sz="0" w:space="0" w:color="auto"/>
        <w:bottom w:val="none" w:sz="0" w:space="0" w:color="auto"/>
        <w:right w:val="none" w:sz="0" w:space="0" w:color="auto"/>
      </w:divBdr>
      <w:divsChild>
        <w:div w:id="2057923209">
          <w:marLeft w:val="0"/>
          <w:marRight w:val="0"/>
          <w:marTop w:val="0"/>
          <w:marBottom w:val="0"/>
          <w:divBdr>
            <w:top w:val="none" w:sz="0" w:space="0" w:color="auto"/>
            <w:left w:val="none" w:sz="0" w:space="0" w:color="auto"/>
            <w:bottom w:val="none" w:sz="0" w:space="0" w:color="auto"/>
            <w:right w:val="none" w:sz="0" w:space="0" w:color="auto"/>
          </w:divBdr>
          <w:divsChild>
            <w:div w:id="1614239666">
              <w:marLeft w:val="0"/>
              <w:marRight w:val="0"/>
              <w:marTop w:val="0"/>
              <w:marBottom w:val="0"/>
              <w:divBdr>
                <w:top w:val="none" w:sz="0" w:space="0" w:color="auto"/>
                <w:left w:val="none" w:sz="0" w:space="0" w:color="auto"/>
                <w:bottom w:val="none" w:sz="0" w:space="0" w:color="auto"/>
                <w:right w:val="none" w:sz="0" w:space="0" w:color="auto"/>
              </w:divBdr>
              <w:divsChild>
                <w:div w:id="211636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090839">
      <w:bodyDiv w:val="1"/>
      <w:marLeft w:val="0"/>
      <w:marRight w:val="0"/>
      <w:marTop w:val="0"/>
      <w:marBottom w:val="0"/>
      <w:divBdr>
        <w:top w:val="none" w:sz="0" w:space="0" w:color="auto"/>
        <w:left w:val="none" w:sz="0" w:space="0" w:color="auto"/>
        <w:bottom w:val="none" w:sz="0" w:space="0" w:color="auto"/>
        <w:right w:val="none" w:sz="0" w:space="0" w:color="auto"/>
      </w:divBdr>
      <w:divsChild>
        <w:div w:id="1384674140">
          <w:marLeft w:val="0"/>
          <w:marRight w:val="0"/>
          <w:marTop w:val="0"/>
          <w:marBottom w:val="0"/>
          <w:divBdr>
            <w:top w:val="none" w:sz="0" w:space="0" w:color="auto"/>
            <w:left w:val="none" w:sz="0" w:space="0" w:color="auto"/>
            <w:bottom w:val="none" w:sz="0" w:space="0" w:color="auto"/>
            <w:right w:val="none" w:sz="0" w:space="0" w:color="auto"/>
          </w:divBdr>
          <w:divsChild>
            <w:div w:id="1046219158">
              <w:marLeft w:val="0"/>
              <w:marRight w:val="0"/>
              <w:marTop w:val="0"/>
              <w:marBottom w:val="0"/>
              <w:divBdr>
                <w:top w:val="none" w:sz="0" w:space="0" w:color="auto"/>
                <w:left w:val="none" w:sz="0" w:space="0" w:color="auto"/>
                <w:bottom w:val="none" w:sz="0" w:space="0" w:color="auto"/>
                <w:right w:val="none" w:sz="0" w:space="0" w:color="auto"/>
              </w:divBdr>
              <w:divsChild>
                <w:div w:id="1388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04982">
      <w:bodyDiv w:val="1"/>
      <w:marLeft w:val="0"/>
      <w:marRight w:val="0"/>
      <w:marTop w:val="0"/>
      <w:marBottom w:val="0"/>
      <w:divBdr>
        <w:top w:val="none" w:sz="0" w:space="0" w:color="auto"/>
        <w:left w:val="none" w:sz="0" w:space="0" w:color="auto"/>
        <w:bottom w:val="none" w:sz="0" w:space="0" w:color="auto"/>
        <w:right w:val="none" w:sz="0" w:space="0" w:color="auto"/>
      </w:divBdr>
    </w:div>
    <w:div w:id="776756399">
      <w:bodyDiv w:val="1"/>
      <w:marLeft w:val="0"/>
      <w:marRight w:val="0"/>
      <w:marTop w:val="0"/>
      <w:marBottom w:val="0"/>
      <w:divBdr>
        <w:top w:val="none" w:sz="0" w:space="0" w:color="auto"/>
        <w:left w:val="none" w:sz="0" w:space="0" w:color="auto"/>
        <w:bottom w:val="none" w:sz="0" w:space="0" w:color="auto"/>
        <w:right w:val="none" w:sz="0" w:space="0" w:color="auto"/>
      </w:divBdr>
    </w:div>
    <w:div w:id="841628510">
      <w:bodyDiv w:val="1"/>
      <w:marLeft w:val="0"/>
      <w:marRight w:val="0"/>
      <w:marTop w:val="0"/>
      <w:marBottom w:val="0"/>
      <w:divBdr>
        <w:top w:val="none" w:sz="0" w:space="0" w:color="auto"/>
        <w:left w:val="none" w:sz="0" w:space="0" w:color="auto"/>
        <w:bottom w:val="none" w:sz="0" w:space="0" w:color="auto"/>
        <w:right w:val="none" w:sz="0" w:space="0" w:color="auto"/>
      </w:divBdr>
    </w:div>
    <w:div w:id="907693580">
      <w:bodyDiv w:val="1"/>
      <w:marLeft w:val="0"/>
      <w:marRight w:val="0"/>
      <w:marTop w:val="0"/>
      <w:marBottom w:val="0"/>
      <w:divBdr>
        <w:top w:val="none" w:sz="0" w:space="0" w:color="auto"/>
        <w:left w:val="none" w:sz="0" w:space="0" w:color="auto"/>
        <w:bottom w:val="none" w:sz="0" w:space="0" w:color="auto"/>
        <w:right w:val="none" w:sz="0" w:space="0" w:color="auto"/>
      </w:divBdr>
      <w:divsChild>
        <w:div w:id="735321915">
          <w:marLeft w:val="0"/>
          <w:marRight w:val="0"/>
          <w:marTop w:val="0"/>
          <w:marBottom w:val="0"/>
          <w:divBdr>
            <w:top w:val="none" w:sz="0" w:space="0" w:color="auto"/>
            <w:left w:val="none" w:sz="0" w:space="0" w:color="auto"/>
            <w:bottom w:val="none" w:sz="0" w:space="0" w:color="auto"/>
            <w:right w:val="none" w:sz="0" w:space="0" w:color="auto"/>
          </w:divBdr>
          <w:divsChild>
            <w:div w:id="478960337">
              <w:marLeft w:val="0"/>
              <w:marRight w:val="0"/>
              <w:marTop w:val="0"/>
              <w:marBottom w:val="0"/>
              <w:divBdr>
                <w:top w:val="none" w:sz="0" w:space="0" w:color="auto"/>
                <w:left w:val="none" w:sz="0" w:space="0" w:color="auto"/>
                <w:bottom w:val="none" w:sz="0" w:space="0" w:color="auto"/>
                <w:right w:val="none" w:sz="0" w:space="0" w:color="auto"/>
              </w:divBdr>
              <w:divsChild>
                <w:div w:id="9607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52723">
      <w:bodyDiv w:val="1"/>
      <w:marLeft w:val="0"/>
      <w:marRight w:val="0"/>
      <w:marTop w:val="0"/>
      <w:marBottom w:val="0"/>
      <w:divBdr>
        <w:top w:val="none" w:sz="0" w:space="0" w:color="auto"/>
        <w:left w:val="none" w:sz="0" w:space="0" w:color="auto"/>
        <w:bottom w:val="none" w:sz="0" w:space="0" w:color="auto"/>
        <w:right w:val="none" w:sz="0" w:space="0" w:color="auto"/>
      </w:divBdr>
    </w:div>
    <w:div w:id="946622319">
      <w:bodyDiv w:val="1"/>
      <w:marLeft w:val="0"/>
      <w:marRight w:val="0"/>
      <w:marTop w:val="0"/>
      <w:marBottom w:val="0"/>
      <w:divBdr>
        <w:top w:val="none" w:sz="0" w:space="0" w:color="auto"/>
        <w:left w:val="none" w:sz="0" w:space="0" w:color="auto"/>
        <w:bottom w:val="none" w:sz="0" w:space="0" w:color="auto"/>
        <w:right w:val="none" w:sz="0" w:space="0" w:color="auto"/>
      </w:divBdr>
    </w:div>
    <w:div w:id="981927987">
      <w:bodyDiv w:val="1"/>
      <w:marLeft w:val="0"/>
      <w:marRight w:val="0"/>
      <w:marTop w:val="0"/>
      <w:marBottom w:val="0"/>
      <w:divBdr>
        <w:top w:val="none" w:sz="0" w:space="0" w:color="auto"/>
        <w:left w:val="none" w:sz="0" w:space="0" w:color="auto"/>
        <w:bottom w:val="none" w:sz="0" w:space="0" w:color="auto"/>
        <w:right w:val="none" w:sz="0" w:space="0" w:color="auto"/>
      </w:divBdr>
      <w:divsChild>
        <w:div w:id="1648509157">
          <w:marLeft w:val="0"/>
          <w:marRight w:val="0"/>
          <w:marTop w:val="0"/>
          <w:marBottom w:val="0"/>
          <w:divBdr>
            <w:top w:val="none" w:sz="0" w:space="0" w:color="auto"/>
            <w:left w:val="none" w:sz="0" w:space="0" w:color="auto"/>
            <w:bottom w:val="none" w:sz="0" w:space="0" w:color="auto"/>
            <w:right w:val="none" w:sz="0" w:space="0" w:color="auto"/>
          </w:divBdr>
          <w:divsChild>
            <w:div w:id="1518691978">
              <w:marLeft w:val="0"/>
              <w:marRight w:val="0"/>
              <w:marTop w:val="0"/>
              <w:marBottom w:val="0"/>
              <w:divBdr>
                <w:top w:val="none" w:sz="0" w:space="0" w:color="auto"/>
                <w:left w:val="none" w:sz="0" w:space="0" w:color="auto"/>
                <w:bottom w:val="none" w:sz="0" w:space="0" w:color="auto"/>
                <w:right w:val="none" w:sz="0" w:space="0" w:color="auto"/>
              </w:divBdr>
              <w:divsChild>
                <w:div w:id="823621807">
                  <w:marLeft w:val="0"/>
                  <w:marRight w:val="0"/>
                  <w:marTop w:val="0"/>
                  <w:marBottom w:val="0"/>
                  <w:divBdr>
                    <w:top w:val="none" w:sz="0" w:space="0" w:color="auto"/>
                    <w:left w:val="none" w:sz="0" w:space="0" w:color="auto"/>
                    <w:bottom w:val="none" w:sz="0" w:space="0" w:color="auto"/>
                    <w:right w:val="none" w:sz="0" w:space="0" w:color="auto"/>
                  </w:divBdr>
                </w:div>
                <w:div w:id="1876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10016">
      <w:bodyDiv w:val="1"/>
      <w:marLeft w:val="0"/>
      <w:marRight w:val="0"/>
      <w:marTop w:val="0"/>
      <w:marBottom w:val="0"/>
      <w:divBdr>
        <w:top w:val="none" w:sz="0" w:space="0" w:color="auto"/>
        <w:left w:val="none" w:sz="0" w:space="0" w:color="auto"/>
        <w:bottom w:val="none" w:sz="0" w:space="0" w:color="auto"/>
        <w:right w:val="none" w:sz="0" w:space="0" w:color="auto"/>
      </w:divBdr>
    </w:div>
    <w:div w:id="1015499726">
      <w:bodyDiv w:val="1"/>
      <w:marLeft w:val="0"/>
      <w:marRight w:val="0"/>
      <w:marTop w:val="0"/>
      <w:marBottom w:val="0"/>
      <w:divBdr>
        <w:top w:val="none" w:sz="0" w:space="0" w:color="auto"/>
        <w:left w:val="none" w:sz="0" w:space="0" w:color="auto"/>
        <w:bottom w:val="none" w:sz="0" w:space="0" w:color="auto"/>
        <w:right w:val="none" w:sz="0" w:space="0" w:color="auto"/>
      </w:divBdr>
    </w:div>
    <w:div w:id="1072240820">
      <w:bodyDiv w:val="1"/>
      <w:marLeft w:val="0"/>
      <w:marRight w:val="0"/>
      <w:marTop w:val="0"/>
      <w:marBottom w:val="0"/>
      <w:divBdr>
        <w:top w:val="none" w:sz="0" w:space="0" w:color="auto"/>
        <w:left w:val="none" w:sz="0" w:space="0" w:color="auto"/>
        <w:bottom w:val="none" w:sz="0" w:space="0" w:color="auto"/>
        <w:right w:val="none" w:sz="0" w:space="0" w:color="auto"/>
      </w:divBdr>
    </w:div>
    <w:div w:id="1080180700">
      <w:bodyDiv w:val="1"/>
      <w:marLeft w:val="0"/>
      <w:marRight w:val="0"/>
      <w:marTop w:val="0"/>
      <w:marBottom w:val="0"/>
      <w:divBdr>
        <w:top w:val="none" w:sz="0" w:space="0" w:color="auto"/>
        <w:left w:val="none" w:sz="0" w:space="0" w:color="auto"/>
        <w:bottom w:val="none" w:sz="0" w:space="0" w:color="auto"/>
        <w:right w:val="none" w:sz="0" w:space="0" w:color="auto"/>
      </w:divBdr>
    </w:div>
    <w:div w:id="1155144280">
      <w:bodyDiv w:val="1"/>
      <w:marLeft w:val="0"/>
      <w:marRight w:val="0"/>
      <w:marTop w:val="0"/>
      <w:marBottom w:val="0"/>
      <w:divBdr>
        <w:top w:val="none" w:sz="0" w:space="0" w:color="auto"/>
        <w:left w:val="none" w:sz="0" w:space="0" w:color="auto"/>
        <w:bottom w:val="none" w:sz="0" w:space="0" w:color="auto"/>
        <w:right w:val="none" w:sz="0" w:space="0" w:color="auto"/>
      </w:divBdr>
    </w:div>
    <w:div w:id="1183855850">
      <w:bodyDiv w:val="1"/>
      <w:marLeft w:val="0"/>
      <w:marRight w:val="0"/>
      <w:marTop w:val="0"/>
      <w:marBottom w:val="0"/>
      <w:divBdr>
        <w:top w:val="none" w:sz="0" w:space="0" w:color="auto"/>
        <w:left w:val="none" w:sz="0" w:space="0" w:color="auto"/>
        <w:bottom w:val="none" w:sz="0" w:space="0" w:color="auto"/>
        <w:right w:val="none" w:sz="0" w:space="0" w:color="auto"/>
      </w:divBdr>
    </w:div>
    <w:div w:id="1201212744">
      <w:bodyDiv w:val="1"/>
      <w:marLeft w:val="0"/>
      <w:marRight w:val="0"/>
      <w:marTop w:val="0"/>
      <w:marBottom w:val="0"/>
      <w:divBdr>
        <w:top w:val="none" w:sz="0" w:space="0" w:color="auto"/>
        <w:left w:val="none" w:sz="0" w:space="0" w:color="auto"/>
        <w:bottom w:val="none" w:sz="0" w:space="0" w:color="auto"/>
        <w:right w:val="none" w:sz="0" w:space="0" w:color="auto"/>
      </w:divBdr>
    </w:div>
    <w:div w:id="1210805859">
      <w:bodyDiv w:val="1"/>
      <w:marLeft w:val="0"/>
      <w:marRight w:val="0"/>
      <w:marTop w:val="0"/>
      <w:marBottom w:val="0"/>
      <w:divBdr>
        <w:top w:val="none" w:sz="0" w:space="0" w:color="auto"/>
        <w:left w:val="none" w:sz="0" w:space="0" w:color="auto"/>
        <w:bottom w:val="none" w:sz="0" w:space="0" w:color="auto"/>
        <w:right w:val="none" w:sz="0" w:space="0" w:color="auto"/>
      </w:divBdr>
    </w:div>
    <w:div w:id="1227959067">
      <w:bodyDiv w:val="1"/>
      <w:marLeft w:val="0"/>
      <w:marRight w:val="0"/>
      <w:marTop w:val="0"/>
      <w:marBottom w:val="0"/>
      <w:divBdr>
        <w:top w:val="none" w:sz="0" w:space="0" w:color="auto"/>
        <w:left w:val="none" w:sz="0" w:space="0" w:color="auto"/>
        <w:bottom w:val="none" w:sz="0" w:space="0" w:color="auto"/>
        <w:right w:val="none" w:sz="0" w:space="0" w:color="auto"/>
      </w:divBdr>
    </w:div>
    <w:div w:id="1280070808">
      <w:bodyDiv w:val="1"/>
      <w:marLeft w:val="0"/>
      <w:marRight w:val="0"/>
      <w:marTop w:val="0"/>
      <w:marBottom w:val="0"/>
      <w:divBdr>
        <w:top w:val="none" w:sz="0" w:space="0" w:color="auto"/>
        <w:left w:val="none" w:sz="0" w:space="0" w:color="auto"/>
        <w:bottom w:val="none" w:sz="0" w:space="0" w:color="auto"/>
        <w:right w:val="none" w:sz="0" w:space="0" w:color="auto"/>
      </w:divBdr>
    </w:div>
    <w:div w:id="1326586603">
      <w:bodyDiv w:val="1"/>
      <w:marLeft w:val="0"/>
      <w:marRight w:val="0"/>
      <w:marTop w:val="0"/>
      <w:marBottom w:val="0"/>
      <w:divBdr>
        <w:top w:val="none" w:sz="0" w:space="0" w:color="auto"/>
        <w:left w:val="none" w:sz="0" w:space="0" w:color="auto"/>
        <w:bottom w:val="none" w:sz="0" w:space="0" w:color="auto"/>
        <w:right w:val="none" w:sz="0" w:space="0" w:color="auto"/>
      </w:divBdr>
    </w:div>
    <w:div w:id="1330478630">
      <w:bodyDiv w:val="1"/>
      <w:marLeft w:val="0"/>
      <w:marRight w:val="0"/>
      <w:marTop w:val="0"/>
      <w:marBottom w:val="0"/>
      <w:divBdr>
        <w:top w:val="none" w:sz="0" w:space="0" w:color="auto"/>
        <w:left w:val="none" w:sz="0" w:space="0" w:color="auto"/>
        <w:bottom w:val="none" w:sz="0" w:space="0" w:color="auto"/>
        <w:right w:val="none" w:sz="0" w:space="0" w:color="auto"/>
      </w:divBdr>
    </w:div>
    <w:div w:id="1332568114">
      <w:bodyDiv w:val="1"/>
      <w:marLeft w:val="0"/>
      <w:marRight w:val="0"/>
      <w:marTop w:val="0"/>
      <w:marBottom w:val="0"/>
      <w:divBdr>
        <w:top w:val="none" w:sz="0" w:space="0" w:color="auto"/>
        <w:left w:val="none" w:sz="0" w:space="0" w:color="auto"/>
        <w:bottom w:val="none" w:sz="0" w:space="0" w:color="auto"/>
        <w:right w:val="none" w:sz="0" w:space="0" w:color="auto"/>
      </w:divBdr>
    </w:div>
    <w:div w:id="1368601363">
      <w:bodyDiv w:val="1"/>
      <w:marLeft w:val="0"/>
      <w:marRight w:val="0"/>
      <w:marTop w:val="0"/>
      <w:marBottom w:val="0"/>
      <w:divBdr>
        <w:top w:val="none" w:sz="0" w:space="0" w:color="auto"/>
        <w:left w:val="none" w:sz="0" w:space="0" w:color="auto"/>
        <w:bottom w:val="none" w:sz="0" w:space="0" w:color="auto"/>
        <w:right w:val="none" w:sz="0" w:space="0" w:color="auto"/>
      </w:divBdr>
    </w:div>
    <w:div w:id="1393579151">
      <w:bodyDiv w:val="1"/>
      <w:marLeft w:val="0"/>
      <w:marRight w:val="0"/>
      <w:marTop w:val="0"/>
      <w:marBottom w:val="0"/>
      <w:divBdr>
        <w:top w:val="none" w:sz="0" w:space="0" w:color="auto"/>
        <w:left w:val="none" w:sz="0" w:space="0" w:color="auto"/>
        <w:bottom w:val="none" w:sz="0" w:space="0" w:color="auto"/>
        <w:right w:val="none" w:sz="0" w:space="0" w:color="auto"/>
      </w:divBdr>
    </w:div>
    <w:div w:id="1420716881">
      <w:bodyDiv w:val="1"/>
      <w:marLeft w:val="0"/>
      <w:marRight w:val="0"/>
      <w:marTop w:val="0"/>
      <w:marBottom w:val="0"/>
      <w:divBdr>
        <w:top w:val="none" w:sz="0" w:space="0" w:color="auto"/>
        <w:left w:val="none" w:sz="0" w:space="0" w:color="auto"/>
        <w:bottom w:val="none" w:sz="0" w:space="0" w:color="auto"/>
        <w:right w:val="none" w:sz="0" w:space="0" w:color="auto"/>
      </w:divBdr>
    </w:div>
    <w:div w:id="1429695285">
      <w:bodyDiv w:val="1"/>
      <w:marLeft w:val="0"/>
      <w:marRight w:val="0"/>
      <w:marTop w:val="0"/>
      <w:marBottom w:val="0"/>
      <w:divBdr>
        <w:top w:val="none" w:sz="0" w:space="0" w:color="auto"/>
        <w:left w:val="none" w:sz="0" w:space="0" w:color="auto"/>
        <w:bottom w:val="none" w:sz="0" w:space="0" w:color="auto"/>
        <w:right w:val="none" w:sz="0" w:space="0" w:color="auto"/>
      </w:divBdr>
    </w:div>
    <w:div w:id="1473673265">
      <w:bodyDiv w:val="1"/>
      <w:marLeft w:val="0"/>
      <w:marRight w:val="0"/>
      <w:marTop w:val="0"/>
      <w:marBottom w:val="0"/>
      <w:divBdr>
        <w:top w:val="none" w:sz="0" w:space="0" w:color="auto"/>
        <w:left w:val="none" w:sz="0" w:space="0" w:color="auto"/>
        <w:bottom w:val="none" w:sz="0" w:space="0" w:color="auto"/>
        <w:right w:val="none" w:sz="0" w:space="0" w:color="auto"/>
      </w:divBdr>
    </w:div>
    <w:div w:id="1474253642">
      <w:bodyDiv w:val="1"/>
      <w:marLeft w:val="0"/>
      <w:marRight w:val="0"/>
      <w:marTop w:val="0"/>
      <w:marBottom w:val="0"/>
      <w:divBdr>
        <w:top w:val="none" w:sz="0" w:space="0" w:color="auto"/>
        <w:left w:val="none" w:sz="0" w:space="0" w:color="auto"/>
        <w:bottom w:val="none" w:sz="0" w:space="0" w:color="auto"/>
        <w:right w:val="none" w:sz="0" w:space="0" w:color="auto"/>
      </w:divBdr>
    </w:div>
    <w:div w:id="1475874218">
      <w:bodyDiv w:val="1"/>
      <w:marLeft w:val="0"/>
      <w:marRight w:val="0"/>
      <w:marTop w:val="0"/>
      <w:marBottom w:val="0"/>
      <w:divBdr>
        <w:top w:val="none" w:sz="0" w:space="0" w:color="auto"/>
        <w:left w:val="none" w:sz="0" w:space="0" w:color="auto"/>
        <w:bottom w:val="none" w:sz="0" w:space="0" w:color="auto"/>
        <w:right w:val="none" w:sz="0" w:space="0" w:color="auto"/>
      </w:divBdr>
    </w:div>
    <w:div w:id="1477335270">
      <w:bodyDiv w:val="1"/>
      <w:marLeft w:val="0"/>
      <w:marRight w:val="0"/>
      <w:marTop w:val="0"/>
      <w:marBottom w:val="0"/>
      <w:divBdr>
        <w:top w:val="none" w:sz="0" w:space="0" w:color="auto"/>
        <w:left w:val="none" w:sz="0" w:space="0" w:color="auto"/>
        <w:bottom w:val="none" w:sz="0" w:space="0" w:color="auto"/>
        <w:right w:val="none" w:sz="0" w:space="0" w:color="auto"/>
      </w:divBdr>
    </w:div>
    <w:div w:id="1559394663">
      <w:bodyDiv w:val="1"/>
      <w:marLeft w:val="0"/>
      <w:marRight w:val="0"/>
      <w:marTop w:val="0"/>
      <w:marBottom w:val="0"/>
      <w:divBdr>
        <w:top w:val="none" w:sz="0" w:space="0" w:color="auto"/>
        <w:left w:val="none" w:sz="0" w:space="0" w:color="auto"/>
        <w:bottom w:val="none" w:sz="0" w:space="0" w:color="auto"/>
        <w:right w:val="none" w:sz="0" w:space="0" w:color="auto"/>
      </w:divBdr>
    </w:div>
    <w:div w:id="1575823797">
      <w:bodyDiv w:val="1"/>
      <w:marLeft w:val="0"/>
      <w:marRight w:val="0"/>
      <w:marTop w:val="0"/>
      <w:marBottom w:val="0"/>
      <w:divBdr>
        <w:top w:val="none" w:sz="0" w:space="0" w:color="auto"/>
        <w:left w:val="none" w:sz="0" w:space="0" w:color="auto"/>
        <w:bottom w:val="none" w:sz="0" w:space="0" w:color="auto"/>
        <w:right w:val="none" w:sz="0" w:space="0" w:color="auto"/>
      </w:divBdr>
    </w:div>
    <w:div w:id="1585719907">
      <w:bodyDiv w:val="1"/>
      <w:marLeft w:val="0"/>
      <w:marRight w:val="0"/>
      <w:marTop w:val="0"/>
      <w:marBottom w:val="0"/>
      <w:divBdr>
        <w:top w:val="none" w:sz="0" w:space="0" w:color="auto"/>
        <w:left w:val="none" w:sz="0" w:space="0" w:color="auto"/>
        <w:bottom w:val="none" w:sz="0" w:space="0" w:color="auto"/>
        <w:right w:val="none" w:sz="0" w:space="0" w:color="auto"/>
      </w:divBdr>
    </w:div>
    <w:div w:id="1641033613">
      <w:bodyDiv w:val="1"/>
      <w:marLeft w:val="0"/>
      <w:marRight w:val="0"/>
      <w:marTop w:val="0"/>
      <w:marBottom w:val="0"/>
      <w:divBdr>
        <w:top w:val="none" w:sz="0" w:space="0" w:color="auto"/>
        <w:left w:val="none" w:sz="0" w:space="0" w:color="auto"/>
        <w:bottom w:val="none" w:sz="0" w:space="0" w:color="auto"/>
        <w:right w:val="none" w:sz="0" w:space="0" w:color="auto"/>
      </w:divBdr>
    </w:div>
    <w:div w:id="1668941796">
      <w:bodyDiv w:val="1"/>
      <w:marLeft w:val="0"/>
      <w:marRight w:val="0"/>
      <w:marTop w:val="0"/>
      <w:marBottom w:val="0"/>
      <w:divBdr>
        <w:top w:val="none" w:sz="0" w:space="0" w:color="auto"/>
        <w:left w:val="none" w:sz="0" w:space="0" w:color="auto"/>
        <w:bottom w:val="none" w:sz="0" w:space="0" w:color="auto"/>
        <w:right w:val="none" w:sz="0" w:space="0" w:color="auto"/>
      </w:divBdr>
    </w:div>
    <w:div w:id="1684238745">
      <w:bodyDiv w:val="1"/>
      <w:marLeft w:val="0"/>
      <w:marRight w:val="0"/>
      <w:marTop w:val="0"/>
      <w:marBottom w:val="0"/>
      <w:divBdr>
        <w:top w:val="none" w:sz="0" w:space="0" w:color="auto"/>
        <w:left w:val="none" w:sz="0" w:space="0" w:color="auto"/>
        <w:bottom w:val="none" w:sz="0" w:space="0" w:color="auto"/>
        <w:right w:val="none" w:sz="0" w:space="0" w:color="auto"/>
      </w:divBdr>
    </w:div>
    <w:div w:id="1712221172">
      <w:bodyDiv w:val="1"/>
      <w:marLeft w:val="0"/>
      <w:marRight w:val="0"/>
      <w:marTop w:val="0"/>
      <w:marBottom w:val="0"/>
      <w:divBdr>
        <w:top w:val="none" w:sz="0" w:space="0" w:color="auto"/>
        <w:left w:val="none" w:sz="0" w:space="0" w:color="auto"/>
        <w:bottom w:val="none" w:sz="0" w:space="0" w:color="auto"/>
        <w:right w:val="none" w:sz="0" w:space="0" w:color="auto"/>
      </w:divBdr>
      <w:divsChild>
        <w:div w:id="178084287">
          <w:marLeft w:val="0"/>
          <w:marRight w:val="0"/>
          <w:marTop w:val="0"/>
          <w:marBottom w:val="0"/>
          <w:divBdr>
            <w:top w:val="none" w:sz="0" w:space="0" w:color="auto"/>
            <w:left w:val="none" w:sz="0" w:space="0" w:color="auto"/>
            <w:bottom w:val="none" w:sz="0" w:space="0" w:color="auto"/>
            <w:right w:val="none" w:sz="0" w:space="0" w:color="auto"/>
          </w:divBdr>
          <w:divsChild>
            <w:div w:id="53430948">
              <w:marLeft w:val="0"/>
              <w:marRight w:val="0"/>
              <w:marTop w:val="0"/>
              <w:marBottom w:val="0"/>
              <w:divBdr>
                <w:top w:val="none" w:sz="0" w:space="0" w:color="auto"/>
                <w:left w:val="none" w:sz="0" w:space="0" w:color="auto"/>
                <w:bottom w:val="none" w:sz="0" w:space="0" w:color="auto"/>
                <w:right w:val="none" w:sz="0" w:space="0" w:color="auto"/>
              </w:divBdr>
              <w:divsChild>
                <w:div w:id="2135906063">
                  <w:marLeft w:val="0"/>
                  <w:marRight w:val="0"/>
                  <w:marTop w:val="0"/>
                  <w:marBottom w:val="0"/>
                  <w:divBdr>
                    <w:top w:val="none" w:sz="0" w:space="0" w:color="auto"/>
                    <w:left w:val="none" w:sz="0" w:space="0" w:color="auto"/>
                    <w:bottom w:val="none" w:sz="0" w:space="0" w:color="auto"/>
                    <w:right w:val="none" w:sz="0" w:space="0" w:color="auto"/>
                  </w:divBdr>
                  <w:divsChild>
                    <w:div w:id="1994867076">
                      <w:marLeft w:val="0"/>
                      <w:marRight w:val="0"/>
                      <w:marTop w:val="0"/>
                      <w:marBottom w:val="0"/>
                      <w:divBdr>
                        <w:top w:val="none" w:sz="0" w:space="0" w:color="auto"/>
                        <w:left w:val="none" w:sz="0" w:space="0" w:color="auto"/>
                        <w:bottom w:val="none" w:sz="0" w:space="0" w:color="auto"/>
                        <w:right w:val="none" w:sz="0" w:space="0" w:color="auto"/>
                      </w:divBdr>
                      <w:divsChild>
                        <w:div w:id="1954551242">
                          <w:marLeft w:val="0"/>
                          <w:marRight w:val="0"/>
                          <w:marTop w:val="0"/>
                          <w:marBottom w:val="0"/>
                          <w:divBdr>
                            <w:top w:val="none" w:sz="0" w:space="0" w:color="auto"/>
                            <w:left w:val="none" w:sz="0" w:space="0" w:color="auto"/>
                            <w:bottom w:val="none" w:sz="0" w:space="0" w:color="auto"/>
                            <w:right w:val="none" w:sz="0" w:space="0" w:color="auto"/>
                          </w:divBdr>
                          <w:divsChild>
                            <w:div w:id="990334234">
                              <w:marLeft w:val="0"/>
                              <w:marRight w:val="0"/>
                              <w:marTop w:val="0"/>
                              <w:marBottom w:val="0"/>
                              <w:divBdr>
                                <w:top w:val="none" w:sz="0" w:space="0" w:color="auto"/>
                                <w:left w:val="none" w:sz="0" w:space="0" w:color="auto"/>
                                <w:bottom w:val="none" w:sz="0" w:space="0" w:color="auto"/>
                                <w:right w:val="none" w:sz="0" w:space="0" w:color="auto"/>
                              </w:divBdr>
                              <w:divsChild>
                                <w:div w:id="1612933823">
                                  <w:marLeft w:val="0"/>
                                  <w:marRight w:val="0"/>
                                  <w:marTop w:val="0"/>
                                  <w:marBottom w:val="0"/>
                                  <w:divBdr>
                                    <w:top w:val="none" w:sz="0" w:space="0" w:color="auto"/>
                                    <w:left w:val="none" w:sz="0" w:space="0" w:color="auto"/>
                                    <w:bottom w:val="none" w:sz="0" w:space="0" w:color="auto"/>
                                    <w:right w:val="none" w:sz="0" w:space="0" w:color="auto"/>
                                  </w:divBdr>
                                  <w:divsChild>
                                    <w:div w:id="1051618190">
                                      <w:marLeft w:val="0"/>
                                      <w:marRight w:val="0"/>
                                      <w:marTop w:val="0"/>
                                      <w:marBottom w:val="0"/>
                                      <w:divBdr>
                                        <w:top w:val="none" w:sz="0" w:space="0" w:color="auto"/>
                                        <w:left w:val="none" w:sz="0" w:space="0" w:color="auto"/>
                                        <w:bottom w:val="none" w:sz="0" w:space="0" w:color="auto"/>
                                        <w:right w:val="none" w:sz="0" w:space="0" w:color="auto"/>
                                      </w:divBdr>
                                      <w:divsChild>
                                        <w:div w:id="576938013">
                                          <w:marLeft w:val="0"/>
                                          <w:marRight w:val="0"/>
                                          <w:marTop w:val="0"/>
                                          <w:marBottom w:val="0"/>
                                          <w:divBdr>
                                            <w:top w:val="none" w:sz="0" w:space="0" w:color="auto"/>
                                            <w:left w:val="none" w:sz="0" w:space="0" w:color="auto"/>
                                            <w:bottom w:val="none" w:sz="0" w:space="0" w:color="auto"/>
                                            <w:right w:val="none" w:sz="0" w:space="0" w:color="auto"/>
                                          </w:divBdr>
                                        </w:div>
                                        <w:div w:id="1767992337">
                                          <w:marLeft w:val="0"/>
                                          <w:marRight w:val="0"/>
                                          <w:marTop w:val="0"/>
                                          <w:marBottom w:val="0"/>
                                          <w:divBdr>
                                            <w:top w:val="none" w:sz="0" w:space="0" w:color="auto"/>
                                            <w:left w:val="none" w:sz="0" w:space="0" w:color="auto"/>
                                            <w:bottom w:val="none" w:sz="0" w:space="0" w:color="auto"/>
                                            <w:right w:val="none" w:sz="0" w:space="0" w:color="auto"/>
                                          </w:divBdr>
                                        </w:div>
                                        <w:div w:id="1806435945">
                                          <w:marLeft w:val="0"/>
                                          <w:marRight w:val="0"/>
                                          <w:marTop w:val="0"/>
                                          <w:marBottom w:val="0"/>
                                          <w:divBdr>
                                            <w:top w:val="none" w:sz="0" w:space="0" w:color="auto"/>
                                            <w:left w:val="none" w:sz="0" w:space="0" w:color="auto"/>
                                            <w:bottom w:val="none" w:sz="0" w:space="0" w:color="auto"/>
                                            <w:right w:val="none" w:sz="0" w:space="0" w:color="auto"/>
                                          </w:divBdr>
                                        </w:div>
                                        <w:div w:id="16667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0615914">
          <w:marLeft w:val="0"/>
          <w:marRight w:val="0"/>
          <w:marTop w:val="0"/>
          <w:marBottom w:val="0"/>
          <w:divBdr>
            <w:top w:val="none" w:sz="0" w:space="0" w:color="auto"/>
            <w:left w:val="none" w:sz="0" w:space="0" w:color="auto"/>
            <w:bottom w:val="none" w:sz="0" w:space="0" w:color="auto"/>
            <w:right w:val="none" w:sz="0" w:space="0" w:color="auto"/>
          </w:divBdr>
          <w:divsChild>
            <w:div w:id="2071270733">
              <w:marLeft w:val="0"/>
              <w:marRight w:val="0"/>
              <w:marTop w:val="0"/>
              <w:marBottom w:val="0"/>
              <w:divBdr>
                <w:top w:val="single" w:sz="6" w:space="0" w:color="E5E5E5"/>
                <w:left w:val="none" w:sz="0" w:space="0" w:color="auto"/>
                <w:bottom w:val="single" w:sz="6" w:space="0" w:color="E5E5E5"/>
                <w:right w:val="none" w:sz="0" w:space="0" w:color="auto"/>
              </w:divBdr>
              <w:divsChild>
                <w:div w:id="833646479">
                  <w:marLeft w:val="0"/>
                  <w:marRight w:val="0"/>
                  <w:marTop w:val="0"/>
                  <w:marBottom w:val="0"/>
                  <w:divBdr>
                    <w:top w:val="none" w:sz="0" w:space="0" w:color="auto"/>
                    <w:left w:val="none" w:sz="0" w:space="0" w:color="auto"/>
                    <w:bottom w:val="none" w:sz="0" w:space="0" w:color="auto"/>
                    <w:right w:val="none" w:sz="0" w:space="0" w:color="auto"/>
                  </w:divBdr>
                  <w:divsChild>
                    <w:div w:id="1339503200">
                      <w:marLeft w:val="0"/>
                      <w:marRight w:val="0"/>
                      <w:marTop w:val="0"/>
                      <w:marBottom w:val="0"/>
                      <w:divBdr>
                        <w:top w:val="none" w:sz="0" w:space="0" w:color="auto"/>
                        <w:left w:val="none" w:sz="0" w:space="0" w:color="auto"/>
                        <w:bottom w:val="none" w:sz="0" w:space="0" w:color="auto"/>
                        <w:right w:val="none" w:sz="0" w:space="0" w:color="auto"/>
                      </w:divBdr>
                      <w:divsChild>
                        <w:div w:id="2086149437">
                          <w:marLeft w:val="0"/>
                          <w:marRight w:val="0"/>
                          <w:marTop w:val="0"/>
                          <w:marBottom w:val="0"/>
                          <w:divBdr>
                            <w:top w:val="none" w:sz="0" w:space="0" w:color="auto"/>
                            <w:left w:val="none" w:sz="0" w:space="0" w:color="auto"/>
                            <w:bottom w:val="none" w:sz="0" w:space="0" w:color="auto"/>
                            <w:right w:val="none" w:sz="0" w:space="0" w:color="auto"/>
                          </w:divBdr>
                          <w:divsChild>
                            <w:div w:id="1822773277">
                              <w:marLeft w:val="0"/>
                              <w:marRight w:val="0"/>
                              <w:marTop w:val="0"/>
                              <w:marBottom w:val="0"/>
                              <w:divBdr>
                                <w:top w:val="none" w:sz="0" w:space="0" w:color="auto"/>
                                <w:left w:val="none" w:sz="0" w:space="0" w:color="auto"/>
                                <w:bottom w:val="none" w:sz="0" w:space="0" w:color="auto"/>
                                <w:right w:val="none" w:sz="0" w:space="0" w:color="auto"/>
                              </w:divBdr>
                              <w:divsChild>
                                <w:div w:id="1032194598">
                                  <w:marLeft w:val="0"/>
                                  <w:marRight w:val="0"/>
                                  <w:marTop w:val="0"/>
                                  <w:marBottom w:val="0"/>
                                  <w:divBdr>
                                    <w:top w:val="none" w:sz="0" w:space="0" w:color="auto"/>
                                    <w:left w:val="none" w:sz="0" w:space="0" w:color="auto"/>
                                    <w:bottom w:val="none" w:sz="0" w:space="0" w:color="auto"/>
                                    <w:right w:val="none" w:sz="0" w:space="0" w:color="auto"/>
                                  </w:divBdr>
                                  <w:divsChild>
                                    <w:div w:id="58781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5370768">
      <w:bodyDiv w:val="1"/>
      <w:marLeft w:val="0"/>
      <w:marRight w:val="0"/>
      <w:marTop w:val="0"/>
      <w:marBottom w:val="0"/>
      <w:divBdr>
        <w:top w:val="none" w:sz="0" w:space="0" w:color="auto"/>
        <w:left w:val="none" w:sz="0" w:space="0" w:color="auto"/>
        <w:bottom w:val="none" w:sz="0" w:space="0" w:color="auto"/>
        <w:right w:val="none" w:sz="0" w:space="0" w:color="auto"/>
      </w:divBdr>
    </w:div>
    <w:div w:id="1881478885">
      <w:bodyDiv w:val="1"/>
      <w:marLeft w:val="0"/>
      <w:marRight w:val="0"/>
      <w:marTop w:val="0"/>
      <w:marBottom w:val="0"/>
      <w:divBdr>
        <w:top w:val="none" w:sz="0" w:space="0" w:color="auto"/>
        <w:left w:val="none" w:sz="0" w:space="0" w:color="auto"/>
        <w:bottom w:val="none" w:sz="0" w:space="0" w:color="auto"/>
        <w:right w:val="none" w:sz="0" w:space="0" w:color="auto"/>
      </w:divBdr>
    </w:div>
    <w:div w:id="1903757747">
      <w:bodyDiv w:val="1"/>
      <w:marLeft w:val="0"/>
      <w:marRight w:val="0"/>
      <w:marTop w:val="0"/>
      <w:marBottom w:val="0"/>
      <w:divBdr>
        <w:top w:val="none" w:sz="0" w:space="0" w:color="auto"/>
        <w:left w:val="none" w:sz="0" w:space="0" w:color="auto"/>
        <w:bottom w:val="none" w:sz="0" w:space="0" w:color="auto"/>
        <w:right w:val="none" w:sz="0" w:space="0" w:color="auto"/>
      </w:divBdr>
    </w:div>
    <w:div w:id="1935361339">
      <w:bodyDiv w:val="1"/>
      <w:marLeft w:val="0"/>
      <w:marRight w:val="0"/>
      <w:marTop w:val="0"/>
      <w:marBottom w:val="0"/>
      <w:divBdr>
        <w:top w:val="none" w:sz="0" w:space="0" w:color="auto"/>
        <w:left w:val="none" w:sz="0" w:space="0" w:color="auto"/>
        <w:bottom w:val="none" w:sz="0" w:space="0" w:color="auto"/>
        <w:right w:val="none" w:sz="0" w:space="0" w:color="auto"/>
      </w:divBdr>
    </w:div>
    <w:div w:id="1958178442">
      <w:bodyDiv w:val="1"/>
      <w:marLeft w:val="0"/>
      <w:marRight w:val="0"/>
      <w:marTop w:val="0"/>
      <w:marBottom w:val="0"/>
      <w:divBdr>
        <w:top w:val="none" w:sz="0" w:space="0" w:color="auto"/>
        <w:left w:val="none" w:sz="0" w:space="0" w:color="auto"/>
        <w:bottom w:val="none" w:sz="0" w:space="0" w:color="auto"/>
        <w:right w:val="none" w:sz="0" w:space="0" w:color="auto"/>
      </w:divBdr>
      <w:divsChild>
        <w:div w:id="399911098">
          <w:marLeft w:val="0"/>
          <w:marRight w:val="0"/>
          <w:marTop w:val="0"/>
          <w:marBottom w:val="0"/>
          <w:divBdr>
            <w:top w:val="none" w:sz="0" w:space="0" w:color="auto"/>
            <w:left w:val="none" w:sz="0" w:space="0" w:color="auto"/>
            <w:bottom w:val="none" w:sz="0" w:space="0" w:color="auto"/>
            <w:right w:val="none" w:sz="0" w:space="0" w:color="auto"/>
          </w:divBdr>
          <w:divsChild>
            <w:div w:id="1831166133">
              <w:marLeft w:val="0"/>
              <w:marRight w:val="0"/>
              <w:marTop w:val="0"/>
              <w:marBottom w:val="0"/>
              <w:divBdr>
                <w:top w:val="none" w:sz="0" w:space="0" w:color="auto"/>
                <w:left w:val="none" w:sz="0" w:space="0" w:color="auto"/>
                <w:bottom w:val="none" w:sz="0" w:space="0" w:color="auto"/>
                <w:right w:val="none" w:sz="0" w:space="0" w:color="auto"/>
              </w:divBdr>
              <w:divsChild>
                <w:div w:id="51835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537901">
      <w:bodyDiv w:val="1"/>
      <w:marLeft w:val="0"/>
      <w:marRight w:val="0"/>
      <w:marTop w:val="0"/>
      <w:marBottom w:val="0"/>
      <w:divBdr>
        <w:top w:val="none" w:sz="0" w:space="0" w:color="auto"/>
        <w:left w:val="none" w:sz="0" w:space="0" w:color="auto"/>
        <w:bottom w:val="none" w:sz="0" w:space="0" w:color="auto"/>
        <w:right w:val="none" w:sz="0" w:space="0" w:color="auto"/>
      </w:divBdr>
    </w:div>
    <w:div w:id="1998879933">
      <w:bodyDiv w:val="1"/>
      <w:marLeft w:val="0"/>
      <w:marRight w:val="0"/>
      <w:marTop w:val="0"/>
      <w:marBottom w:val="0"/>
      <w:divBdr>
        <w:top w:val="none" w:sz="0" w:space="0" w:color="auto"/>
        <w:left w:val="none" w:sz="0" w:space="0" w:color="auto"/>
        <w:bottom w:val="none" w:sz="0" w:space="0" w:color="auto"/>
        <w:right w:val="none" w:sz="0" w:space="0" w:color="auto"/>
      </w:divBdr>
      <w:divsChild>
        <w:div w:id="1281838235">
          <w:marLeft w:val="0"/>
          <w:marRight w:val="0"/>
          <w:marTop w:val="0"/>
          <w:marBottom w:val="0"/>
          <w:divBdr>
            <w:top w:val="none" w:sz="0" w:space="0" w:color="auto"/>
            <w:left w:val="none" w:sz="0" w:space="0" w:color="auto"/>
            <w:bottom w:val="none" w:sz="0" w:space="0" w:color="auto"/>
            <w:right w:val="none" w:sz="0" w:space="0" w:color="auto"/>
          </w:divBdr>
          <w:divsChild>
            <w:div w:id="685447792">
              <w:marLeft w:val="0"/>
              <w:marRight w:val="0"/>
              <w:marTop w:val="0"/>
              <w:marBottom w:val="0"/>
              <w:divBdr>
                <w:top w:val="none" w:sz="0" w:space="0" w:color="auto"/>
                <w:left w:val="none" w:sz="0" w:space="0" w:color="auto"/>
                <w:bottom w:val="none" w:sz="0" w:space="0" w:color="auto"/>
                <w:right w:val="none" w:sz="0" w:space="0" w:color="auto"/>
              </w:divBdr>
              <w:divsChild>
                <w:div w:id="13020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46415">
      <w:bodyDiv w:val="1"/>
      <w:marLeft w:val="0"/>
      <w:marRight w:val="0"/>
      <w:marTop w:val="0"/>
      <w:marBottom w:val="0"/>
      <w:divBdr>
        <w:top w:val="none" w:sz="0" w:space="0" w:color="auto"/>
        <w:left w:val="none" w:sz="0" w:space="0" w:color="auto"/>
        <w:bottom w:val="none" w:sz="0" w:space="0" w:color="auto"/>
        <w:right w:val="none" w:sz="0" w:space="0" w:color="auto"/>
      </w:divBdr>
    </w:div>
    <w:div w:id="2082410666">
      <w:bodyDiv w:val="1"/>
      <w:marLeft w:val="0"/>
      <w:marRight w:val="0"/>
      <w:marTop w:val="0"/>
      <w:marBottom w:val="0"/>
      <w:divBdr>
        <w:top w:val="none" w:sz="0" w:space="0" w:color="auto"/>
        <w:left w:val="none" w:sz="0" w:space="0" w:color="auto"/>
        <w:bottom w:val="none" w:sz="0" w:space="0" w:color="auto"/>
        <w:right w:val="none" w:sz="0" w:space="0" w:color="auto"/>
      </w:divBdr>
      <w:divsChild>
        <w:div w:id="898437741">
          <w:marLeft w:val="0"/>
          <w:marRight w:val="0"/>
          <w:marTop w:val="0"/>
          <w:marBottom w:val="0"/>
          <w:divBdr>
            <w:top w:val="none" w:sz="0" w:space="0" w:color="auto"/>
            <w:left w:val="none" w:sz="0" w:space="0" w:color="auto"/>
            <w:bottom w:val="none" w:sz="0" w:space="0" w:color="auto"/>
            <w:right w:val="none" w:sz="0" w:space="0" w:color="auto"/>
          </w:divBdr>
          <w:divsChild>
            <w:div w:id="124129699">
              <w:marLeft w:val="0"/>
              <w:marRight w:val="0"/>
              <w:marTop w:val="0"/>
              <w:marBottom w:val="0"/>
              <w:divBdr>
                <w:top w:val="none" w:sz="0" w:space="0" w:color="auto"/>
                <w:left w:val="none" w:sz="0" w:space="0" w:color="auto"/>
                <w:bottom w:val="none" w:sz="0" w:space="0" w:color="auto"/>
                <w:right w:val="none" w:sz="0" w:space="0" w:color="auto"/>
              </w:divBdr>
              <w:divsChild>
                <w:div w:id="16736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36131">
      <w:bodyDiv w:val="1"/>
      <w:marLeft w:val="0"/>
      <w:marRight w:val="0"/>
      <w:marTop w:val="0"/>
      <w:marBottom w:val="0"/>
      <w:divBdr>
        <w:top w:val="none" w:sz="0" w:space="0" w:color="auto"/>
        <w:left w:val="none" w:sz="0" w:space="0" w:color="auto"/>
        <w:bottom w:val="none" w:sz="0" w:space="0" w:color="auto"/>
        <w:right w:val="none" w:sz="0" w:space="0" w:color="auto"/>
      </w:divBdr>
    </w:div>
    <w:div w:id="2123526598">
      <w:bodyDiv w:val="1"/>
      <w:marLeft w:val="0"/>
      <w:marRight w:val="0"/>
      <w:marTop w:val="0"/>
      <w:marBottom w:val="0"/>
      <w:divBdr>
        <w:top w:val="none" w:sz="0" w:space="0" w:color="auto"/>
        <w:left w:val="none" w:sz="0" w:space="0" w:color="auto"/>
        <w:bottom w:val="none" w:sz="0" w:space="0" w:color="auto"/>
        <w:right w:val="none" w:sz="0" w:space="0" w:color="auto"/>
      </w:divBdr>
    </w:div>
    <w:div w:id="2131509307">
      <w:bodyDiv w:val="1"/>
      <w:marLeft w:val="0"/>
      <w:marRight w:val="0"/>
      <w:marTop w:val="0"/>
      <w:marBottom w:val="0"/>
      <w:divBdr>
        <w:top w:val="none" w:sz="0" w:space="0" w:color="auto"/>
        <w:left w:val="none" w:sz="0" w:space="0" w:color="auto"/>
        <w:bottom w:val="none" w:sz="0" w:space="0" w:color="auto"/>
        <w:right w:val="none" w:sz="0" w:space="0" w:color="auto"/>
      </w:divBdr>
    </w:div>
    <w:div w:id="214153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102A1-8F6D-2241-B829-C148A5380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8</Pages>
  <Words>1291</Words>
  <Characters>7361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Toan</dc:creator>
  <cp:keywords/>
  <dc:description/>
  <cp:lastModifiedBy>Nguyen Dang, Toan</cp:lastModifiedBy>
  <cp:revision>9</cp:revision>
  <dcterms:created xsi:type="dcterms:W3CDTF">2020-12-27T13:44:00Z</dcterms:created>
  <dcterms:modified xsi:type="dcterms:W3CDTF">2020-12-30T23:15:00Z</dcterms:modified>
</cp:coreProperties>
</file>