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0"/>
      </w:tblGrid>
      <w:tr>
        <w:tc>
          <w:tcPr>
            <w:gridSpan w:val="1"/>
            <w:shd w:fill="1B3A5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WM-D6C Servo Replacement Module  —  DSR-1  —  System Block Diagram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CCDDEE"/>
                <w:sz w:val="18"/>
                <w:szCs w:val="18"/>
              </w:rPr>
              <w:t xml:space="preserve">Two Wall Variants + Battery-Integrated Build  │  STM32G0C1KCU6  │  Open Source Hardware  │  CERN OHL-P v2  •  MIT  •  CC BY 4.0</w:t>
            </w:r>
          </w:p>
        </w:tc>
      </w:tr>
    </w:tbl>
    <w:p/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00"/>
        <w:gridCol w:w="3000"/>
        <w:gridCol w:w="400"/>
        <w:gridCol w:w="3000"/>
        <w:gridCol w:w="400"/>
        <w:gridCol w:w="3000"/>
        <w:gridCol w:w="400"/>
        <w:gridCol w:w="3000"/>
      </w:tblGrid>
      <w:tr>
        <w:tc>
          <w:tcPr>
            <w:gridSpan w:val="1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shd w:fill="2E6DA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VARIANT A</w:t>
            </w:r>
          </w:p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USB-C Power Delivery</w:t>
            </w:r>
          </w:p>
        </w:tc>
        <w:tc>
          <w:tcPr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gridSpan w:val="1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shd w:fill="2E6DA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VARIANT A INPUT PATH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666666"/>
                <w:sz w:val="16"/>
                <w:szCs w:val="16"/>
              </w:rPr>
              <w:t xml:space="preserve">►</w:t>
            </w:r>
          </w:p>
        </w:tc>
        <w:tc>
          <w:tcPr>
            <w:gridSpan w:val="1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SHARED CORE</w:t>
            </w:r>
          </w:p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STM32G0C1KCU6 + Power Management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666666"/>
                <w:sz w:val="16"/>
                <w:szCs w:val="16"/>
              </w:rPr>
              <w:t xml:space="preserve">►</w:t>
            </w:r>
          </w:p>
        </w:tc>
        <w:tc>
          <w:tcPr>
            <w:gridSpan w:val="1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shd w:fill="217A5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VARIANT B INPUT PATH</w:t>
            </w:r>
          </w:p>
        </w:tc>
        <w:tc>
          <w:tcPr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gridSpan w:val="1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shd w:fill="217A5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VARIANT B</w:t>
            </w:r>
          </w:p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Barrel Jack (Polarity-Agnostic)</w:t>
            </w:r>
          </w:p>
        </w:tc>
      </w:tr>
      <w:tr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3EEF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USB-C Receptacle</w:t>
            </w:r>
          </w:p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(Panel / flex tail)</w:t>
            </w:r>
          </w:p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VBUS  D+  D−</w:t>
            </w:r>
          </w:p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CC1  CC2  GND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666666"/>
                <w:sz w:val="16"/>
                <w:szCs w:val="16"/>
              </w:rPr>
              <w:t xml:space="preserve">►</w:t>
            </w:r>
          </w:p>
        </w:tc>
        <w:tc>
          <w:tcPr>
            <w:shd w:fill="E3EE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IP2721 PD Trigger</w:t>
            </w:r>
          </w:p>
          <w:p>
            <w:pPr>
              <w:jc w:val="center"/>
            </w:pPr>
            <w:r>
              <w:rPr>
                <w:i/>
                <w:iCs/>
                <w:sz w:val="14"/>
                <w:szCs w:val="14"/>
              </w:rPr>
              <w:t xml:space="preserve">9V PDO Request</w:t>
            </w:r>
          </w:p>
          <w:p>
            <w:pPr>
              <w:jc w:val="center"/>
            </w:pPr>
            <w:r>
              <w:rPr>
                <w:sz w:val="14"/>
                <w:szCs w:val="14"/>
              </w:rPr>
              <w:t xml:space="preserve">▼</w:t>
            </w:r>
          </w:p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TPS63070 Buck-Boost</w:t>
            </w:r>
          </w:p>
          <w:p>
            <w:pPr>
              <w:jc w:val="center"/>
            </w:pPr>
            <w:r>
              <w:rPr>
                <w:i/>
                <w:iCs/>
                <w:sz w:val="14"/>
                <w:szCs w:val="14"/>
              </w:rPr>
              <w:t xml:space="preserve">9V → 6.0V regulated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666666"/>
                <w:sz w:val="16"/>
                <w:szCs w:val="16"/>
              </w:rPr>
              <w:t xml:space="preserve">►</w:t>
            </w:r>
          </w:p>
        </w:tc>
        <w:tc>
          <w:tcPr>
            <w:vMerge w:val="restart"/>
            <w:shd w:fill="E8EC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B3A5C"/>
                <w:sz w:val="17"/>
                <w:szCs w:val="17"/>
              </w:rPr>
              <w:t xml:space="preserve">STM32G0C1KCU6</w:t>
            </w:r>
          </w:p>
          <w:p>
            <w:pPr>
              <w:jc w:val="center"/>
            </w:pPr>
            <w:r>
              <w:rPr>
                <w:sz w:val="14"/>
                <w:szCs w:val="14"/>
              </w:rPr>
              <w:t xml:space="preserve">UFQFPN32  •  64 MHz Cortex-M0+  •  256 KB Flash  •  144 KB RAM</w:t>
            </w:r>
          </w:p>
          <w:p/>
          <w:p>
            <w:r>
              <w:rPr>
                <w:sz w:val="14"/>
                <w:szCs w:val="14"/>
              </w:rPr>
              <w:t xml:space="preserve">PA0 TIM2_CH1  FG Pulse Capture</w:t>
            </w:r>
          </w:p>
          <w:p>
            <w:r>
              <w:rPr>
                <w:sz w:val="14"/>
                <w:szCs w:val="14"/>
              </w:rPr>
              <w:t xml:space="preserve">PA1/2/3 ADC  RV601 RV602 RV603</w:t>
            </w:r>
          </w:p>
          <w:p>
            <w:r>
              <w:rPr>
                <w:sz w:val="14"/>
                <w:szCs w:val="14"/>
              </w:rPr>
              <w:t xml:space="preserve">PA4 DAC1_OUT  Motor Drive Analog</w:t>
            </w:r>
          </w:p>
          <w:p>
            <w:r>
              <w:rPr>
                <w:sz w:val="14"/>
                <w:szCs w:val="14"/>
              </w:rPr>
              <w:t xml:space="preserve">PA5/7 GPIO  Motor EN  S601 Speed Sw</w:t>
            </w:r>
          </w:p>
          <w:p>
            <w:r>
              <w:rPr>
                <w:sz w:val="14"/>
                <w:szCs w:val="14"/>
              </w:rPr>
              <w:t xml:space="preserve">PA6 TIM3_CH1  PWM Out (Option B)</w:t>
            </w:r>
          </w:p>
          <w:p>
            <w:r>
              <w:rPr>
                <w:sz w:val="14"/>
                <w:szCs w:val="14"/>
              </w:rPr>
              <w:t xml:space="preserve">PA8/PB15 UCPD1  CC1/CC2 PD Control</w:t>
            </w:r>
          </w:p>
          <w:p>
            <w:r>
              <w:rPr>
                <w:sz w:val="14"/>
                <w:szCs w:val="14"/>
              </w:rPr>
              <w:t xml:space="preserve">PA11/12 USB D−/D+  FS 12Mbit crystal-less</w:t>
            </w:r>
          </w:p>
          <w:p>
            <w:r>
              <w:rPr>
                <w:sz w:val="14"/>
                <w:szCs w:val="14"/>
              </w:rPr>
              <w:t xml:space="preserve">PA13/14 SWD  PA9 USART1 Debug</w:t>
            </w:r>
          </w:p>
          <w:p/>
          <w:p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 xml:space="preserve">Digital PLL PI Servo  •  Fixed-point C  •  ISR &lt; 500 ns</w:t>
            </w:r>
          </w:p>
          <w:p>
            <w:pPr>
              <w:jc w:val="center"/>
            </w:pPr>
            <w:r>
              <w:rPr>
                <w:sz w:val="14"/>
                <w:szCs w:val="14"/>
              </w:rPr>
              <w:t xml:space="preserve">USB CDC Live Tuning  •  DFU no ST-Link</w:t>
            </w:r>
          </w:p>
          <w:p/>
          <w:p>
            <w:r>
              <w:rPr>
                <w:b/>
                <w:bCs/>
                <w:sz w:val="14"/>
                <w:szCs w:val="14"/>
              </w:rPr>
              <w:t xml:space="preserve">MT3608 Boost: B+1 6V → B+3 10.8V (Motor)</w:t>
            </w:r>
          </w:p>
          <w:p>
            <w:r>
              <w:rPr>
                <w:b/>
                <w:bCs/>
                <w:sz w:val="14"/>
                <w:szCs w:val="14"/>
              </w:rPr>
              <w:t xml:space="preserve">MCP1700 LDO: B+1 6V → VDD 3.3V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666666"/>
                <w:sz w:val="16"/>
                <w:szCs w:val="16"/>
              </w:rPr>
              <w:t xml:space="preserve">►</w:t>
            </w:r>
          </w:p>
        </w:tc>
        <w:tc>
          <w:tcPr>
            <w:shd w:fill="E4F5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Polyfuse 500mA</w:t>
            </w:r>
          </w:p>
          <w:p>
            <w:pPr>
              <w:jc w:val="center"/>
            </w:pPr>
            <w:r>
              <w:rPr>
                <w:i/>
                <w:iCs/>
                <w:sz w:val="14"/>
                <w:szCs w:val="14"/>
              </w:rPr>
              <w:t xml:space="preserve">Overcurrent trip 1.5A</w:t>
            </w:r>
          </w:p>
          <w:p>
            <w:pPr>
              <w:jc w:val="center"/>
            </w:pPr>
            <w:r>
              <w:rPr>
                <w:sz w:val="14"/>
                <w:szCs w:val="14"/>
              </w:rPr>
              <w:t xml:space="preserve">▼</w:t>
            </w:r>
          </w:p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LTC4359 Ideal Diode Bridge</w:t>
            </w:r>
          </w:p>
          <w:p>
            <w:pPr>
              <w:jc w:val="center"/>
            </w:pPr>
            <w:r>
              <w:rPr>
                <w:i/>
                <w:iCs/>
                <w:sz w:val="14"/>
                <w:szCs w:val="14"/>
              </w:rPr>
              <w:t xml:space="preserve">Polarity-agnostic  •  &lt; 50mV drop</w:t>
            </w:r>
          </w:p>
          <w:p>
            <w:pPr>
              <w:jc w:val="center"/>
            </w:pPr>
            <w:r>
              <w:rPr>
                <w:sz w:val="14"/>
                <w:szCs w:val="14"/>
              </w:rPr>
              <w:t xml:space="preserve">▼</w:t>
            </w:r>
          </w:p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SMBJ7.0A TVS + 220µF Bulk + TPS63070</w:t>
            </w:r>
          </w:p>
          <w:p>
            <w:pPr>
              <w:jc w:val="center"/>
            </w:pPr>
            <w:r>
              <w:rPr>
                <w:i/>
                <w:iCs/>
                <w:sz w:val="14"/>
                <w:szCs w:val="14"/>
              </w:rPr>
              <w:t xml:space="preserve">Barrel jack 4.5–9V either polarity → 6.0V</w:t>
            </w:r>
          </w:p>
        </w:tc>
        <w:tc>
          <w:tcPr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4F5E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Barrel Jack CN301</w:t>
            </w:r>
          </w:p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(Retained in panel)</w:t>
            </w:r>
          </w:p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±Polarity In</w:t>
            </w:r>
          </w:p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4.5V – 9V</w:t>
            </w:r>
          </w:p>
        </w:tc>
      </w:tr>
      <w:tr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3EEF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CC1/CC2 → UCPD1 (PD monitoring)</w:t>
            </w:r>
          </w:p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D+/D− → USBLC6 ESD → USB PHY</w:t>
            </w:r>
          </w:p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VBUS → IP2721 → 9V negotiated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B3A5C"/>
                <w:sz w:val="16"/>
                <w:szCs w:val="16"/>
              </w:rPr>
              <w:t xml:space="preserve">▼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C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B3A5C"/>
                <w:sz w:val="14"/>
                <w:szCs w:val="14"/>
              </w:rPr>
              <w:t xml:space="preserve">▼  6.0V B+1 rail → WM-D6C main board</w:t>
            </w:r>
          </w:p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B3A5C"/>
                <w:sz w:val="14"/>
                <w:szCs w:val="14"/>
              </w:rPr>
              <w:t xml:space="preserve">▼  10.8V B+3 motor rail</w:t>
            </w:r>
          </w:p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B3A5C"/>
                <w:sz w:val="14"/>
                <w:szCs w:val="14"/>
              </w:rPr>
              <w:t xml:space="preserve">▼  3.3V VDD → STM32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B3A5C"/>
                <w:sz w:val="16"/>
                <w:szCs w:val="16"/>
              </w:rPr>
              <w:t xml:space="preserve">▼</w:t>
            </w:r>
          </w:p>
        </w:tc>
        <w:tc>
          <w:tcPr>
            <w:vMerge w:val="continue"/>
          </w:tcPr>
          <w:p/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4F5E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TVS SMBJ7.0A + 220µF bulk cap</w:t>
            </w:r>
          </w:p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6V clean rail drives shared core</w:t>
            </w:r>
          </w:p>
        </w:tc>
        <w:tc>
          <w:tcPr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4F5E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</w:tr>
    </w:tbl>
    <w:p/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0"/>
      </w:tblGrid>
      <w:tr>
        <w:tc>
          <w:tcPr>
            <w:gridSpan w:val="1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shd w:fill="7B4F1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BATTERY-INTEGRATED BUILD  —  POWER DAUGHTER BOARD (mounted behind battery bay)  —  PRIMARY / PORTABLE CONFIGURATION</w:t>
            </w:r>
          </w:p>
        </w:tc>
      </w:tr>
    </w:tbl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0"/>
        <w:gridCol w:w="2600"/>
        <w:gridCol w:w="350"/>
        <w:gridCol w:w="2500"/>
        <w:gridCol w:w="350"/>
        <w:gridCol w:w="2350"/>
        <w:gridCol w:w="350"/>
        <w:gridCol w:w="2500"/>
      </w:tblGrid>
      <w:tr>
        <w:tc>
          <w:tcPr>
            <w:shd w:fill="FFF3E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7B4F1A"/>
                <w:sz w:val="15"/>
                <w:szCs w:val="15"/>
              </w:rPr>
              <w:t xml:space="preserve">USB-C 5V (no PD)</w:t>
            </w:r>
          </w:p>
          <w:p>
            <w:pPr>
              <w:jc w:val="center"/>
            </w:pPr>
            <w:r>
              <w:rPr>
                <w:i/>
                <w:iCs/>
                <w:sz w:val="13"/>
                <w:szCs w:val="13"/>
              </w:rPr>
              <w:t xml:space="preserve">Plain 5V VBUS — 9V would over-volt charger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666666"/>
                <w:sz w:val="16"/>
                <w:szCs w:val="16"/>
              </w:rPr>
              <w:t xml:space="preserve">►</w:t>
            </w:r>
          </w:p>
        </w:tc>
        <w:tc>
          <w:tcPr>
            <w:shd w:fill="FFF3E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7B4F1A"/>
                <w:sz w:val="15"/>
                <w:szCs w:val="15"/>
              </w:rPr>
              <w:t xml:space="preserve">BQ24074 Power-Path Charger</w:t>
            </w:r>
          </w:p>
          <w:p>
            <w:pPr>
              <w:jc w:val="center"/>
            </w:pPr>
            <w:r>
              <w:rPr>
                <w:sz w:val="13"/>
                <w:szCs w:val="13"/>
              </w:rPr>
              <w:t xml:space="preserve">DPPM: deck first, surplus to charge</w:t>
            </w:r>
          </w:p>
          <w:p>
            <w:pPr>
              <w:jc w:val="center"/>
            </w:pPr>
            <w:r>
              <w:rPr>
                <w:sz w:val="13"/>
                <w:szCs w:val="13"/>
              </w:rPr>
              <w:t xml:space="preserve">Supplement mode: battery assists motor surge</w:t>
            </w:r>
          </w:p>
          <w:p>
            <w:pPr>
              <w:jc w:val="center"/>
            </w:pPr>
            <w:r>
              <w:rPr>
                <w:sz w:val="13"/>
                <w:szCs w:val="13"/>
              </w:rPr>
              <w:t xml:space="preserve">R_ISET ≈ 1.1 kΩ → 0.8A charge  (0.27C)</w:t>
            </w:r>
          </w:p>
          <w:p>
            <w:pPr>
              <w:jc w:val="center"/>
            </w:pPr>
            <w:r>
              <w:rPr>
                <w:sz w:val="13"/>
                <w:szCs w:val="13"/>
              </w:rPr>
              <w:t xml:space="preserve">R_ILIM ≈ 800 Ω → 2A input limit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666666"/>
                <w:sz w:val="16"/>
                <w:szCs w:val="16"/>
              </w:rPr>
              <w:t xml:space="preserve">►</w:t>
            </w:r>
          </w:p>
        </w:tc>
        <w:tc>
          <w:tcPr>
            <w:shd w:fill="FFF3E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7B4F1A"/>
                <w:sz w:val="15"/>
                <w:szCs w:val="15"/>
              </w:rPr>
              <w:t xml:space="preserve">3× 803040 LiPo  (3P)</w:t>
            </w:r>
          </w:p>
          <w:p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 xml:space="preserve">3.7V  •  3000mAh  •  11.1Wh</w:t>
            </w:r>
          </w:p>
          <w:p>
            <w:pPr>
              <w:jc w:val="center"/>
            </w:pPr>
            <w:r>
              <w:rPr>
                <w:sz w:val="13"/>
                <w:szCs w:val="13"/>
              </w:rPr>
              <w:t xml:space="preserve">Stacked 40×30×24mm in 57×32×29mm cavity</w:t>
            </w:r>
          </w:p>
          <w:p>
            <w:pPr>
              <w:jc w:val="center"/>
            </w:pPr>
            <w:r>
              <w:rPr>
                <w:i/>
                <w:iCs/>
                <w:sz w:val="13"/>
                <w:szCs w:val="13"/>
              </w:rPr>
              <w:t xml:space="preserve">~4.6mm swell clearance  •  balance-match before join</w:t>
            </w:r>
          </w:p>
          <w:p>
            <w:pPr>
              <w:jc w:val="center"/>
            </w:pPr>
            <w:r>
              <w:rPr>
                <w:b/>
                <w:bCs/>
                <w:sz w:val="13"/>
                <w:szCs w:val="13"/>
              </w:rPr>
              <w:t xml:space="preserve">DW01 + FS8205 dual-FET pack protection</w:t>
            </w:r>
          </w:p>
          <w:p>
            <w:pPr>
              <w:jc w:val="center"/>
            </w:pPr>
            <w:r>
              <w:rPr>
                <w:sz w:val="13"/>
                <w:szCs w:val="13"/>
              </w:rPr>
              <w:t xml:space="preserve">Cells plug in  →  service disconnect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666666"/>
                <w:sz w:val="16"/>
                <w:szCs w:val="16"/>
              </w:rPr>
              <w:t xml:space="preserve">►</w:t>
            </w:r>
          </w:p>
        </w:tc>
        <w:tc>
          <w:tcPr>
            <w:shd w:fill="FFF3E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7B4F1A"/>
                <w:sz w:val="15"/>
                <w:szCs w:val="15"/>
              </w:rPr>
              <w:t xml:space="preserve">TPS63070 Buck-Boost</w:t>
            </w:r>
          </w:p>
          <w:p>
            <w:pPr>
              <w:jc w:val="center"/>
            </w:pPr>
            <w:r>
              <w:rPr>
                <w:sz w:val="14"/>
                <w:szCs w:val="14"/>
              </w:rPr>
              <w:t xml:space="preserve">SYS (3.0–4.9V) → B+1 6.0V</w:t>
            </w:r>
          </w:p>
          <w:p>
            <w:pPr>
              <w:jc w:val="center"/>
            </w:pPr>
            <w:r>
              <w:rPr>
                <w:i/>
                <w:iCs/>
                <w:sz w:val="13"/>
                <w:szCs w:val="13"/>
              </w:rPr>
              <w:t xml:space="preserve">Boost mode  •  D ≈ 0.38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666666"/>
                <w:sz w:val="16"/>
                <w:szCs w:val="16"/>
              </w:rPr>
              <w:t xml:space="preserve">►</w:t>
            </w:r>
          </w:p>
        </w:tc>
        <w:tc>
          <w:tcPr>
            <w:shd w:fill="FFF3E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7B4F1A"/>
                <w:sz w:val="15"/>
                <w:szCs w:val="15"/>
              </w:rPr>
              <w:t xml:space="preserve">6V → Battery terminal node</w:t>
            </w:r>
          </w:p>
          <w:p>
            <w:pPr>
              <w:jc w:val="center"/>
            </w:pPr>
            <w:r>
              <w:rPr>
                <w:b/>
                <w:bCs/>
                <w:sz w:val="13"/>
                <w:szCs w:val="13"/>
              </w:rPr>
              <w:t xml:space="preserve">→ S901 power switch (native control preserved)</w:t>
            </w:r>
          </w:p>
          <w:p>
            <w:pPr>
              <w:jc w:val="center"/>
            </w:pPr>
            <w:r>
              <w:rPr>
                <w:sz w:val="13"/>
                <w:szCs w:val="13"/>
              </w:rPr>
              <w:t xml:space="preserve">→ Machine B+1 net → CP304 harness → Module</w:t>
            </w:r>
          </w:p>
          <w:p/>
          <w:p>
            <w:pPr>
              <w:jc w:val="center"/>
            </w:pPr>
            <w:r>
              <w:rPr>
                <w:b/>
                <w:bCs/>
                <w:color w:val="CC3300"/>
                <w:sz w:val="13"/>
                <w:szCs w:val="13"/>
              </w:rPr>
              <w:t xml:space="preserve">Module power-input zone UNPOPULATED</w:t>
            </w:r>
          </w:p>
          <w:p>
            <w:pPr>
              <w:jc w:val="center"/>
            </w:pPr>
            <w:r>
              <w:rPr>
                <w:sz w:val="13"/>
                <w:szCs w:val="13"/>
              </w:rPr>
              <w:t xml:space="preserve">Module receives B+1 (J1 pin 7 = input)</w:t>
            </w:r>
          </w:p>
        </w:tc>
      </w:tr>
      <w:tr>
        <w:tc>
          <w:tcPr>
            <w:gridSpan w:val="9"/>
            <w:shd w:fill="FFF8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4"/>
                <w:szCs w:val="14"/>
              </w:rPr>
              <w:t xml:space="preserve">Board-to-board link: </w:t>
            </w:r>
            <w:r>
              <w:rPr>
                <w:sz w:val="14"/>
                <w:szCs w:val="14"/>
              </w:rPr>
              <w:t xml:space="preserve">B+1  •  GND  •  VBAT_SENSE → STM32 ADC (LiPo OCV fuel gauge)  •  BQ24074 CHG/PGOOD → STM32 GPIO (charge animation)  •  (opt) USB D+/D−  </w:t>
            </w:r>
            <w:r>
              <w:rPr>
                <w:b/>
                <w:bCs/>
                <w:color w:val="7B4F1A"/>
                <w:sz w:val="14"/>
                <w:szCs w:val="14"/>
              </w:rPr>
              <w:t xml:space="preserve">       Runtime: ~3–4 h per charge  •  charge-in-place over USB-C</w:t>
            </w:r>
          </w:p>
        </w:tc>
      </w:tr>
    </w:tbl>
    <w:p/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0"/>
      </w:tblGrid>
      <w:tr>
        <w:tc>
          <w:tcPr>
            <w:gridSpan w:val="1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shd w:fill="4A235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▼  WM-D6C MACHINE INTERFACE  (J1 — 8-pin 1.25mm JST)  ▼</w:t>
            </w:r>
          </w:p>
        </w:tc>
      </w:tr>
    </w:tbl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400"/>
        <w:gridCol w:w="2400"/>
        <w:gridCol w:w="2400"/>
      </w:tblGrid>
      <w:tr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4EE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FG901 Optical Sensor</w:t>
            </w:r>
          </w:p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FG_RAW → PA0</w:t>
            </w:r>
          </w:p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Level shift + BAT54 clamp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4EE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Q601 2SB733 PNP Motor</w:t>
            </w:r>
          </w:p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DAC/PWM → Base</w:t>
            </w:r>
          </w:p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(Option A or B)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4EE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Speed Pots</w:t>
            </w:r>
          </w:p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RV601→PA1  RV602→PA2</w:t>
            </w:r>
          </w:p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RV603→PA3  ADC_IN1/2/3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4EE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Motor Rail</w:t>
            </w:r>
          </w:p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MT3608 B+3 10.8V</w:t>
            </w:r>
          </w:p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→ Q703/Q704 → M901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4EE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S601 Speed Sw → PA7</w:t>
            </w:r>
          </w:p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Motor EN IC601 pin 7 → PA5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4EE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B+1 Rail (6V)</w:t>
            </w:r>
          </w:p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→ Audio • Logic • Auto-Off</w:t>
            </w:r>
          </w:p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GND (Chassis)</w:t>
            </w:r>
          </w:p>
        </w:tc>
      </w:tr>
    </w:tbl>
    <w:p/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7200"/>
      </w:tblGrid>
      <w:tr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EEEE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444444"/>
                <w:sz w:val="14"/>
                <w:szCs w:val="14"/>
              </w:rPr>
              <w:t xml:space="preserve">Open Source Hardware  •  CERN OHL-P v2 (hardware)  •  MIT (firmware)  •  CC BY 4.0 (documentation)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EEEE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444444"/>
                <w:sz w:val="14"/>
                <w:szCs w:val="14"/>
              </w:rPr>
              <w:t xml:space="preserve">STM32G0C1KCU6  •  UFQFPN32  •  Bare-metal C  •  Replaces CP304 + CX20084 + CN301</w:t>
            </w:r>
          </w:p>
        </w:tc>
      </w:tr>
    </w:tbl>
    <w:sectPr>
      <w:pgSz w:w="15840" w:h="12240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2026-06-05T22:39:50.457Z</dcterms:created>
  <dcterms:modified xsi:type="dcterms:W3CDTF">2026-06-05T22:39:50.468Z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