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Francisco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2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aOHoyrV6kRvWa9yJbx5vczJ1/Q==">CgMxLjAyCGguZ2pkZ3hzOAByITFiZ01QeElIUFk5bDFDLXA0YUtsdzlvcjN6b2xBY0ZOSQ==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