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1B6" w:rsidRDefault="00D076CB">
      <w:r>
        <w:rPr>
          <w:rFonts w:hint="eastAsia"/>
        </w:rPr>
        <w:t>P83</w:t>
      </w:r>
      <w:bookmarkStart w:id="0" w:name="_GoBack"/>
      <w:bookmarkEnd w:id="0"/>
      <w:r w:rsidR="00FE1A1E">
        <w:rPr>
          <w:rFonts w:hint="eastAsia"/>
        </w:rPr>
        <w:t>：</w:t>
      </w:r>
    </w:p>
    <w:p w:rsidR="00FE1A1E" w:rsidRDefault="00FE1A1E"/>
    <w:p w:rsidR="00FE1A1E" w:rsidRDefault="00FE1A1E">
      <w:r>
        <w:t>A</w:t>
      </w:r>
      <w:r>
        <w:rPr>
          <w:rFonts w:hint="eastAsia"/>
        </w:rPr>
        <w:t>：</w:t>
      </w:r>
    </w:p>
    <w:p w:rsidR="00FE1A1E" w:rsidRDefault="00FE1A1E"/>
    <w:p w:rsidR="00B76741" w:rsidRPr="00E636AF" w:rsidRDefault="00B76741">
      <w:r>
        <w:rPr>
          <w:rFonts w:hint="eastAsia"/>
        </w:rPr>
        <w:t>题目大意：</w:t>
      </w:r>
      <w:r w:rsidR="00E636AF">
        <w:rPr>
          <w:rFonts w:hint="eastAsia"/>
        </w:rPr>
        <w:t>给定一个对角线非零的上三角矩阵</w:t>
      </w:r>
      <m:oMath>
        <m:r>
          <w:rPr>
            <w:rFonts w:ascii="Cambria Math" w:hAnsi="Cambria Math"/>
          </w:rPr>
          <m:t>M</m:t>
        </m:r>
      </m:oMath>
      <w:r w:rsidR="00E636AF">
        <w:rPr>
          <w:rFonts w:hint="eastAsia"/>
        </w:rPr>
        <w:t>，求</w:t>
      </w:r>
      <m:oMath>
        <m:sSup>
          <m:sSupPr>
            <m:ctrlPr>
              <w:rPr>
                <w:rFonts w:ascii="Cambria Math" w:hAnsi="Cambria Math"/>
                <w:i/>
              </w:rPr>
            </m:ctrlPr>
          </m:sSupPr>
          <m:e>
            <m:r>
              <w:rPr>
                <w:rFonts w:ascii="Cambria Math" w:hAnsi="Cambria Math"/>
              </w:rPr>
              <m:t>M</m:t>
            </m:r>
          </m:e>
          <m:sup>
            <m:r>
              <w:rPr>
                <w:rFonts w:ascii="Cambria Math" w:hAnsi="Cambria Math"/>
              </w:rPr>
              <m:t>k</m:t>
            </m:r>
          </m:sup>
        </m:sSup>
      </m:oMath>
      <w:r w:rsidR="00E636AF">
        <w:rPr>
          <w:rFonts w:hint="eastAsia"/>
        </w:rPr>
        <w:t>。</w:t>
      </w:r>
    </w:p>
    <w:p w:rsidR="00B76741" w:rsidRPr="007E0B2E" w:rsidRDefault="00B76741"/>
    <w:p w:rsidR="00B76741" w:rsidRDefault="00B76741">
      <w:r>
        <w:rPr>
          <w:rFonts w:hint="eastAsia"/>
        </w:rPr>
        <w:t>题解：</w:t>
      </w:r>
    </w:p>
    <w:p w:rsidR="00B76741" w:rsidRDefault="00B76741"/>
    <w:p w:rsidR="00B76741" w:rsidRDefault="00EA01BD">
      <w:r>
        <w:rPr>
          <w:rFonts w:hint="eastAsia"/>
        </w:rPr>
        <w:t>这题直接使用矩阵乘法加快速幂是</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eastAsia"/>
        </w:rPr>
        <w:t>的复杂度，会超时，所以我们需要用其他的处理方法。对角线元素非</w:t>
      </w:r>
      <m:oMath>
        <m:r>
          <m:rPr>
            <m:sty m:val="p"/>
          </m:rPr>
          <w:rPr>
            <w:rFonts w:ascii="Cambria Math" w:hAnsi="Cambria Math"/>
          </w:rPr>
          <m:t>0</m:t>
        </m:r>
      </m:oMath>
      <w:r>
        <w:rPr>
          <w:rFonts w:hint="eastAsia"/>
        </w:rPr>
        <w:t>的矩阵的重要性质就是</w:t>
      </w:r>
      <w:r w:rsidR="00B41804">
        <w:rPr>
          <w:rFonts w:hint="eastAsia"/>
        </w:rPr>
        <w:t>其特征值均非</w:t>
      </w:r>
      <m:oMath>
        <m:r>
          <m:rPr>
            <m:sty m:val="p"/>
          </m:rPr>
          <w:rPr>
            <w:rFonts w:ascii="Cambria Math" w:hAnsi="Cambria Math"/>
          </w:rPr>
          <m:t>0</m:t>
        </m:r>
      </m:oMath>
      <w:r w:rsidR="00B41804">
        <w:rPr>
          <w:rFonts w:hint="eastAsia"/>
        </w:rPr>
        <w:t>，所以我们可以利用高斯消元对</w:t>
      </w:r>
      <m:oMath>
        <m:r>
          <w:rPr>
            <w:rFonts w:ascii="Cambria Math" w:hAnsi="Cambria Math" w:hint="eastAsia"/>
          </w:rPr>
          <m:t>M</m:t>
        </m:r>
      </m:oMath>
      <w:r w:rsidR="00B41804">
        <w:rPr>
          <w:rFonts w:hint="eastAsia"/>
        </w:rPr>
        <w:t>做特征值分解，表示为</w:t>
      </w:r>
      <m:oMath>
        <m:r>
          <w:rPr>
            <w:rFonts w:ascii="Cambria Math" w:hAnsi="Cambria Math"/>
          </w:rPr>
          <m:t>M</m:t>
        </m:r>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AB</m:t>
        </m:r>
      </m:oMath>
      <w:r w:rsidR="00B41804">
        <w:rPr>
          <w:rFonts w:hint="eastAsia"/>
        </w:rPr>
        <w:t>的形式，其中</w:t>
      </w:r>
      <m:oMath>
        <m:r>
          <w:rPr>
            <w:rFonts w:ascii="Cambria Math" w:hAnsi="Cambria Math"/>
          </w:rPr>
          <m:t>A</m:t>
        </m:r>
      </m:oMath>
      <w:r w:rsidR="00B41804">
        <w:rPr>
          <w:rFonts w:hint="eastAsia"/>
        </w:rPr>
        <w:t>为一个对角阵，那么我们就可以有</w:t>
      </w:r>
    </w:p>
    <w:p w:rsidR="00B41804" w:rsidRDefault="00B41804"/>
    <w:p w:rsidR="00B41804" w:rsidRPr="00B41804" w:rsidRDefault="00B41804">
      <w:pPr>
        <w:rPr>
          <w:i/>
        </w:rPr>
      </w:pPr>
      <m:oMathPara>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AB</m:t>
                  </m:r>
                </m:e>
              </m:d>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B</m:t>
          </m:r>
        </m:oMath>
      </m:oMathPara>
    </w:p>
    <w:p w:rsidR="00B41804" w:rsidRDefault="00B41804">
      <w:pPr>
        <w:rPr>
          <w:i/>
        </w:rPr>
      </w:pPr>
    </w:p>
    <w:p w:rsidR="00B41804" w:rsidRPr="00B41804" w:rsidRDefault="00B41804">
      <w:pPr>
        <w:rPr>
          <w:rFonts w:hint="eastAsia"/>
        </w:rPr>
      </w:pPr>
      <w:r>
        <w:rPr>
          <w:rFonts w:hint="eastAsia"/>
        </w:rPr>
        <w:t>计算</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Pr>
          <w:rFonts w:hint="eastAsia"/>
        </w:rPr>
        <w:t>的复杂度是</w:t>
      </w:r>
      <m:oMath>
        <m: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eastAsia"/>
        </w:rPr>
        <w:t>的，所以我们这样就可以在</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rFonts w:hint="eastAsia"/>
        </w:rPr>
        <w:t>的复杂度内解决问题。</w:t>
      </w:r>
    </w:p>
    <w:p w:rsidR="00434390" w:rsidRDefault="00434390"/>
    <w:p w:rsidR="00434390" w:rsidRDefault="00434390">
      <w:r>
        <w:t>B</w:t>
      </w:r>
      <w:r>
        <w:rPr>
          <w:rFonts w:hint="eastAsia"/>
        </w:rPr>
        <w:t>：</w:t>
      </w:r>
    </w:p>
    <w:p w:rsidR="00434390" w:rsidRDefault="00434390"/>
    <w:p w:rsidR="00434390" w:rsidRDefault="00434390">
      <w:r>
        <w:rPr>
          <w:rFonts w:hint="eastAsia"/>
        </w:rPr>
        <w:t>题目大意：</w:t>
      </w:r>
      <w:r w:rsidR="00612758">
        <w:rPr>
          <w:rFonts w:hint="eastAsia"/>
        </w:rPr>
        <w:t>每次个人会改变一个棋盘一行或者一列的状态，每次会修改每个人的操作，询问区间内会有多少个人触发法阵。</w:t>
      </w:r>
    </w:p>
    <w:p w:rsidR="00434390" w:rsidRDefault="00434390"/>
    <w:p w:rsidR="00434390" w:rsidRDefault="00434390">
      <w:r>
        <w:rPr>
          <w:rFonts w:hint="eastAsia"/>
        </w:rPr>
        <w:t>题解：</w:t>
      </w:r>
    </w:p>
    <w:p w:rsidR="00434390" w:rsidRDefault="00434390"/>
    <w:p w:rsidR="003E5E90" w:rsidRDefault="00612758">
      <w:pPr>
        <w:rPr>
          <w:rFonts w:hint="eastAsia"/>
        </w:rPr>
      </w:pPr>
      <w:r>
        <w:rPr>
          <w:rFonts w:hint="eastAsia"/>
        </w:rPr>
        <w:t>比较难的数据结构。如果我们将棋盘的每种可能的状态表示为一个数的话，那么询问操作相当于是询问一段区间内某个数出现了多少次，对于一个人的修改操作相当于是把这个人和之后的数都修改掉了，修改一段区间的操作相当于是将这个区间之后的人所对应的数全部修改掉，并且区间内的数变成交替出现的形式（因为两次同样的操作可以抵消）。也就是说我们的修改等价于区间异或，我们的询问等价于区间询问某个数出现了多少次。利用线段树加平衡树的树套树可以解决该问题，由于此题数据较弱，利用线段树的暴力也是可以过的。</w:t>
      </w:r>
    </w:p>
    <w:p w:rsidR="00612758" w:rsidRDefault="00612758">
      <w:pPr>
        <w:rPr>
          <w:rFonts w:hint="eastAsia"/>
        </w:rPr>
      </w:pPr>
    </w:p>
    <w:p w:rsidR="003E5E90" w:rsidRDefault="003E5E90">
      <w:r>
        <w:t>C</w:t>
      </w:r>
      <w:r>
        <w:rPr>
          <w:rFonts w:hint="eastAsia"/>
        </w:rPr>
        <w:t>：</w:t>
      </w:r>
    </w:p>
    <w:p w:rsidR="003E5E90" w:rsidRDefault="003E5E90"/>
    <w:p w:rsidR="003E5E90" w:rsidRDefault="003E5E90">
      <w:r>
        <w:rPr>
          <w:rFonts w:hint="eastAsia"/>
        </w:rPr>
        <w:t>题目大意：</w:t>
      </w:r>
      <w:r w:rsidR="00055693">
        <w:rPr>
          <w:rFonts w:hint="eastAsia"/>
        </w:rPr>
        <w:t>每次可以将棋盘以三种方式分割，</w:t>
      </w:r>
      <w:r w:rsidR="00435AB4">
        <w:rPr>
          <w:rFonts w:hint="eastAsia"/>
        </w:rPr>
        <w:t>无法行动的人输，询问是否先手必胜。</w:t>
      </w:r>
    </w:p>
    <w:p w:rsidR="00B35202" w:rsidRDefault="00B35202"/>
    <w:p w:rsidR="00B35202" w:rsidRDefault="00B35202">
      <w:r>
        <w:rPr>
          <w:rFonts w:hint="eastAsia"/>
        </w:rPr>
        <w:t>题解：</w:t>
      </w:r>
    </w:p>
    <w:p w:rsidR="00CA7AFC" w:rsidRDefault="00CA7AFC"/>
    <w:p w:rsidR="00CA7AFC" w:rsidRPr="00435AB4" w:rsidRDefault="00435AB4">
      <w:pPr>
        <w:rPr>
          <w:rFonts w:hint="eastAsia"/>
        </w:rPr>
      </w:pPr>
      <w:r>
        <w:rPr>
          <w:rFonts w:hint="eastAsia"/>
        </w:rPr>
        <w:t>某省省选原题</w:t>
      </w:r>
      <w:r w:rsidR="002A7EE7">
        <w:rPr>
          <w:rFonts w:hint="eastAsia"/>
        </w:rPr>
        <w:t>，将所有切分旋转45度之后就是竖着和横着切分，直接使用SG值进行计算即可。</w:t>
      </w:r>
      <w:r w:rsidR="00235D96">
        <w:rPr>
          <w:rFonts w:ascii="microsoft yahei" w:hAnsi="microsoft yahei"/>
          <w:color w:val="555555"/>
          <w:szCs w:val="21"/>
          <w:shd w:val="clear" w:color="auto" w:fill="FFFFFF"/>
        </w:rPr>
        <w:t>http://codeforces.com/problemset/problem/138/D</w:t>
      </w:r>
    </w:p>
    <w:sectPr w:rsidR="00CA7AFC" w:rsidRPr="00435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8DC" w:rsidRDefault="00AA68DC" w:rsidP="004271A1">
      <w:r>
        <w:separator/>
      </w:r>
    </w:p>
  </w:endnote>
  <w:endnote w:type="continuationSeparator" w:id="0">
    <w:p w:rsidR="00AA68DC" w:rsidRDefault="00AA68DC" w:rsidP="0042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8DC" w:rsidRDefault="00AA68DC" w:rsidP="004271A1">
      <w:r>
        <w:separator/>
      </w:r>
    </w:p>
  </w:footnote>
  <w:footnote w:type="continuationSeparator" w:id="0">
    <w:p w:rsidR="00AA68DC" w:rsidRDefault="00AA68DC" w:rsidP="004271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24"/>
    <w:rsid w:val="00055693"/>
    <w:rsid w:val="0006387C"/>
    <w:rsid w:val="001537E9"/>
    <w:rsid w:val="00167F2A"/>
    <w:rsid w:val="001A5911"/>
    <w:rsid w:val="00217535"/>
    <w:rsid w:val="00235045"/>
    <w:rsid w:val="00235D96"/>
    <w:rsid w:val="002527F5"/>
    <w:rsid w:val="00262AD0"/>
    <w:rsid w:val="002A7EE7"/>
    <w:rsid w:val="002C08D7"/>
    <w:rsid w:val="002F5F59"/>
    <w:rsid w:val="003B4924"/>
    <w:rsid w:val="003E5E90"/>
    <w:rsid w:val="004271A1"/>
    <w:rsid w:val="00434390"/>
    <w:rsid w:val="00435AB4"/>
    <w:rsid w:val="00460D9B"/>
    <w:rsid w:val="00515757"/>
    <w:rsid w:val="005E101B"/>
    <w:rsid w:val="00606A78"/>
    <w:rsid w:val="00612758"/>
    <w:rsid w:val="00623759"/>
    <w:rsid w:val="0069068D"/>
    <w:rsid w:val="007030DF"/>
    <w:rsid w:val="00724165"/>
    <w:rsid w:val="00763593"/>
    <w:rsid w:val="007E0B2E"/>
    <w:rsid w:val="007E3940"/>
    <w:rsid w:val="0080502E"/>
    <w:rsid w:val="0082091C"/>
    <w:rsid w:val="008356A8"/>
    <w:rsid w:val="008C427F"/>
    <w:rsid w:val="008F6C52"/>
    <w:rsid w:val="00953528"/>
    <w:rsid w:val="0097391F"/>
    <w:rsid w:val="009A55C3"/>
    <w:rsid w:val="009D0B5E"/>
    <w:rsid w:val="00AA68DC"/>
    <w:rsid w:val="00B35202"/>
    <w:rsid w:val="00B41804"/>
    <w:rsid w:val="00B71645"/>
    <w:rsid w:val="00B76741"/>
    <w:rsid w:val="00BE0995"/>
    <w:rsid w:val="00BF1997"/>
    <w:rsid w:val="00CA7AFC"/>
    <w:rsid w:val="00CB2766"/>
    <w:rsid w:val="00D076CB"/>
    <w:rsid w:val="00D776E6"/>
    <w:rsid w:val="00E636AF"/>
    <w:rsid w:val="00E77F59"/>
    <w:rsid w:val="00E959DE"/>
    <w:rsid w:val="00EA01BD"/>
    <w:rsid w:val="00EB7387"/>
    <w:rsid w:val="00F068D2"/>
    <w:rsid w:val="00F854EC"/>
    <w:rsid w:val="00FE1A1E"/>
    <w:rsid w:val="00FE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BB605"/>
  <w15:chartTrackingRefBased/>
  <w15:docId w15:val="{BB0AA027-1104-432E-989D-5722F330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6741"/>
    <w:rPr>
      <w:color w:val="808080"/>
    </w:rPr>
  </w:style>
  <w:style w:type="paragraph" w:styleId="a4">
    <w:name w:val="header"/>
    <w:basedOn w:val="a"/>
    <w:link w:val="a5"/>
    <w:uiPriority w:val="99"/>
    <w:unhideWhenUsed/>
    <w:rsid w:val="004271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71A1"/>
    <w:rPr>
      <w:sz w:val="18"/>
      <w:szCs w:val="18"/>
    </w:rPr>
  </w:style>
  <w:style w:type="paragraph" w:styleId="a6">
    <w:name w:val="footer"/>
    <w:basedOn w:val="a"/>
    <w:link w:val="a7"/>
    <w:uiPriority w:val="99"/>
    <w:unhideWhenUsed/>
    <w:rsid w:val="004271A1"/>
    <w:pPr>
      <w:tabs>
        <w:tab w:val="center" w:pos="4153"/>
        <w:tab w:val="right" w:pos="8306"/>
      </w:tabs>
      <w:snapToGrid w:val="0"/>
      <w:jc w:val="left"/>
    </w:pPr>
    <w:rPr>
      <w:sz w:val="18"/>
      <w:szCs w:val="18"/>
    </w:rPr>
  </w:style>
  <w:style w:type="character" w:customStyle="1" w:styleId="a7">
    <w:name w:val="页脚 字符"/>
    <w:basedOn w:val="a0"/>
    <w:link w:val="a6"/>
    <w:uiPriority w:val="99"/>
    <w:rsid w:val="00427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111</Words>
  <Characters>634</Characters>
  <Application>Microsoft Office Word</Application>
  <DocSecurity>0</DocSecurity>
  <Lines>5</Lines>
  <Paragraphs>1</Paragraphs>
  <ScaleCrop>false</ScaleCrop>
  <Company>THU</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 Zhong</dc:creator>
  <cp:keywords/>
  <dc:description/>
  <cp:lastModifiedBy>Haoxi Zhong</cp:lastModifiedBy>
  <cp:revision>23</cp:revision>
  <dcterms:created xsi:type="dcterms:W3CDTF">2017-03-29T14:27:00Z</dcterms:created>
  <dcterms:modified xsi:type="dcterms:W3CDTF">2017-03-29T16:21:00Z</dcterms:modified>
</cp:coreProperties>
</file>