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left"/>
        <w:rPr>
          <w:rFonts w:ascii="Segoe UI" w:hAnsi="Segoe UI"/>
          <w:sz w:val="40"/>
          <w:szCs w:val="40"/>
        </w:rPr>
      </w:pPr>
      <w:r>
        <w:rPr>
          <w:rFonts w:ascii="Segoe UI" w:hAnsi="Segoe UI"/>
          <w:color w:val="666666"/>
          <w:sz w:val="40"/>
          <w:szCs w:val="40"/>
        </w:rPr>
        <w:t>Presupuesto final para la primer versión de</w:t>
      </w:r>
      <w:r>
        <w:rPr>
          <w:rFonts w:ascii="Segoe UI" w:hAnsi="Segoe UI"/>
          <w:sz w:val="40"/>
          <w:szCs w:val="40"/>
        </w:rPr>
        <w:t xml:space="preserve"> </w:t>
      </w:r>
      <w:r>
        <w:rPr>
          <w:rFonts w:eastAsia="Microsoft YaHei" w:cs="Arial" w:ascii="Segoe UI" w:hAnsi="Segoe UI"/>
          <w:b/>
          <w:bCs/>
          <w:color w:val="auto"/>
          <w:kern w:val="2"/>
          <w:sz w:val="40"/>
          <w:szCs w:val="40"/>
          <w:lang w:val="es-AR" w:eastAsia="zh-CN" w:bidi="hi-IN"/>
        </w:rPr>
        <w:t>TeslaBit</w:t>
      </w:r>
    </w:p>
    <w:p>
      <w:pPr>
        <w:pStyle w:val="TextBody"/>
        <w:numPr>
          <w:ilvl w:val="1"/>
          <w:numId w:val="2"/>
        </w:numPr>
        <w:bidi w:val="0"/>
        <w:jc w:val="left"/>
        <w:rPr/>
      </w:pPr>
      <w:r>
        <w:rPr>
          <w:rFonts w:ascii="Segoe UI" w:hAnsi="Segoe UI"/>
        </w:rPr>
        <w:t xml:space="preserve">Coste por hora U$D </w:t>
      </w:r>
      <w:r>
        <w:rPr>
          <w:rFonts w:eastAsia="NSimSun" w:cs="Arial" w:ascii="Segoe UI" w:hAnsi="Segoe UI"/>
          <w:color w:val="auto"/>
          <w:kern w:val="2"/>
          <w:sz w:val="24"/>
          <w:szCs w:val="24"/>
          <w:lang w:val="es-AR" w:eastAsia="zh-CN" w:bidi="hi-IN"/>
        </w:rPr>
        <w:t>9,15</w:t>
      </w:r>
    </w:p>
    <w:tbl>
      <w:tblPr>
        <w:tblW w:w="9638" w:type="dxa"/>
        <w:jc w:val="left"/>
        <w:tblInd w:w="0" w:type="dxa"/>
        <w:tblBorders>
          <w:bottom w:val="single" w:sz="6" w:space="0" w:color="00599D"/>
          <w:insideH w:val="single" w:sz="6" w:space="0" w:color="00599D"/>
        </w:tblBorders>
        <w:tblCellMar>
          <w:top w:w="57" w:type="dxa"/>
          <w:left w:w="57" w:type="dxa"/>
          <w:bottom w:w="57" w:type="dxa"/>
          <w:right w:w="57" w:type="dxa"/>
        </w:tblCellMar>
      </w:tblPr>
      <w:tblGrid>
        <w:gridCol w:w="5097"/>
        <w:gridCol w:w="1323"/>
        <w:gridCol w:w="3218"/>
      </w:tblGrid>
      <w:tr>
        <w:trPr/>
        <w:tc>
          <w:tcPr>
            <w:tcW w:w="5097" w:type="dxa"/>
            <w:tcBorders>
              <w:bottom w:val="single" w:sz="6" w:space="0" w:color="00599D"/>
              <w:insideH w:val="single" w:sz="6" w:space="0" w:color="00599D"/>
            </w:tcBorders>
            <w:shd w:fill="00599D" w:val="clear"/>
          </w:tcPr>
          <w:p>
            <w:pPr>
              <w:pStyle w:val="Contenidodelatabla"/>
              <w:bidi w:val="0"/>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Tarea a realizar</w:t>
            </w:r>
          </w:p>
        </w:tc>
        <w:tc>
          <w:tcPr>
            <w:tcW w:w="1323" w:type="dxa"/>
            <w:tcBorders>
              <w:bottom w:val="single" w:sz="6" w:space="0" w:color="00599D"/>
              <w:insideH w:val="single" w:sz="6" w:space="0" w:color="00599D"/>
            </w:tcBorders>
            <w:shd w:fill="00599D" w:val="clear"/>
          </w:tcPr>
          <w:p>
            <w:pPr>
              <w:pStyle w:val="Contenidodelatabla"/>
              <w:bidi w:val="0"/>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Horas</w:t>
            </w:r>
          </w:p>
        </w:tc>
        <w:tc>
          <w:tcPr>
            <w:tcW w:w="3218" w:type="dxa"/>
            <w:tcBorders>
              <w:bottom w:val="single" w:sz="6" w:space="0" w:color="00599D"/>
              <w:insideH w:val="single" w:sz="6" w:space="0" w:color="00599D"/>
            </w:tcBorders>
            <w:shd w:fill="00599D" w:val="clear"/>
          </w:tcPr>
          <w:p>
            <w:pPr>
              <w:pStyle w:val="Contenidodelatabla"/>
              <w:bidi w:val="0"/>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Precio final</w:t>
            </w:r>
          </w:p>
        </w:tc>
      </w:tr>
      <w:tr>
        <w:trPr/>
        <w:tc>
          <w:tcPr>
            <w:tcW w:w="5097" w:type="dxa"/>
            <w:tcBorders>
              <w:left w:val="single" w:sz="6" w:space="0" w:color="00599D"/>
            </w:tcBorders>
            <w:shd w:fill="auto" w:val="clear"/>
          </w:tcPr>
          <w:p>
            <w:pPr>
              <w:pStyle w:val="Normal"/>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Creación y utilización de logotipos e iconos</w:t>
            </w:r>
          </w:p>
        </w:tc>
        <w:tc>
          <w:tcPr>
            <w:tcW w:w="1323" w:type="dxa"/>
            <w:tcBorders/>
            <w:shd w:fill="auto" w:val="clear"/>
          </w:tcPr>
          <w:p>
            <w:pPr>
              <w:pStyle w:val="Normal"/>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12</w:t>
            </w:r>
          </w:p>
        </w:tc>
        <w:tc>
          <w:tcPr>
            <w:tcW w:w="3218" w:type="dxa"/>
            <w:tcBorders>
              <w:right w:val="single" w:sz="6" w:space="0" w:color="00599D"/>
              <w:insideV w:val="single" w:sz="6" w:space="0" w:color="00599D"/>
            </w:tcBorders>
            <w:shd w:fill="auto" w:val="clear"/>
          </w:tcPr>
          <w:p>
            <w:pPr>
              <w:pStyle w:val="Normal"/>
              <w:bidi w:val="0"/>
              <w:jc w:val="left"/>
              <w:rPr/>
            </w:pPr>
            <w:r>
              <w:rPr>
                <w:rFonts w:ascii="Liberation Sans" w:hAnsi="Liberation Sans"/>
                <w:b w:val="false"/>
                <w:bCs w:val="false"/>
                <w:i w:val="false"/>
                <w:iCs w:val="false"/>
                <w:strike w:val="false"/>
                <w:dstrike w:val="false"/>
                <w:outline w:val="false"/>
                <w:shadow w:val="false"/>
                <w:color w:val="000000"/>
                <w:sz w:val="24"/>
                <w:szCs w:val="24"/>
                <w:u w:val="none"/>
              </w:rPr>
              <w:t>1</w:t>
            </w:r>
            <w:r>
              <w:rPr>
                <w:rFonts w:eastAsia="NSimSun" w:cs="Arial" w:ascii="Liberation Sans" w:hAnsi="Liberation Sans"/>
                <w:b w:val="false"/>
                <w:bCs w:val="false"/>
                <w:i w:val="false"/>
                <w:iCs w:val="false"/>
                <w:strike w:val="false"/>
                <w:dstrike w:val="false"/>
                <w:outline w:val="false"/>
                <w:shadow w:val="false"/>
                <w:color w:val="000000"/>
                <w:kern w:val="2"/>
                <w:sz w:val="24"/>
                <w:szCs w:val="24"/>
                <w:u w:val="none"/>
                <w:lang w:val="es-AR" w:eastAsia="zh-CN" w:bidi="hi-IN"/>
              </w:rPr>
              <w:t>09,8</w:t>
            </w:r>
          </w:p>
        </w:tc>
      </w:tr>
      <w:tr>
        <w:trPr/>
        <w:tc>
          <w:tcPr>
            <w:tcW w:w="5097" w:type="dxa"/>
            <w:tcBorders>
              <w:left w:val="single" w:sz="6" w:space="0" w:color="00599D"/>
            </w:tcBorders>
            <w:shd w:fill="DDDDDD" w:val="clear"/>
          </w:tcPr>
          <w:p>
            <w:pPr>
              <w:pStyle w:val="Normal"/>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Diseño del sitio web (incluye página principal y posicionamiento SEO en Google)</w:t>
            </w:r>
          </w:p>
        </w:tc>
        <w:tc>
          <w:tcPr>
            <w:tcW w:w="1323" w:type="dxa"/>
            <w:tcBorders/>
            <w:shd w:fill="DDDDDD" w:val="clear"/>
          </w:tcPr>
          <w:p>
            <w:pPr>
              <w:pStyle w:val="Normal"/>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w:t>
            </w:r>
          </w:p>
        </w:tc>
        <w:tc>
          <w:tcPr>
            <w:tcW w:w="3218" w:type="dxa"/>
            <w:tcBorders>
              <w:right w:val="single" w:sz="6" w:space="0" w:color="00599D"/>
              <w:insideV w:val="single" w:sz="6" w:space="0" w:color="00599D"/>
            </w:tcBorders>
            <w:shd w:fill="DDDDDD" w:val="clear"/>
          </w:tcPr>
          <w:p>
            <w:pPr>
              <w:pStyle w:val="Normal"/>
              <w:bidi w:val="0"/>
              <w:jc w:val="left"/>
              <w:rPr/>
            </w:pPr>
            <w:r>
              <w:rPr>
                <w:rFonts w:ascii="Liberation Sans" w:hAnsi="Liberation Sans"/>
                <w:b w:val="false"/>
                <w:bCs w:val="false"/>
                <w:i w:val="false"/>
                <w:iCs w:val="false"/>
                <w:strike w:val="false"/>
                <w:dstrike w:val="false"/>
                <w:outline w:val="false"/>
                <w:shadow w:val="false"/>
                <w:color w:val="000000"/>
                <w:sz w:val="24"/>
                <w:szCs w:val="24"/>
                <w:u w:val="none"/>
              </w:rPr>
              <w:t>5</w:t>
            </w:r>
            <w:r>
              <w:rPr>
                <w:rFonts w:eastAsia="NSimSun" w:cs="Arial" w:ascii="Liberation Sans" w:hAnsi="Liberation Sans"/>
                <w:b w:val="false"/>
                <w:bCs w:val="false"/>
                <w:i w:val="false"/>
                <w:iCs w:val="false"/>
                <w:strike w:val="false"/>
                <w:dstrike w:val="false"/>
                <w:outline w:val="false"/>
                <w:shadow w:val="false"/>
                <w:color w:val="000000"/>
                <w:kern w:val="2"/>
                <w:sz w:val="24"/>
                <w:szCs w:val="24"/>
                <w:u w:val="none"/>
                <w:lang w:val="es-AR" w:eastAsia="zh-CN" w:bidi="hi-IN"/>
              </w:rPr>
              <w:t>4,9</w:t>
            </w:r>
          </w:p>
        </w:tc>
      </w:tr>
      <w:tr>
        <w:trPr/>
        <w:tc>
          <w:tcPr>
            <w:tcW w:w="5097" w:type="dxa"/>
            <w:tcBorders>
              <w:left w:val="single" w:sz="6" w:space="0" w:color="00599D"/>
            </w:tcBorders>
            <w:shd w:fill="auto" w:val="clear"/>
          </w:tcPr>
          <w:p>
            <w:pPr>
              <w:pStyle w:val="Normal"/>
              <w:bidi w:val="0"/>
              <w:jc w:val="left"/>
              <w:rPr/>
            </w:pPr>
            <w:r>
              <w:rPr>
                <w:rFonts w:ascii="Liberation Sans" w:hAnsi="Liberation Sans"/>
                <w:b w:val="false"/>
                <w:bCs w:val="false"/>
                <w:i w:val="false"/>
                <w:iCs w:val="false"/>
                <w:strike w:val="false"/>
                <w:dstrike w:val="false"/>
                <w:outline w:val="false"/>
                <w:shadow w:val="false"/>
                <w:color w:val="000000"/>
                <w:sz w:val="24"/>
                <w:szCs w:val="24"/>
                <w:u w:val="none"/>
              </w:rPr>
              <w:t xml:space="preserve">Sistema básico </w:t>
            </w:r>
            <w:r>
              <w:rPr>
                <w:rFonts w:eastAsia="NSimSun" w:cs="Arial" w:ascii="Liberation Sans" w:hAnsi="Liberation Sans"/>
                <w:b w:val="false"/>
                <w:bCs w:val="false"/>
                <w:i w:val="false"/>
                <w:iCs w:val="false"/>
                <w:strike w:val="false"/>
                <w:dstrike w:val="false"/>
                <w:outline w:val="false"/>
                <w:shadow w:val="false"/>
                <w:color w:val="000000"/>
                <w:kern w:val="2"/>
                <w:sz w:val="24"/>
                <w:szCs w:val="24"/>
                <w:u w:val="none"/>
                <w:lang w:val="es-AR" w:eastAsia="zh-CN" w:bidi="hi-IN"/>
              </w:rPr>
              <w:t>de</w:t>
            </w:r>
            <w:r>
              <w:rPr>
                <w:rFonts w:ascii="Liberation Sans" w:hAnsi="Liberation Sans"/>
                <w:b w:val="false"/>
                <w:bCs w:val="false"/>
                <w:i w:val="false"/>
                <w:iCs w:val="false"/>
                <w:strike w:val="false"/>
                <w:dstrike w:val="false"/>
                <w:outline w:val="false"/>
                <w:shadow w:val="false"/>
                <w:color w:val="000000"/>
                <w:sz w:val="24"/>
                <w:szCs w:val="24"/>
                <w:u w:val="none"/>
              </w:rPr>
              <w:t xml:space="preserve"> usuarios, dónde tendrán que tener documentación válida para operar</w:t>
            </w:r>
          </w:p>
        </w:tc>
        <w:tc>
          <w:tcPr>
            <w:tcW w:w="1323" w:type="dxa"/>
            <w:tcBorders/>
            <w:shd w:fill="auto" w:val="clear"/>
          </w:tcPr>
          <w:p>
            <w:pPr>
              <w:pStyle w:val="Normal"/>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24</w:t>
            </w:r>
          </w:p>
        </w:tc>
        <w:tc>
          <w:tcPr>
            <w:tcW w:w="3218" w:type="dxa"/>
            <w:tcBorders>
              <w:right w:val="single" w:sz="6" w:space="0" w:color="00599D"/>
              <w:insideV w:val="single" w:sz="6" w:space="0" w:color="00599D"/>
            </w:tcBorders>
            <w:shd w:fill="auto" w:val="clear"/>
          </w:tcPr>
          <w:p>
            <w:pPr>
              <w:pStyle w:val="Normal"/>
              <w:bidi w:val="0"/>
              <w:jc w:val="left"/>
              <w:rPr/>
            </w:pPr>
            <w:r>
              <w:rPr>
                <w:rFonts w:ascii="Liberation Sans" w:hAnsi="Liberation Sans"/>
                <w:b w:val="false"/>
                <w:bCs w:val="false"/>
                <w:i w:val="false"/>
                <w:iCs w:val="false"/>
                <w:strike w:val="false"/>
                <w:dstrike w:val="false"/>
                <w:outline w:val="false"/>
                <w:shadow w:val="false"/>
                <w:color w:val="000000"/>
                <w:sz w:val="24"/>
                <w:szCs w:val="24"/>
                <w:u w:val="none"/>
              </w:rPr>
              <w:t>2</w:t>
            </w:r>
            <w:r>
              <w:rPr>
                <w:rFonts w:eastAsia="NSimSun" w:cs="Arial" w:ascii="Liberation Sans" w:hAnsi="Liberation Sans"/>
                <w:b w:val="false"/>
                <w:bCs w:val="false"/>
                <w:i w:val="false"/>
                <w:iCs w:val="false"/>
                <w:strike w:val="false"/>
                <w:dstrike w:val="false"/>
                <w:outline w:val="false"/>
                <w:shadow w:val="false"/>
                <w:color w:val="000000"/>
                <w:kern w:val="2"/>
                <w:sz w:val="24"/>
                <w:szCs w:val="24"/>
                <w:u w:val="none"/>
                <w:lang w:val="es-AR" w:eastAsia="zh-CN" w:bidi="hi-IN"/>
              </w:rPr>
              <w:t>19,6</w:t>
            </w:r>
          </w:p>
        </w:tc>
      </w:tr>
      <w:tr>
        <w:trPr/>
        <w:tc>
          <w:tcPr>
            <w:tcW w:w="5097" w:type="dxa"/>
            <w:tcBorders>
              <w:left w:val="single" w:sz="6" w:space="0" w:color="00599D"/>
            </w:tcBorders>
            <w:shd w:fill="DDDDDD" w:val="clear"/>
          </w:tcPr>
          <w:p>
            <w:pPr>
              <w:pStyle w:val="Normal"/>
              <w:numPr>
                <w:ilvl w:val="0"/>
                <w:numId w:val="3"/>
              </w:numPr>
              <w:bidi w:val="0"/>
              <w:jc w:val="left"/>
              <w:rPr/>
            </w:pPr>
            <w:r>
              <w:rPr>
                <w:rFonts w:ascii="Liberation Sans" w:hAnsi="Liberation Sans"/>
                <w:b w:val="false"/>
                <w:bCs w:val="false"/>
                <w:i w:val="false"/>
                <w:iCs w:val="false"/>
                <w:strike w:val="false"/>
                <w:dstrike w:val="false"/>
                <w:outline w:val="false"/>
                <w:shadow w:val="false"/>
                <w:color w:val="000000"/>
                <w:sz w:val="24"/>
                <w:szCs w:val="24"/>
                <w:u w:val="none"/>
              </w:rPr>
              <w:t>Página principal: dónde se cuenta qué es TeslaBit y el equipo. Al final de la página podemos agregar un formulario de contacto, para que les soliciten asesoría, mesas otc y hardware para minería.</w:t>
            </w:r>
          </w:p>
          <w:p>
            <w:pPr>
              <w:pStyle w:val="Normal"/>
              <w:numPr>
                <w:ilvl w:val="0"/>
                <w:numId w:val="3"/>
              </w:numPr>
              <w:bidi w:val="0"/>
              <w:jc w:val="left"/>
              <w:rPr/>
            </w:pPr>
            <w:r>
              <w:rPr>
                <w:rFonts w:ascii="Liberation Sans" w:hAnsi="Liberation Sans"/>
                <w:b w:val="false"/>
                <w:bCs w:val="false"/>
                <w:i w:val="false"/>
                <w:iCs w:val="false"/>
                <w:strike w:val="false"/>
                <w:dstrike w:val="false"/>
                <w:outline w:val="false"/>
                <w:shadow w:val="false"/>
                <w:color w:val="000000"/>
                <w:sz w:val="24"/>
                <w:szCs w:val="24"/>
                <w:u w:val="none"/>
              </w:rPr>
              <w:t>Página de perfil: dónde los usuarios pueden editar datos y documentación personal. Cualquier cambio de la documentación requerirá aprobación de ustedes y (por el momento) se usará Email o WhatsApp cómo vía de comunicación.</w:t>
            </w:r>
          </w:p>
          <w:p>
            <w:pPr>
              <w:pStyle w:val="Normal"/>
              <w:numPr>
                <w:ilvl w:val="0"/>
                <w:numId w:val="3"/>
              </w:numPr>
              <w:bidi w:val="0"/>
              <w:jc w:val="left"/>
              <w:rPr/>
            </w:pPr>
            <w:r>
              <w:rPr>
                <w:rFonts w:ascii="Liberation Sans" w:hAnsi="Liberation Sans"/>
                <w:b w:val="false"/>
                <w:bCs w:val="false"/>
                <w:i w:val="false"/>
                <w:iCs w:val="false"/>
                <w:strike w:val="false"/>
                <w:dstrike w:val="false"/>
                <w:outline w:val="false"/>
                <w:shadow w:val="false"/>
                <w:color w:val="000000"/>
                <w:sz w:val="24"/>
                <w:szCs w:val="24"/>
                <w:u w:val="none"/>
              </w:rPr>
              <w:t>Página de inicio de sesión: aquí la persona podrá iniciar sesión o crear su cuenta.</w:t>
            </w:r>
          </w:p>
          <w:p>
            <w:pPr>
              <w:pStyle w:val="Normal"/>
              <w:numPr>
                <w:ilvl w:val="0"/>
                <w:numId w:val="3"/>
              </w:numPr>
              <w:bidi w:val="0"/>
              <w:jc w:val="left"/>
              <w:rPr/>
            </w:pPr>
            <w:r>
              <w:rPr>
                <w:rFonts w:ascii="Liberation Sans" w:hAnsi="Liberation Sans"/>
                <w:b w:val="false"/>
                <w:bCs w:val="false"/>
                <w:i w:val="false"/>
                <w:iCs w:val="false"/>
                <w:strike w:val="false"/>
                <w:dstrike w:val="false"/>
                <w:outline w:val="false"/>
                <w:shadow w:val="false"/>
                <w:color w:val="000000"/>
                <w:sz w:val="24"/>
                <w:szCs w:val="24"/>
                <w:u w:val="none"/>
              </w:rPr>
              <w:t>Página de instrucciones para transferencias bancarias</w:t>
            </w:r>
          </w:p>
          <w:p>
            <w:pPr>
              <w:pStyle w:val="Normal"/>
              <w:numPr>
                <w:ilvl w:val="0"/>
                <w:numId w:val="3"/>
              </w:numPr>
              <w:bidi w:val="0"/>
              <w:jc w:val="left"/>
              <w:rPr/>
            </w:pPr>
            <w:r>
              <w:rPr>
                <w:rFonts w:eastAsia="NSimSun" w:cs="Arial" w:ascii="Liberation Sans" w:hAnsi="Liberation Sans"/>
                <w:b w:val="false"/>
                <w:bCs w:val="false"/>
                <w:i w:val="false"/>
                <w:iCs w:val="false"/>
                <w:strike w:val="false"/>
                <w:dstrike w:val="false"/>
                <w:outline w:val="false"/>
                <w:shadow w:val="false"/>
                <w:color w:val="000000"/>
                <w:kern w:val="2"/>
                <w:sz w:val="24"/>
                <w:szCs w:val="24"/>
                <w:u w:val="none"/>
                <w:lang w:val="es-AR" w:eastAsia="zh-CN" w:bidi="hi-IN"/>
              </w:rPr>
              <w:t xml:space="preserve">Página </w:t>
            </w:r>
            <w:r>
              <w:rPr>
                <w:rFonts w:ascii="Liberation Sans" w:hAnsi="Liberation Sans"/>
                <w:b w:val="false"/>
                <w:bCs w:val="false"/>
                <w:i w:val="false"/>
                <w:iCs w:val="false"/>
                <w:strike w:val="false"/>
                <w:dstrike w:val="false"/>
                <w:outline w:val="false"/>
                <w:shadow w:val="false"/>
                <w:color w:val="000000"/>
                <w:sz w:val="24"/>
                <w:szCs w:val="24"/>
                <w:u w:val="none"/>
              </w:rPr>
              <w:t xml:space="preserve">de compra: </w:t>
            </w:r>
            <w:r>
              <w:rPr>
                <w:rFonts w:eastAsia="NSimSun" w:cs="Arial" w:ascii="Liberation Sans" w:hAnsi="Liberation Sans"/>
                <w:b w:val="false"/>
                <w:bCs w:val="false"/>
                <w:i w:val="false"/>
                <w:iCs w:val="false"/>
                <w:strike w:val="false"/>
                <w:dstrike w:val="false"/>
                <w:outline w:val="false"/>
                <w:shadow w:val="false"/>
                <w:color w:val="000000"/>
                <w:kern w:val="2"/>
                <w:sz w:val="24"/>
                <w:szCs w:val="24"/>
                <w:u w:val="none"/>
                <w:lang w:val="es-AR" w:eastAsia="zh-CN" w:bidi="hi-IN"/>
              </w:rPr>
              <w:t>aquí habrá</w:t>
            </w:r>
            <w:r>
              <w:rPr>
                <w:rFonts w:ascii="Liberation Sans" w:hAnsi="Liberation Sans"/>
                <w:b w:val="false"/>
                <w:bCs w:val="false"/>
                <w:i w:val="false"/>
                <w:iCs w:val="false"/>
                <w:strike w:val="false"/>
                <w:dstrike w:val="false"/>
                <w:outline w:val="false"/>
                <w:shadow w:val="false"/>
                <w:color w:val="000000"/>
                <w:sz w:val="24"/>
                <w:szCs w:val="24"/>
                <w:u w:val="none"/>
              </w:rPr>
              <w:t xml:space="preserve"> una calculadora de bitcoin/ars/usd (si venden alguna otra altcoin, podemos incluirla). Esta página es el paso anterior al checkout.</w:t>
            </w:r>
          </w:p>
          <w:p>
            <w:pPr>
              <w:pStyle w:val="Normal"/>
              <w:numPr>
                <w:ilvl w:val="0"/>
                <w:numId w:val="3"/>
              </w:numPr>
              <w:bidi w:val="0"/>
              <w:jc w:val="left"/>
              <w:rPr/>
            </w:pPr>
            <w:r>
              <w:rPr>
                <w:rFonts w:ascii="Liberation Sans" w:hAnsi="Liberation Sans"/>
                <w:b w:val="false"/>
                <w:bCs w:val="false"/>
                <w:i w:val="false"/>
                <w:iCs w:val="false"/>
                <w:strike w:val="false"/>
                <w:dstrike w:val="false"/>
                <w:outline w:val="false"/>
                <w:shadow w:val="false"/>
                <w:color w:val="000000"/>
                <w:sz w:val="24"/>
                <w:szCs w:val="24"/>
                <w:u w:val="none"/>
              </w:rPr>
              <w:t>Zona de verificación/checkout: si el usuario no está registrado, se le pide el registro de su documentación y usuario</w:t>
            </w:r>
          </w:p>
        </w:tc>
        <w:tc>
          <w:tcPr>
            <w:tcW w:w="1323" w:type="dxa"/>
            <w:tcBorders/>
            <w:shd w:fill="DDDDDD" w:val="clear"/>
          </w:tcPr>
          <w:p>
            <w:pPr>
              <w:pStyle w:val="Normal"/>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60</w:t>
            </w:r>
          </w:p>
        </w:tc>
        <w:tc>
          <w:tcPr>
            <w:tcW w:w="3218" w:type="dxa"/>
            <w:tcBorders>
              <w:right w:val="single" w:sz="6" w:space="0" w:color="00599D"/>
              <w:insideV w:val="single" w:sz="6" w:space="0" w:color="00599D"/>
            </w:tcBorders>
            <w:shd w:fill="DDDDDD" w:val="clear"/>
          </w:tcPr>
          <w:p>
            <w:pPr>
              <w:pStyle w:val="Normal"/>
              <w:bidi w:val="0"/>
              <w:jc w:val="left"/>
              <w:rPr/>
            </w:pPr>
            <w:r>
              <w:rPr>
                <w:rFonts w:ascii="Liberation Sans" w:hAnsi="Liberation Sans"/>
                <w:b w:val="false"/>
                <w:bCs w:val="false"/>
                <w:i w:val="false"/>
                <w:iCs w:val="false"/>
                <w:strike w:val="false"/>
                <w:dstrike w:val="false"/>
                <w:outline w:val="false"/>
                <w:shadow w:val="false"/>
                <w:color w:val="000000"/>
                <w:sz w:val="24"/>
                <w:szCs w:val="24"/>
                <w:u w:val="none"/>
              </w:rPr>
              <w:t>5</w:t>
            </w:r>
            <w:r>
              <w:rPr>
                <w:rFonts w:eastAsia="NSimSun" w:cs="Arial" w:ascii="Liberation Sans" w:hAnsi="Liberation Sans"/>
                <w:b w:val="false"/>
                <w:bCs w:val="false"/>
                <w:i w:val="false"/>
                <w:iCs w:val="false"/>
                <w:strike w:val="false"/>
                <w:dstrike w:val="false"/>
                <w:outline w:val="false"/>
                <w:shadow w:val="false"/>
                <w:color w:val="000000"/>
                <w:kern w:val="2"/>
                <w:sz w:val="24"/>
                <w:szCs w:val="24"/>
                <w:u w:val="none"/>
                <w:lang w:val="es-AR" w:eastAsia="zh-CN" w:bidi="hi-IN"/>
              </w:rPr>
              <w:t>49</w:t>
            </w:r>
          </w:p>
        </w:tc>
      </w:tr>
      <w:tr>
        <w:trPr/>
        <w:tc>
          <w:tcPr>
            <w:tcW w:w="5097" w:type="dxa"/>
            <w:tcBorders>
              <w:left w:val="single" w:sz="6" w:space="0" w:color="00599D"/>
            </w:tcBorders>
            <w:shd w:fill="auto" w:val="clear"/>
          </w:tcPr>
          <w:p>
            <w:pPr>
              <w:pStyle w:val="Normal"/>
              <w:bidi w:val="0"/>
              <w:jc w:val="left"/>
              <w:rPr/>
            </w:pPr>
            <w:r>
              <w:rPr>
                <w:rFonts w:ascii="Liberation Sans" w:hAnsi="Liberation Sans"/>
                <w:b w:val="false"/>
                <w:bCs w:val="false"/>
                <w:i w:val="false"/>
                <w:iCs w:val="false"/>
                <w:strike w:val="false"/>
                <w:dstrike w:val="false"/>
                <w:outline w:val="false"/>
                <w:shadow w:val="false"/>
                <w:color w:val="000000"/>
                <w:sz w:val="22"/>
                <w:szCs w:val="22"/>
                <w:u w:val="none"/>
              </w:rPr>
              <w:t xml:space="preserve">Panel de control (exclusivo del administrador). </w:t>
            </w:r>
            <w:r>
              <w:rPr>
                <w:rFonts w:eastAsia="NSimSun" w:cs="Arial" w:ascii="Liberation Sans" w:hAnsi="Liberation Sans"/>
                <w:b w:val="false"/>
                <w:bCs w:val="false"/>
                <w:i w:val="false"/>
                <w:iCs w:val="false"/>
                <w:strike w:val="false"/>
                <w:dstrike w:val="false"/>
                <w:outline w:val="false"/>
                <w:shadow w:val="false"/>
                <w:color w:val="000000"/>
                <w:kern w:val="2"/>
                <w:sz w:val="22"/>
                <w:szCs w:val="22"/>
                <w:u w:val="none"/>
                <w:lang w:val="es-AR" w:eastAsia="zh-CN" w:bidi="hi-IN"/>
              </w:rPr>
              <w:t>Esta página listará la documentación nueva de cada usuario para su aprobación. Si quieren, agregamos una opción para que se apruebe automáticamente todo en una primera instancia. Es algo útil hasta que precisen regular el flujo de usuarios de manera seria, ya sea por decisión propia o externa.</w:t>
            </w:r>
          </w:p>
          <w:p>
            <w:pPr>
              <w:pStyle w:val="Normal"/>
              <w:bidi w:val="0"/>
              <w:jc w:val="left"/>
              <w:rPr/>
            </w:pPr>
            <w:r>
              <w:rPr>
                <w:rFonts w:eastAsia="NSimSun" w:cs="Arial" w:ascii="Liberation Sans" w:hAnsi="Liberation Sans"/>
                <w:b w:val="false"/>
                <w:bCs w:val="false"/>
                <w:i w:val="false"/>
                <w:iCs w:val="false"/>
                <w:strike w:val="false"/>
                <w:dstrike w:val="false"/>
                <w:outline w:val="false"/>
                <w:shadow w:val="false"/>
                <w:color w:val="000000"/>
                <w:kern w:val="2"/>
                <w:sz w:val="22"/>
                <w:szCs w:val="22"/>
                <w:u w:val="none"/>
                <w:lang w:val="es-AR" w:eastAsia="zh-CN" w:bidi="hi-IN"/>
              </w:rPr>
              <w:t>T</w:t>
            </w:r>
            <w:r>
              <w:rPr>
                <w:rFonts w:eastAsia="NSimSun" w:cs="Arial" w:ascii="Liberation Sans" w:hAnsi="Liberation Sans"/>
                <w:b w:val="false"/>
                <w:bCs w:val="false"/>
                <w:i w:val="false"/>
                <w:iCs w:val="false"/>
                <w:strike w:val="false"/>
                <w:dstrike w:val="false"/>
                <w:outline w:val="false"/>
                <w:shadow w:val="false"/>
                <w:color w:val="000000"/>
                <w:kern w:val="2"/>
                <w:sz w:val="22"/>
                <w:szCs w:val="22"/>
                <w:u w:val="none"/>
                <w:lang w:val="es-AR" w:eastAsia="zh-CN" w:bidi="hi-IN"/>
              </w:rPr>
              <w:t>ambién podrás aprobar cobros/pagos y ver toda su información desde aquí.</w:t>
            </w:r>
          </w:p>
        </w:tc>
        <w:tc>
          <w:tcPr>
            <w:tcW w:w="1323" w:type="dxa"/>
            <w:tcBorders/>
            <w:shd w:fill="auto" w:val="clear"/>
          </w:tcPr>
          <w:p>
            <w:pPr>
              <w:pStyle w:val="Normal"/>
              <w:bidi w:val="0"/>
              <w:jc w:val="left"/>
              <w:rPr/>
            </w:pPr>
            <w:r>
              <w:rPr>
                <w:rFonts w:eastAsia="NSimSun" w:cs="Arial" w:ascii="Liberation Sans" w:hAnsi="Liberation Sans"/>
                <w:b w:val="false"/>
                <w:bCs w:val="false"/>
                <w:i w:val="false"/>
                <w:iCs w:val="false"/>
                <w:strike w:val="false"/>
                <w:dstrike w:val="false"/>
                <w:outline w:val="false"/>
                <w:shadow w:val="false"/>
                <w:color w:val="000000"/>
                <w:kern w:val="2"/>
                <w:sz w:val="24"/>
                <w:szCs w:val="24"/>
                <w:u w:val="none"/>
                <w:lang w:val="es-AR" w:eastAsia="zh-CN" w:bidi="hi-IN"/>
              </w:rPr>
              <w:t>24</w:t>
            </w:r>
          </w:p>
        </w:tc>
        <w:tc>
          <w:tcPr>
            <w:tcW w:w="3218" w:type="dxa"/>
            <w:tcBorders>
              <w:right w:val="single" w:sz="6" w:space="0" w:color="00599D"/>
              <w:insideV w:val="single" w:sz="6" w:space="0" w:color="00599D"/>
            </w:tcBorders>
            <w:shd w:fill="auto" w:val="clear"/>
          </w:tcPr>
          <w:p>
            <w:pPr>
              <w:pStyle w:val="Normal"/>
              <w:bidi w:val="0"/>
              <w:jc w:val="left"/>
              <w:rPr/>
            </w:pPr>
            <w:r>
              <w:rPr>
                <w:rFonts w:eastAsia="NSimSun" w:cs="Arial" w:ascii="Liberation Sans" w:hAnsi="Liberation Sans"/>
                <w:b w:val="false"/>
                <w:bCs w:val="false"/>
                <w:i w:val="false"/>
                <w:iCs w:val="false"/>
                <w:strike w:val="false"/>
                <w:dstrike w:val="false"/>
                <w:outline w:val="false"/>
                <w:shadow w:val="false"/>
                <w:color w:val="000000"/>
                <w:kern w:val="2"/>
                <w:sz w:val="24"/>
                <w:szCs w:val="24"/>
                <w:u w:val="none"/>
                <w:lang w:val="es-AR" w:eastAsia="zh-CN" w:bidi="hi-IN"/>
              </w:rPr>
              <w:t>219,6</w:t>
            </w:r>
          </w:p>
        </w:tc>
      </w:tr>
      <w:tr>
        <w:trPr/>
        <w:tc>
          <w:tcPr>
            <w:tcW w:w="5097" w:type="dxa"/>
            <w:tcBorders>
              <w:top w:val="single" w:sz="6" w:space="0" w:color="00599D"/>
              <w:left w:val="single" w:sz="6" w:space="0" w:color="00599D"/>
              <w:bottom w:val="single" w:sz="6" w:space="0" w:color="00599D"/>
              <w:insideH w:val="single" w:sz="6" w:space="0" w:color="00599D"/>
            </w:tcBorders>
            <w:shd w:fill="ADC5E7" w:val="clear"/>
          </w:tcPr>
          <w:p>
            <w:pPr>
              <w:pStyle w:val="Normal"/>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1323" w:type="dxa"/>
            <w:tcBorders>
              <w:top w:val="single" w:sz="6" w:space="0" w:color="00599D"/>
              <w:bottom w:val="single" w:sz="6" w:space="0" w:color="00599D"/>
              <w:insideH w:val="single" w:sz="6" w:space="0" w:color="00599D"/>
            </w:tcBorders>
            <w:shd w:fill="ADC5E7" w:val="clear"/>
          </w:tcPr>
          <w:p>
            <w:pPr>
              <w:pStyle w:val="Normal"/>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3218" w:type="dxa"/>
            <w:tcBorders>
              <w:top w:val="single" w:sz="6" w:space="0" w:color="00599D"/>
              <w:bottom w:val="single" w:sz="6" w:space="0" w:color="00599D"/>
              <w:right w:val="single" w:sz="6" w:space="0" w:color="00599D"/>
              <w:insideH w:val="single" w:sz="6" w:space="0" w:color="00599D"/>
              <w:insideV w:val="single" w:sz="6" w:space="0" w:color="00599D"/>
            </w:tcBorders>
            <w:shd w:fill="ADC5E7" w:val="clear"/>
          </w:tcPr>
          <w:p>
            <w:pPr>
              <w:pStyle w:val="Normal"/>
              <w:bidi w:val="0"/>
              <w:jc w:val="left"/>
              <w:rPr/>
            </w:pPr>
            <w:r>
              <w:rPr>
                <w:rFonts w:ascii="Liberation Sans" w:hAnsi="Liberation Sans"/>
                <w:b/>
                <w:bCs/>
                <w:i w:val="false"/>
                <w:iCs w:val="false"/>
                <w:strike w:val="false"/>
                <w:dstrike w:val="false"/>
                <w:outline w:val="false"/>
                <w:shadow w:val="false"/>
                <w:color w:val="000000"/>
                <w:sz w:val="24"/>
                <w:szCs w:val="24"/>
                <w:u w:val="none"/>
              </w:rPr>
              <w:t>$</w:t>
            </w:r>
            <w:r>
              <w:rPr>
                <w:rFonts w:eastAsia="NSimSun" w:cs="Arial" w:ascii="Liberation Sans" w:hAnsi="Liberation Sans"/>
                <w:b/>
                <w:bCs/>
                <w:i w:val="false"/>
                <w:iCs w:val="false"/>
                <w:strike w:val="false"/>
                <w:dstrike w:val="false"/>
                <w:outline w:val="false"/>
                <w:shadow w:val="false"/>
                <w:color w:val="000000"/>
                <w:kern w:val="2"/>
                <w:sz w:val="24"/>
                <w:szCs w:val="24"/>
                <w:u w:val="none"/>
                <w:lang w:val="es-AR" w:eastAsia="zh-CN" w:bidi="hi-IN"/>
              </w:rPr>
              <w:t>1153</w:t>
            </w:r>
          </w:p>
        </w:tc>
      </w:tr>
    </w:tbl>
    <w:p>
      <w:pPr>
        <w:pStyle w:val="TextBody"/>
        <w:bidi w:val="0"/>
        <w:spacing w:before="0" w:after="14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Segoe UI">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s-AR"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s-AR" w:eastAsia="zh-CN" w:bidi="hi-IN"/>
    </w:rPr>
  </w:style>
  <w:style w:type="paragraph" w:styleId="Heading2">
    <w:name w:val="Heading 2"/>
    <w:qFormat/>
    <w:pPr>
      <w:widowControl w:val="false"/>
      <w:numPr>
        <w:ilvl w:val="1"/>
        <w:numId w:val="1"/>
      </w:numPr>
      <w:spacing w:before="200" w:after="120"/>
      <w:outlineLvl w:val="1"/>
    </w:pPr>
    <w:rPr>
      <w:rFonts w:ascii="Liberation Serif" w:hAnsi="Liberation Serif" w:eastAsia="NSimSun" w:cs="Arial"/>
      <w:b/>
      <w:bCs/>
      <w:color w:val="auto"/>
      <w:kern w:val="2"/>
      <w:sz w:val="32"/>
      <w:szCs w:val="32"/>
      <w:lang w:val="es-AR" w:eastAsia="zh-CN" w:bidi="hi-IN"/>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EnlacedeInternet">
    <w:name w:val="Enlace de Internet"/>
    <w:qFormat/>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Lohit Devanagari"/>
    </w:rPr>
  </w:style>
  <w:style w:type="paragraph" w:styleId="Ttulo">
    <w:name w:val="Título"/>
    <w:basedOn w:val="Normal"/>
    <w:qFormat/>
    <w:pPr>
      <w:keepNext w:val="true"/>
      <w:spacing w:before="240" w:after="120"/>
    </w:pPr>
    <w:rPr>
      <w:rFonts w:ascii="Liberation Sans" w:hAnsi="Liberation Sans" w:eastAsia="Microsoft YaHei" w:cs="Arial"/>
      <w:sz w:val="28"/>
      <w:szCs w:val="28"/>
    </w:rPr>
  </w:style>
  <w:style w:type="paragraph" w:styleId="Ndice">
    <w:name w:val="Índice"/>
    <w:basedOn w:val="Normal"/>
    <w:qFormat/>
    <w:pPr>
      <w:suppressLineNumbers/>
    </w:pPr>
    <w:rPr>
      <w:rFonts w:cs="Arial"/>
    </w:rPr>
  </w:style>
  <w:style w:type="paragraph" w:styleId="Title">
    <w:name w:val="Title"/>
    <w:basedOn w:val="Ttulo"/>
    <w:qFormat/>
    <w:pPr>
      <w:jc w:val="center"/>
    </w:pPr>
    <w:rPr>
      <w:b/>
      <w:bCs/>
      <w:sz w:val="56"/>
      <w:szCs w:val="56"/>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LibreOffice/6.0.7.3$Linux_X86_64 LibreOffice_project/00m0$Build-3</Application>
  <Pages>1</Pages>
  <Words>263</Words>
  <Characters>1372</Characters>
  <CharactersWithSpaces>1602</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2019-11-18T11:56:50Z</dcterms:created>
  <dc:creator/>
  <dc:description/>
  <dc:language>es-AR</dc:language>
  <cp:lastModifiedBy/>
  <dcterms:modified xsi:type="dcterms:W3CDTF">2019-12-14T21:44:09Z</dcterms:modified>
  <cp:revision>9</cp:revision>
  <dc:subject/>
  <dc:title/>
</cp:coreProperties>
</file>