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D6C4" w14:textId="2C50B15C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350401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2CD217" wp14:editId="44848CAE">
                <wp:extent cx="5943600" cy="1270"/>
                <wp:effectExtent l="0" t="31750" r="0" b="36830"/>
                <wp:docPr id="43259483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FE189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E77C4C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LUVIA Privacy Policy</w:t>
      </w:r>
    </w:p>
    <w:p w14:paraId="78983298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b/>
          <w:bCs/>
          <w:kern w:val="0"/>
          <w14:ligatures w14:val="none"/>
        </w:rPr>
        <w:t>Effective Date:</w:t>
      </w:r>
      <w:r w:rsidRPr="0087393C">
        <w:rPr>
          <w:rFonts w:ascii="Times New Roman" w:hAnsi="Times New Roman" w:cs="Times New Roman"/>
          <w:kern w:val="0"/>
          <w14:ligatures w14:val="none"/>
        </w:rPr>
        <w:t xml:space="preserve"> April 28, 2026</w:t>
      </w:r>
      <w:r w:rsidRPr="0087393C">
        <w:rPr>
          <w:rFonts w:ascii="Times New Roman" w:hAnsi="Times New Roman" w:cs="Times New Roman"/>
          <w:kern w:val="0"/>
          <w14:ligatures w14:val="none"/>
        </w:rPr>
        <w:br/>
      </w:r>
      <w:r w:rsidRPr="0087393C">
        <w:rPr>
          <w:rFonts w:ascii="Times New Roman" w:hAnsi="Times New Roman" w:cs="Times New Roman"/>
          <w:b/>
          <w:bCs/>
          <w:kern w:val="0"/>
          <w14:ligatures w14:val="none"/>
        </w:rPr>
        <w:t>Last Updated:</w:t>
      </w:r>
      <w:r w:rsidRPr="0087393C">
        <w:rPr>
          <w:rFonts w:ascii="Times New Roman" w:hAnsi="Times New Roman" w:cs="Times New Roman"/>
          <w:kern w:val="0"/>
          <w14:ligatures w14:val="none"/>
        </w:rPr>
        <w:t xml:space="preserve"> April 28, 2026</w:t>
      </w:r>
    </w:p>
    <w:p w14:paraId="01D9D9E6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15BE43" wp14:editId="5930DC04">
                <wp:extent cx="5943600" cy="1270"/>
                <wp:effectExtent l="0" t="31750" r="0" b="36830"/>
                <wp:docPr id="126720662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8E31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88F698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A68D4E1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 xml:space="preserve">Welcome to </w:t>
      </w:r>
      <w:r w:rsidRPr="0087393C">
        <w:rPr>
          <w:rFonts w:ascii="Times New Roman" w:hAnsi="Times New Roman" w:cs="Times New Roman"/>
          <w:b/>
          <w:bCs/>
          <w:kern w:val="0"/>
          <w14:ligatures w14:val="none"/>
        </w:rPr>
        <w:t>LUVIA</w:t>
      </w:r>
      <w:r w:rsidRPr="0087393C">
        <w:rPr>
          <w:rFonts w:ascii="Times New Roman" w:hAnsi="Times New Roman" w:cs="Times New Roman"/>
          <w:kern w:val="0"/>
          <w14:ligatures w14:val="none"/>
        </w:rPr>
        <w:t xml:space="preserve"> (“LUVIA”, “we”, “us”, or “our”), a decentralized AI compute infrastructure and digital asset ecosystem.</w:t>
      </w:r>
    </w:p>
    <w:p w14:paraId="12BB73F0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This Privacy Policy governs the collection, use, disclosure, storage, and protection of personal data in connection with:</w:t>
      </w:r>
    </w:p>
    <w:p w14:paraId="3C5B7A81" w14:textId="77777777" w:rsidR="0087393C" w:rsidRPr="0087393C" w:rsidRDefault="0087393C" w:rsidP="0087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The LUVIA website</w:t>
      </w:r>
    </w:p>
    <w:p w14:paraId="1C77892C" w14:textId="77777777" w:rsidR="0087393C" w:rsidRPr="0087393C" w:rsidRDefault="0087393C" w:rsidP="0087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Token presale and distribution mechanisms</w:t>
      </w:r>
    </w:p>
    <w:p w14:paraId="30D61C73" w14:textId="77777777" w:rsidR="0087393C" w:rsidRPr="0087393C" w:rsidRDefault="0087393C" w:rsidP="0087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Smart contract interactions</w:t>
      </w:r>
    </w:p>
    <w:p w14:paraId="210E3BD9" w14:textId="77777777" w:rsidR="0087393C" w:rsidRPr="0087393C" w:rsidRDefault="0087393C" w:rsidP="0087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Wallet integrations</w:t>
      </w:r>
    </w:p>
    <w:p w14:paraId="3A1AC607" w14:textId="77777777" w:rsidR="0087393C" w:rsidRPr="0087393C" w:rsidRDefault="0087393C" w:rsidP="0087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Applications, APIs, and developer tools</w:t>
      </w:r>
    </w:p>
    <w:p w14:paraId="302BDE59" w14:textId="77777777" w:rsidR="0087393C" w:rsidRPr="0087393C" w:rsidRDefault="0087393C" w:rsidP="00873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Community and communication channels</w:t>
      </w:r>
    </w:p>
    <w:p w14:paraId="1DFDD413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are committed to maintaining the highest standards of data protection, privacy, and transparency in accordance with globally recognized data protection principles.</w:t>
      </w:r>
    </w:p>
    <w:p w14:paraId="2DBDAB47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By accessing or using the Services, you acknowledge that you have read, understood, and agreed to this Privacy Policy.</w:t>
      </w:r>
    </w:p>
    <w:p w14:paraId="60609C7B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7570D3" wp14:editId="2E7633A8">
                <wp:extent cx="5943600" cy="1270"/>
                <wp:effectExtent l="0" t="31750" r="0" b="36830"/>
                <wp:docPr id="144075878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08A18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6004C7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Definitions</w:t>
      </w:r>
    </w:p>
    <w:p w14:paraId="7FA44E49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For the purposes of this Policy:</w:t>
      </w:r>
    </w:p>
    <w:p w14:paraId="5D5C3A6F" w14:textId="77777777" w:rsidR="0087393C" w:rsidRPr="0087393C" w:rsidRDefault="0087393C" w:rsidP="0087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“Personal Data”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means any information relating to an identified or identifiable individual</w:t>
      </w:r>
    </w:p>
    <w:p w14:paraId="363A8E2A" w14:textId="77777777" w:rsidR="0087393C" w:rsidRPr="0087393C" w:rsidRDefault="0087393C" w:rsidP="0087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“Processing”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means any operation performed on Personal Data</w:t>
      </w:r>
    </w:p>
    <w:p w14:paraId="7F6CB2ED" w14:textId="77777777" w:rsidR="0087393C" w:rsidRPr="0087393C" w:rsidRDefault="0087393C" w:rsidP="0087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“Data Subject”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means the individual to whom Personal Data relates</w:t>
      </w:r>
    </w:p>
    <w:p w14:paraId="08192DDB" w14:textId="77777777" w:rsidR="0087393C" w:rsidRPr="0087393C" w:rsidRDefault="0087393C" w:rsidP="0087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“Controller”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means the entity determining the purposes and means of processing</w:t>
      </w:r>
    </w:p>
    <w:p w14:paraId="4900D27F" w14:textId="77777777" w:rsidR="0087393C" w:rsidRPr="0087393C" w:rsidRDefault="0087393C" w:rsidP="0087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“Processor”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means a third party processing data on behalf of the Controller</w:t>
      </w:r>
    </w:p>
    <w:p w14:paraId="3F9824DC" w14:textId="77777777" w:rsidR="0087393C" w:rsidRPr="0087393C" w:rsidRDefault="0087393C" w:rsidP="00873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“Blockchain Data”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refers to publicly available, immutable data stored on distributed ledgers</w:t>
      </w:r>
    </w:p>
    <w:p w14:paraId="4ACAD3C7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A8882E" wp14:editId="677CFF83">
                <wp:extent cx="5943600" cy="1270"/>
                <wp:effectExtent l="0" t="31750" r="0" b="36830"/>
                <wp:docPr id="179389883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4A2B2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2B5A8C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Applicability</w:t>
      </w:r>
    </w:p>
    <w:p w14:paraId="343DA439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This Privacy Policy applies to all users interacting with LUVIA, including:</w:t>
      </w:r>
    </w:p>
    <w:p w14:paraId="3BD1DFBF" w14:textId="77777777" w:rsidR="0087393C" w:rsidRPr="0087393C" w:rsidRDefault="0087393C" w:rsidP="00873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Visitors</w:t>
      </w:r>
    </w:p>
    <w:p w14:paraId="7D816F56" w14:textId="77777777" w:rsidR="0087393C" w:rsidRPr="0087393C" w:rsidRDefault="0087393C" w:rsidP="00873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Token purchasers and investors</w:t>
      </w:r>
    </w:p>
    <w:p w14:paraId="699924FC" w14:textId="77777777" w:rsidR="0087393C" w:rsidRPr="0087393C" w:rsidRDefault="0087393C" w:rsidP="00873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Wallet-connected users</w:t>
      </w:r>
    </w:p>
    <w:p w14:paraId="332CC338" w14:textId="77777777" w:rsidR="0087393C" w:rsidRPr="0087393C" w:rsidRDefault="0087393C" w:rsidP="00873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Developers and API users</w:t>
      </w:r>
    </w:p>
    <w:p w14:paraId="574A15DB" w14:textId="77777777" w:rsidR="0087393C" w:rsidRPr="0087393C" w:rsidRDefault="0087393C" w:rsidP="00873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Participants in community platforms</w:t>
      </w:r>
    </w:p>
    <w:p w14:paraId="50355C95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This Policy does not apply to decentralized blockchain networks or third-party platforms not controlled by LUVIA.</w:t>
      </w:r>
    </w:p>
    <w:p w14:paraId="2A2D9ACB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632446" wp14:editId="1373698C">
                <wp:extent cx="5943600" cy="1270"/>
                <wp:effectExtent l="0" t="31750" r="0" b="36830"/>
                <wp:docPr id="1404343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4D17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982F58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Protection Principles</w:t>
      </w:r>
    </w:p>
    <w:p w14:paraId="135D1565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adhere strictly to:</w:t>
      </w:r>
    </w:p>
    <w:p w14:paraId="750A6FAC" w14:textId="77777777" w:rsidR="0087393C" w:rsidRPr="0087393C" w:rsidRDefault="0087393C" w:rsidP="00873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Lawfulness, fairness, and transparency</w:t>
      </w:r>
    </w:p>
    <w:p w14:paraId="2C6B0B3A" w14:textId="77777777" w:rsidR="0087393C" w:rsidRPr="0087393C" w:rsidRDefault="0087393C" w:rsidP="00873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limitation</w:t>
      </w:r>
    </w:p>
    <w:p w14:paraId="219A7F92" w14:textId="77777777" w:rsidR="0087393C" w:rsidRPr="0087393C" w:rsidRDefault="0087393C" w:rsidP="00873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minimization</w:t>
      </w:r>
    </w:p>
    <w:p w14:paraId="3F1CD32A" w14:textId="77777777" w:rsidR="0087393C" w:rsidRPr="0087393C" w:rsidRDefault="0087393C" w:rsidP="00873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and data integrity</w:t>
      </w:r>
    </w:p>
    <w:p w14:paraId="4FDDC4E7" w14:textId="77777777" w:rsidR="0087393C" w:rsidRPr="0087393C" w:rsidRDefault="0087393C" w:rsidP="00873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limitation</w:t>
      </w:r>
    </w:p>
    <w:p w14:paraId="09D7B92C" w14:textId="77777777" w:rsidR="0087393C" w:rsidRPr="0087393C" w:rsidRDefault="0087393C" w:rsidP="00873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 and security</w:t>
      </w:r>
    </w:p>
    <w:p w14:paraId="33E78C00" w14:textId="77777777" w:rsidR="0087393C" w:rsidRPr="0087393C" w:rsidRDefault="0087393C" w:rsidP="00873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accountability and auditability</w:t>
      </w:r>
    </w:p>
    <w:p w14:paraId="54F2AC9F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A4EAB6" wp14:editId="4ACD3390">
                <wp:extent cx="5943600" cy="1270"/>
                <wp:effectExtent l="0" t="31750" r="0" b="36830"/>
                <wp:docPr id="2211623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C13E6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D53AAE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Categories of Data Collected</w:t>
      </w:r>
    </w:p>
    <w:p w14:paraId="1B392D22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Identity and Contact Data</w:t>
      </w:r>
    </w:p>
    <w:p w14:paraId="7B8537DB" w14:textId="77777777" w:rsidR="0087393C" w:rsidRPr="0087393C" w:rsidRDefault="0087393C" w:rsidP="00873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Full legal name</w:t>
      </w:r>
    </w:p>
    <w:p w14:paraId="40BCC9D7" w14:textId="77777777" w:rsidR="0087393C" w:rsidRPr="0087393C" w:rsidRDefault="0087393C" w:rsidP="00873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Email address</w:t>
      </w:r>
    </w:p>
    <w:p w14:paraId="25980B8F" w14:textId="77777777" w:rsidR="0087393C" w:rsidRPr="0087393C" w:rsidRDefault="0087393C" w:rsidP="00873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5500273E" w14:textId="77777777" w:rsidR="0087393C" w:rsidRPr="0087393C" w:rsidRDefault="0087393C" w:rsidP="00873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Country and jurisdiction of residence</w:t>
      </w:r>
    </w:p>
    <w:p w14:paraId="01EE5B81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400749" wp14:editId="5C644B8B">
                <wp:extent cx="5943600" cy="1270"/>
                <wp:effectExtent l="0" t="31750" r="0" b="36830"/>
                <wp:docPr id="168478915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CCBBE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391F82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Financial and Transaction Data</w:t>
      </w:r>
    </w:p>
    <w:p w14:paraId="1A7A8830" w14:textId="77777777" w:rsidR="0087393C" w:rsidRPr="0087393C" w:rsidRDefault="0087393C" w:rsidP="0087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Wallet addresses</w:t>
      </w:r>
    </w:p>
    <w:p w14:paraId="69C74844" w14:textId="77777777" w:rsidR="0087393C" w:rsidRPr="0087393C" w:rsidRDefault="0087393C" w:rsidP="0087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Transaction history</w:t>
      </w:r>
    </w:p>
    <w:p w14:paraId="1D2C46B3" w14:textId="77777777" w:rsidR="0087393C" w:rsidRPr="0087393C" w:rsidRDefault="0087393C" w:rsidP="0087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Token purchase data</w:t>
      </w:r>
    </w:p>
    <w:p w14:paraId="46A10D61" w14:textId="77777777" w:rsidR="0087393C" w:rsidRPr="0087393C" w:rsidRDefault="0087393C" w:rsidP="0087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Blockchain interactions</w:t>
      </w:r>
    </w:p>
    <w:p w14:paraId="2B8B1F9A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B2ED0A" wp14:editId="013C4E6F">
                <wp:extent cx="5943600" cy="1270"/>
                <wp:effectExtent l="0" t="31750" r="0" b="36830"/>
                <wp:docPr id="190882385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FA6E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4816DD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Verification and Compliance Data</w:t>
      </w:r>
    </w:p>
    <w:p w14:paraId="4FA1CD70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(Where required)</w:t>
      </w:r>
    </w:p>
    <w:p w14:paraId="0D532186" w14:textId="77777777" w:rsidR="0087393C" w:rsidRPr="0087393C" w:rsidRDefault="0087393C" w:rsidP="00873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Government-issued identification</w:t>
      </w:r>
    </w:p>
    <w:p w14:paraId="4939D15E" w14:textId="77777777" w:rsidR="0087393C" w:rsidRPr="0087393C" w:rsidRDefault="0087393C" w:rsidP="00873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Proof of address</w:t>
      </w:r>
    </w:p>
    <w:p w14:paraId="4A21EC1F" w14:textId="77777777" w:rsidR="0087393C" w:rsidRPr="0087393C" w:rsidRDefault="0087393C" w:rsidP="00873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KYC/AML verification records</w:t>
      </w:r>
    </w:p>
    <w:p w14:paraId="126C4D76" w14:textId="77777777" w:rsidR="0087393C" w:rsidRPr="0087393C" w:rsidRDefault="0087393C" w:rsidP="00873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Risk assessment and compliance scoring</w:t>
      </w:r>
    </w:p>
    <w:p w14:paraId="5FE4666E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99BBD7" wp14:editId="01C7CD79">
                <wp:extent cx="5943600" cy="1270"/>
                <wp:effectExtent l="0" t="31750" r="0" b="36830"/>
                <wp:docPr id="114512404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B68D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3A7D80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Technical and Usage Data</w:t>
      </w:r>
    </w:p>
    <w:p w14:paraId="56ED74C9" w14:textId="77777777" w:rsidR="0087393C" w:rsidRPr="0087393C" w:rsidRDefault="0087393C" w:rsidP="00873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IP address</w:t>
      </w:r>
    </w:p>
    <w:p w14:paraId="6EA62253" w14:textId="77777777" w:rsidR="0087393C" w:rsidRPr="0087393C" w:rsidRDefault="0087393C" w:rsidP="00873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Device identifiers</w:t>
      </w:r>
    </w:p>
    <w:p w14:paraId="767FCC26" w14:textId="77777777" w:rsidR="0087393C" w:rsidRPr="0087393C" w:rsidRDefault="0087393C" w:rsidP="00873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Browser type</w:t>
      </w:r>
    </w:p>
    <w:p w14:paraId="1FC7D3B4" w14:textId="77777777" w:rsidR="0087393C" w:rsidRPr="0087393C" w:rsidRDefault="0087393C" w:rsidP="00873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Operating system</w:t>
      </w:r>
    </w:p>
    <w:p w14:paraId="50116AA5" w14:textId="77777777" w:rsidR="0087393C" w:rsidRPr="0087393C" w:rsidRDefault="0087393C" w:rsidP="00873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Session logs</w:t>
      </w:r>
    </w:p>
    <w:p w14:paraId="47351601" w14:textId="77777777" w:rsidR="0087393C" w:rsidRPr="0087393C" w:rsidRDefault="0087393C" w:rsidP="00873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Interaction patterns</w:t>
      </w:r>
    </w:p>
    <w:p w14:paraId="5A9A0AF0" w14:textId="77777777" w:rsidR="0087393C" w:rsidRPr="0087393C" w:rsidRDefault="0087393C" w:rsidP="00873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Timestamped activity logs</w:t>
      </w:r>
    </w:p>
    <w:p w14:paraId="62A28C93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2259EE" wp14:editId="65E0EF26">
                <wp:extent cx="5943600" cy="1270"/>
                <wp:effectExtent l="0" t="31750" r="0" b="36830"/>
                <wp:docPr id="38112548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7B85A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F7D91E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Communication Data</w:t>
      </w:r>
    </w:p>
    <w:p w14:paraId="0F511517" w14:textId="77777777" w:rsidR="0087393C" w:rsidRPr="0087393C" w:rsidRDefault="0087393C" w:rsidP="00873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14:paraId="34A2C7E2" w14:textId="77777777" w:rsidR="0087393C" w:rsidRPr="0087393C" w:rsidRDefault="0087393C" w:rsidP="00873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Support tickets</w:t>
      </w:r>
    </w:p>
    <w:p w14:paraId="63DAE93D" w14:textId="77777777" w:rsidR="0087393C" w:rsidRPr="0087393C" w:rsidRDefault="0087393C" w:rsidP="00873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Chat messages</w:t>
      </w:r>
    </w:p>
    <w:p w14:paraId="6032B594" w14:textId="77777777" w:rsidR="0087393C" w:rsidRPr="0087393C" w:rsidRDefault="0087393C" w:rsidP="00873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Feedback submissions</w:t>
      </w:r>
    </w:p>
    <w:p w14:paraId="146CE89A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4376ED" wp14:editId="143607B7">
                <wp:extent cx="5943600" cy="1270"/>
                <wp:effectExtent l="0" t="31750" r="0" b="36830"/>
                <wp:docPr id="179826427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9FA60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241CC2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Blockchain Data Notice</w:t>
      </w:r>
    </w:p>
    <w:p w14:paraId="51701CE3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All blockchain-related data is:</w:t>
      </w:r>
    </w:p>
    <w:p w14:paraId="55110535" w14:textId="77777777" w:rsidR="0087393C" w:rsidRPr="0087393C" w:rsidRDefault="0087393C" w:rsidP="008739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Publicly accessible</w:t>
      </w:r>
    </w:p>
    <w:p w14:paraId="0901ACCE" w14:textId="77777777" w:rsidR="0087393C" w:rsidRPr="0087393C" w:rsidRDefault="0087393C" w:rsidP="008739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Immutable</w:t>
      </w:r>
    </w:p>
    <w:p w14:paraId="204F198E" w14:textId="77777777" w:rsidR="0087393C" w:rsidRPr="0087393C" w:rsidRDefault="0087393C" w:rsidP="008739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Outside LUVIA’s control</w:t>
      </w:r>
    </w:p>
    <w:p w14:paraId="15941157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LUVIA does not store or control blockchain records but may associate wallet activity with user accounts.</w:t>
      </w:r>
    </w:p>
    <w:p w14:paraId="6C69E549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D2B1FF" wp14:editId="69038A05">
                <wp:extent cx="5943600" cy="1270"/>
                <wp:effectExtent l="0" t="31750" r="0" b="36830"/>
                <wp:docPr id="198065385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ED70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8E0194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Legal Basis for Processing</w:t>
      </w:r>
    </w:p>
    <w:p w14:paraId="23DF5F5D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process Personal Data under:</w:t>
      </w:r>
    </w:p>
    <w:p w14:paraId="4B5A2908" w14:textId="77777777" w:rsidR="0087393C" w:rsidRPr="0087393C" w:rsidRDefault="0087393C" w:rsidP="008739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– for marketing, optional features</w:t>
      </w:r>
    </w:p>
    <w:p w14:paraId="5CE5053A" w14:textId="77777777" w:rsidR="0087393C" w:rsidRPr="0087393C" w:rsidRDefault="0087393C" w:rsidP="008739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Contractual necessity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– token purchases, service access</w:t>
      </w:r>
    </w:p>
    <w:p w14:paraId="59065C6F" w14:textId="77777777" w:rsidR="0087393C" w:rsidRPr="0087393C" w:rsidRDefault="0087393C" w:rsidP="008739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obligation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– AML/KYC, regulatory compliance</w:t>
      </w:r>
    </w:p>
    <w:p w14:paraId="6414EA69" w14:textId="77777777" w:rsidR="0087393C" w:rsidRPr="0087393C" w:rsidRDefault="0087393C" w:rsidP="008739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Legitimate interest</w:t>
      </w:r>
      <w:r w:rsidRPr="0087393C">
        <w:rPr>
          <w:rFonts w:ascii="Times New Roman" w:eastAsia="Times New Roman" w:hAnsi="Times New Roman" w:cs="Times New Roman"/>
          <w:kern w:val="0"/>
          <w14:ligatures w14:val="none"/>
        </w:rPr>
        <w:t xml:space="preserve"> – fraud prevention, analytics, system security</w:t>
      </w:r>
    </w:p>
    <w:p w14:paraId="1171A10E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D2C625" wp14:editId="7C085B98">
                <wp:extent cx="5943600" cy="1270"/>
                <wp:effectExtent l="0" t="31750" r="0" b="36830"/>
                <wp:docPr id="6215304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1984D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3C4092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Purpose of Processing</w:t>
      </w:r>
    </w:p>
    <w:p w14:paraId="5585FA81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Your data is processed for:</w:t>
      </w:r>
    </w:p>
    <w:p w14:paraId="0FE7FC0F" w14:textId="77777777" w:rsidR="0087393C" w:rsidRPr="0087393C" w:rsidRDefault="0087393C" w:rsidP="00873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Enabling access to the LUVIA ecosystem</w:t>
      </w:r>
    </w:p>
    <w:p w14:paraId="51BD9314" w14:textId="77777777" w:rsidR="0087393C" w:rsidRPr="0087393C" w:rsidRDefault="0087393C" w:rsidP="00873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Facilitating token purchases and transactions</w:t>
      </w:r>
    </w:p>
    <w:p w14:paraId="70C058FA" w14:textId="77777777" w:rsidR="0087393C" w:rsidRPr="0087393C" w:rsidRDefault="0087393C" w:rsidP="00873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Identity verification and compliance</w:t>
      </w:r>
    </w:p>
    <w:p w14:paraId="1E22728C" w14:textId="77777777" w:rsidR="0087393C" w:rsidRPr="0087393C" w:rsidRDefault="0087393C" w:rsidP="00873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Fraud detection and prevention</w:t>
      </w:r>
    </w:p>
    <w:p w14:paraId="2A9124C6" w14:textId="77777777" w:rsidR="0087393C" w:rsidRPr="0087393C" w:rsidRDefault="0087393C" w:rsidP="00873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Platform optimization and analytics</w:t>
      </w:r>
    </w:p>
    <w:p w14:paraId="1D3C9773" w14:textId="77777777" w:rsidR="0087393C" w:rsidRPr="0087393C" w:rsidRDefault="0087393C" w:rsidP="00873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Customer support and communications</w:t>
      </w:r>
    </w:p>
    <w:p w14:paraId="388AD040" w14:textId="77777777" w:rsidR="0087393C" w:rsidRPr="0087393C" w:rsidRDefault="0087393C" w:rsidP="00873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Legal and regulatory compliance</w:t>
      </w:r>
    </w:p>
    <w:p w14:paraId="4063E6F0" w14:textId="77777777" w:rsidR="0087393C" w:rsidRPr="0087393C" w:rsidRDefault="0087393C" w:rsidP="00873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Security monitoring and incident response</w:t>
      </w:r>
    </w:p>
    <w:p w14:paraId="539F6E29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AED479" wp14:editId="391A0258">
                <wp:extent cx="5943600" cy="1270"/>
                <wp:effectExtent l="0" t="31750" r="0" b="36830"/>
                <wp:docPr id="187174449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07B2F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520718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Data Sharing and Disclosure</w:t>
      </w:r>
    </w:p>
    <w:p w14:paraId="33E6E249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 xml:space="preserve">We enforce a strict </w:t>
      </w:r>
      <w:r w:rsidRPr="0087393C">
        <w:rPr>
          <w:rFonts w:ascii="Times New Roman" w:hAnsi="Times New Roman" w:cs="Times New Roman"/>
          <w:b/>
          <w:bCs/>
          <w:kern w:val="0"/>
          <w14:ligatures w14:val="none"/>
        </w:rPr>
        <w:t>non-sale policy of personal data</w:t>
      </w:r>
      <w:r w:rsidRPr="0087393C">
        <w:rPr>
          <w:rFonts w:ascii="Times New Roman" w:hAnsi="Times New Roman" w:cs="Times New Roman"/>
          <w:kern w:val="0"/>
          <w14:ligatures w14:val="none"/>
        </w:rPr>
        <w:t>.</w:t>
      </w:r>
    </w:p>
    <w:p w14:paraId="3B83D7B2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Authorized Disclosures</w:t>
      </w:r>
    </w:p>
    <w:p w14:paraId="4BF6A4F3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Data may be shared with:</w:t>
      </w:r>
    </w:p>
    <w:p w14:paraId="5022DD96" w14:textId="77777777" w:rsidR="0087393C" w:rsidRPr="0087393C" w:rsidRDefault="0087393C" w:rsidP="008739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Infrastructure providers (cloud, hosting)</w:t>
      </w:r>
    </w:p>
    <w:p w14:paraId="649B9F21" w14:textId="77777777" w:rsidR="0087393C" w:rsidRPr="0087393C" w:rsidRDefault="0087393C" w:rsidP="008739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Payment processors</w:t>
      </w:r>
    </w:p>
    <w:p w14:paraId="41349472" w14:textId="77777777" w:rsidR="0087393C" w:rsidRPr="0087393C" w:rsidRDefault="0087393C" w:rsidP="008739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KYC/AML verification providers</w:t>
      </w:r>
    </w:p>
    <w:p w14:paraId="192FC2FE" w14:textId="77777777" w:rsidR="0087393C" w:rsidRPr="0087393C" w:rsidRDefault="0087393C" w:rsidP="008739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Analytics and security providers</w:t>
      </w:r>
    </w:p>
    <w:p w14:paraId="58583B20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D8C263" wp14:editId="57A61054">
                <wp:extent cx="5943600" cy="1270"/>
                <wp:effectExtent l="0" t="31750" r="0" b="36830"/>
                <wp:docPr id="171490228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7560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E124F3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Legal Requirements</w:t>
      </w:r>
    </w:p>
    <w:p w14:paraId="17534E74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may disclose data:</w:t>
      </w:r>
    </w:p>
    <w:p w14:paraId="71F57940" w14:textId="77777777" w:rsidR="0087393C" w:rsidRPr="0087393C" w:rsidRDefault="0087393C" w:rsidP="008739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To comply with applicable laws</w:t>
      </w:r>
    </w:p>
    <w:p w14:paraId="71398688" w14:textId="77777777" w:rsidR="0087393C" w:rsidRPr="0087393C" w:rsidRDefault="0087393C" w:rsidP="008739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In response to lawful requests by authorities</w:t>
      </w:r>
    </w:p>
    <w:p w14:paraId="46EAFA07" w14:textId="77777777" w:rsidR="0087393C" w:rsidRPr="0087393C" w:rsidRDefault="0087393C" w:rsidP="008739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To enforce legal rights or defend claims</w:t>
      </w:r>
    </w:p>
    <w:p w14:paraId="3F86CAAA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CD417B" wp14:editId="1555D2CB">
                <wp:extent cx="5943600" cy="1270"/>
                <wp:effectExtent l="0" t="31750" r="0" b="36830"/>
                <wp:docPr id="83696952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4F82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19B9B8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Corporate Transactions</w:t>
      </w:r>
    </w:p>
    <w:p w14:paraId="42F69924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In the event of:</w:t>
      </w:r>
    </w:p>
    <w:p w14:paraId="095DD6FE" w14:textId="77777777" w:rsidR="0087393C" w:rsidRPr="0087393C" w:rsidRDefault="0087393C" w:rsidP="008739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Merger</w:t>
      </w:r>
    </w:p>
    <w:p w14:paraId="700D8ABD" w14:textId="77777777" w:rsidR="0087393C" w:rsidRPr="0087393C" w:rsidRDefault="0087393C" w:rsidP="008739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Acquisition</w:t>
      </w:r>
    </w:p>
    <w:p w14:paraId="529064E7" w14:textId="77777777" w:rsidR="0087393C" w:rsidRPr="0087393C" w:rsidRDefault="0087393C" w:rsidP="008739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Asset transfer</w:t>
      </w:r>
    </w:p>
    <w:p w14:paraId="087BCF82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User data may be transferred under strict confidentiality obligations.</w:t>
      </w:r>
    </w:p>
    <w:p w14:paraId="10D45CAF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477B0" wp14:editId="2CF0486C">
                <wp:extent cx="5943600" cy="1270"/>
                <wp:effectExtent l="0" t="31750" r="0" b="36830"/>
                <wp:docPr id="151245086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21E0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F470BA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International Data Transfers</w:t>
      </w:r>
    </w:p>
    <w:p w14:paraId="65957087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Data may be transferred across jurisdictions.</w:t>
      </w:r>
    </w:p>
    <w:p w14:paraId="310AC688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Safeguards include:</w:t>
      </w:r>
    </w:p>
    <w:p w14:paraId="056F20EF" w14:textId="77777777" w:rsidR="0087393C" w:rsidRPr="0087393C" w:rsidRDefault="0087393C" w:rsidP="008739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Contractual data protection clauses</w:t>
      </w:r>
    </w:p>
    <w:p w14:paraId="134F15EB" w14:textId="77777777" w:rsidR="0087393C" w:rsidRPr="0087393C" w:rsidRDefault="0087393C" w:rsidP="008739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Adequacy assessments</w:t>
      </w:r>
    </w:p>
    <w:p w14:paraId="5C088879" w14:textId="77777777" w:rsidR="0087393C" w:rsidRPr="0087393C" w:rsidRDefault="0087393C" w:rsidP="008739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Secure data handling protocols</w:t>
      </w:r>
    </w:p>
    <w:p w14:paraId="4E687B53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171487" wp14:editId="257B48D9">
                <wp:extent cx="5943600" cy="1270"/>
                <wp:effectExtent l="0" t="31750" r="0" b="36830"/>
                <wp:docPr id="186383873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E6C8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4FF22D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Data Retention Policy</w:t>
      </w:r>
    </w:p>
    <w:p w14:paraId="2B0A65B7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retain Personal Data only as necessary:</w:t>
      </w:r>
    </w:p>
    <w:p w14:paraId="48ECEE41" w14:textId="77777777" w:rsidR="0087393C" w:rsidRPr="0087393C" w:rsidRDefault="0087393C" w:rsidP="008739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User accounts: duration of activity + compliance period</w:t>
      </w:r>
    </w:p>
    <w:p w14:paraId="447D061C" w14:textId="77777777" w:rsidR="0087393C" w:rsidRPr="0087393C" w:rsidRDefault="0087393C" w:rsidP="008739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Financial data: as required by law</w:t>
      </w:r>
    </w:p>
    <w:p w14:paraId="0B60397D" w14:textId="77777777" w:rsidR="0087393C" w:rsidRPr="0087393C" w:rsidRDefault="0087393C" w:rsidP="008739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KYC/AML data: regulatory retention obligations</w:t>
      </w:r>
    </w:p>
    <w:p w14:paraId="058A37AC" w14:textId="77777777" w:rsidR="0087393C" w:rsidRPr="0087393C" w:rsidRDefault="0087393C" w:rsidP="008739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Logs and analytics: minimized and anonymized when possible</w:t>
      </w:r>
    </w:p>
    <w:p w14:paraId="22866AFF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Data is securely deleted or anonymized when no longer required.</w:t>
      </w:r>
    </w:p>
    <w:p w14:paraId="19C3843E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A68374" wp14:editId="600DABB7">
                <wp:extent cx="5943600" cy="1270"/>
                <wp:effectExtent l="0" t="31750" r="0" b="36830"/>
                <wp:docPr id="10651796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3BAF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B4FC90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Security Measures</w:t>
      </w:r>
    </w:p>
    <w:p w14:paraId="464A0970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apply industry-leading security practices:</w:t>
      </w:r>
    </w:p>
    <w:p w14:paraId="2158E189" w14:textId="77777777" w:rsidR="0087393C" w:rsidRPr="0087393C" w:rsidRDefault="0087393C" w:rsidP="00873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Encryption in transit and at rest</w:t>
      </w:r>
    </w:p>
    <w:p w14:paraId="69D1020F" w14:textId="77777777" w:rsidR="0087393C" w:rsidRPr="0087393C" w:rsidRDefault="0087393C" w:rsidP="00873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Multi-layer authentication controls</w:t>
      </w:r>
    </w:p>
    <w:p w14:paraId="1248E99F" w14:textId="77777777" w:rsidR="0087393C" w:rsidRPr="0087393C" w:rsidRDefault="0087393C" w:rsidP="00873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Secure key management</w:t>
      </w:r>
    </w:p>
    <w:p w14:paraId="12372905" w14:textId="77777777" w:rsidR="0087393C" w:rsidRPr="0087393C" w:rsidRDefault="0087393C" w:rsidP="00873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Network isolation and firewalls</w:t>
      </w:r>
    </w:p>
    <w:p w14:paraId="692D5764" w14:textId="77777777" w:rsidR="0087393C" w:rsidRPr="0087393C" w:rsidRDefault="0087393C" w:rsidP="00873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Intrusion detection systems</w:t>
      </w:r>
    </w:p>
    <w:p w14:paraId="0B7E8879" w14:textId="77777777" w:rsidR="0087393C" w:rsidRPr="0087393C" w:rsidRDefault="0087393C" w:rsidP="00873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Continuous monitoring and logging</w:t>
      </w:r>
    </w:p>
    <w:p w14:paraId="10464813" w14:textId="77777777" w:rsidR="0087393C" w:rsidRPr="0087393C" w:rsidRDefault="0087393C" w:rsidP="00873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Periodic security audits and penetration testing</w:t>
      </w:r>
    </w:p>
    <w:p w14:paraId="7347CAA1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Despite these measures, no system can guarantee absolute security.</w:t>
      </w:r>
    </w:p>
    <w:p w14:paraId="24357881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817CA0" wp14:editId="0D96C43E">
                <wp:extent cx="5943600" cy="1270"/>
                <wp:effectExtent l="0" t="31750" r="0" b="36830"/>
                <wp:docPr id="183023715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BF0B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5CA3A3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User Rights</w:t>
      </w:r>
    </w:p>
    <w:p w14:paraId="26FE7597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Subject to applicable law, you have the right to:</w:t>
      </w:r>
    </w:p>
    <w:p w14:paraId="0AF1DF60" w14:textId="77777777" w:rsidR="0087393C" w:rsidRPr="0087393C" w:rsidRDefault="0087393C" w:rsidP="00873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Access your data</w:t>
      </w:r>
    </w:p>
    <w:p w14:paraId="7C131E38" w14:textId="77777777" w:rsidR="0087393C" w:rsidRPr="0087393C" w:rsidRDefault="0087393C" w:rsidP="00873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Correct inaccurate data</w:t>
      </w:r>
    </w:p>
    <w:p w14:paraId="047B3AF7" w14:textId="77777777" w:rsidR="0087393C" w:rsidRPr="0087393C" w:rsidRDefault="0087393C" w:rsidP="00873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Request deletion</w:t>
      </w:r>
    </w:p>
    <w:p w14:paraId="0691C982" w14:textId="77777777" w:rsidR="0087393C" w:rsidRPr="0087393C" w:rsidRDefault="0087393C" w:rsidP="00873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Restrict processing</w:t>
      </w:r>
    </w:p>
    <w:p w14:paraId="21EC4769" w14:textId="77777777" w:rsidR="0087393C" w:rsidRPr="0087393C" w:rsidRDefault="0087393C" w:rsidP="00873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Object to processing</w:t>
      </w:r>
    </w:p>
    <w:p w14:paraId="007C500E" w14:textId="77777777" w:rsidR="0087393C" w:rsidRPr="0087393C" w:rsidRDefault="0087393C" w:rsidP="00873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Data portability</w:t>
      </w:r>
    </w:p>
    <w:p w14:paraId="3C17D272" w14:textId="77777777" w:rsidR="0087393C" w:rsidRPr="0087393C" w:rsidRDefault="0087393C" w:rsidP="00873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Withdraw consent</w:t>
      </w:r>
    </w:p>
    <w:p w14:paraId="78F14371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Requests must be submitted via:</w:t>
      </w:r>
    </w:p>
    <w:p w14:paraId="5AB53E29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Apple Color Emoji" w:hAnsi="Apple Color Emoji" w:cs="Apple Color Emoji"/>
          <w:kern w:val="0"/>
          <w14:ligatures w14:val="none"/>
        </w:rPr>
        <w:t>📧</w:t>
      </w:r>
      <w:r w:rsidRPr="0087393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7393C">
        <w:rPr>
          <w:rFonts w:ascii="Times New Roman" w:hAnsi="Times New Roman" w:cs="Times New Roman"/>
          <w:b/>
          <w:bCs/>
          <w:kern w:val="0"/>
          <w14:ligatures w14:val="none"/>
        </w:rPr>
        <w:t>info@luvia.exchange</w:t>
      </w:r>
    </w:p>
    <w:p w14:paraId="761E8B53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may require identity verification before fulfilling requests.</w:t>
      </w:r>
    </w:p>
    <w:p w14:paraId="0CD3E697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F34840" wp14:editId="6F27B542">
                <wp:extent cx="5943600" cy="1270"/>
                <wp:effectExtent l="0" t="31750" r="0" b="36830"/>
                <wp:docPr id="201120137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837F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41F6DD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Blockchain and Web3 Limitations</w:t>
      </w:r>
    </w:p>
    <w:p w14:paraId="55A8451D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You acknowledge that:</w:t>
      </w:r>
    </w:p>
    <w:p w14:paraId="337058A8" w14:textId="77777777" w:rsidR="0087393C" w:rsidRPr="0087393C" w:rsidRDefault="0087393C" w:rsidP="008739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Blockchain transactions are irreversible</w:t>
      </w:r>
    </w:p>
    <w:p w14:paraId="7805E6D1" w14:textId="77777777" w:rsidR="0087393C" w:rsidRPr="0087393C" w:rsidRDefault="0087393C" w:rsidP="008739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Data cannot be erased from decentralized networks</w:t>
      </w:r>
    </w:p>
    <w:p w14:paraId="1574CC33" w14:textId="77777777" w:rsidR="0087393C" w:rsidRPr="0087393C" w:rsidRDefault="0087393C" w:rsidP="008739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Wallet addresses may be linked to identity indirectly</w:t>
      </w:r>
    </w:p>
    <w:p w14:paraId="3CCA8623" w14:textId="77777777" w:rsidR="0087393C" w:rsidRPr="0087393C" w:rsidRDefault="0087393C" w:rsidP="008739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LUVIA has no control over third-party blockchain activity</w:t>
      </w:r>
    </w:p>
    <w:p w14:paraId="4088BCBD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61A879" wp14:editId="7A8921C4">
                <wp:extent cx="5943600" cy="1270"/>
                <wp:effectExtent l="0" t="31750" r="0" b="36830"/>
                <wp:docPr id="212218876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A82F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BD7833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Cookies and Tracking Technologies</w:t>
      </w:r>
    </w:p>
    <w:p w14:paraId="77B918B0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use cookies to:</w:t>
      </w:r>
    </w:p>
    <w:p w14:paraId="12F501D0" w14:textId="77777777" w:rsidR="0087393C" w:rsidRPr="0087393C" w:rsidRDefault="0087393C" w:rsidP="008739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Ensure platform functionality</w:t>
      </w:r>
    </w:p>
    <w:p w14:paraId="5C53555D" w14:textId="77777777" w:rsidR="0087393C" w:rsidRPr="0087393C" w:rsidRDefault="0087393C" w:rsidP="008739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Analyze usage</w:t>
      </w:r>
    </w:p>
    <w:p w14:paraId="03FEB199" w14:textId="77777777" w:rsidR="0087393C" w:rsidRPr="0087393C" w:rsidRDefault="0087393C" w:rsidP="008739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Enhance performance</w:t>
      </w:r>
    </w:p>
    <w:p w14:paraId="5CEFE1C5" w14:textId="77777777" w:rsidR="0087393C" w:rsidRPr="0087393C" w:rsidRDefault="0087393C" w:rsidP="008739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Improve user experience</w:t>
      </w:r>
    </w:p>
    <w:p w14:paraId="79B51C54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Users may control cookie settings via browser preferences.</w:t>
      </w:r>
    </w:p>
    <w:p w14:paraId="340CB395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(A full Cookie Policy should be read in conjunction with this document.)</w:t>
      </w:r>
    </w:p>
    <w:p w14:paraId="665238B6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E1470C" wp14:editId="526F984F">
                <wp:extent cx="5943600" cy="1270"/>
                <wp:effectExtent l="0" t="31750" r="0" b="36830"/>
                <wp:docPr id="7335142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AA6D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56994C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Automated Processing and Profiling</w:t>
      </w:r>
    </w:p>
    <w:p w14:paraId="4443EA20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may use automated systems for:</w:t>
      </w:r>
    </w:p>
    <w:p w14:paraId="7C79AEA7" w14:textId="77777777" w:rsidR="0087393C" w:rsidRPr="0087393C" w:rsidRDefault="0087393C" w:rsidP="00873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14:paraId="632E457C" w14:textId="77777777" w:rsidR="0087393C" w:rsidRPr="0087393C" w:rsidRDefault="0087393C" w:rsidP="00873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Risk scoring</w:t>
      </w:r>
    </w:p>
    <w:p w14:paraId="012C99D1" w14:textId="77777777" w:rsidR="0087393C" w:rsidRPr="0087393C" w:rsidRDefault="0087393C" w:rsidP="00873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Compliance screening</w:t>
      </w:r>
    </w:p>
    <w:p w14:paraId="27158C64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Such processing does not produce legally binding decisions without human review.</w:t>
      </w:r>
    </w:p>
    <w:p w14:paraId="00B7AB47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32FFC5" wp14:editId="258ADFB7">
                <wp:extent cx="5943600" cy="1270"/>
                <wp:effectExtent l="0" t="31750" r="0" b="36830"/>
                <wp:docPr id="139940745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95EE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3284B2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Third-Party Services</w:t>
      </w:r>
    </w:p>
    <w:p w14:paraId="2A195DD9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Our Services may integrate with:</w:t>
      </w:r>
    </w:p>
    <w:p w14:paraId="2A320581" w14:textId="77777777" w:rsidR="0087393C" w:rsidRPr="0087393C" w:rsidRDefault="0087393C" w:rsidP="008739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Wallet providers</w:t>
      </w:r>
    </w:p>
    <w:p w14:paraId="5C09FE21" w14:textId="77777777" w:rsidR="0087393C" w:rsidRPr="0087393C" w:rsidRDefault="0087393C" w:rsidP="008739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Blockchain explorers</w:t>
      </w:r>
    </w:p>
    <w:p w14:paraId="066710C8" w14:textId="77777777" w:rsidR="0087393C" w:rsidRPr="0087393C" w:rsidRDefault="0087393C" w:rsidP="008739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Analytics tools</w:t>
      </w:r>
    </w:p>
    <w:p w14:paraId="3AFB8580" w14:textId="77777777" w:rsidR="0087393C" w:rsidRPr="0087393C" w:rsidRDefault="0087393C" w:rsidP="008739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External platforms</w:t>
      </w:r>
    </w:p>
    <w:p w14:paraId="5E3D45DB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are not responsible for third-party privacy practices.</w:t>
      </w:r>
    </w:p>
    <w:p w14:paraId="6FADD1E6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BB53D54" wp14:editId="52FEB527">
                <wp:extent cx="5943600" cy="1270"/>
                <wp:effectExtent l="0" t="31750" r="0" b="36830"/>
                <wp:docPr id="58150959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1029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5A619B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Children’s Data</w:t>
      </w:r>
    </w:p>
    <w:p w14:paraId="785F7DA7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Our Services are not intended for individuals under 18.</w:t>
      </w:r>
    </w:p>
    <w:p w14:paraId="026463BC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do not knowingly collect such data. If identified, it will be removed immediately.</w:t>
      </w:r>
    </w:p>
    <w:p w14:paraId="6052E4B5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7879C1" wp14:editId="78E399C2">
                <wp:extent cx="5943600" cy="1270"/>
                <wp:effectExtent l="0" t="31750" r="0" b="36830"/>
                <wp:docPr id="103656764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B939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1CE38C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Marketing and Communications</w:t>
      </w:r>
    </w:p>
    <w:p w14:paraId="5A526300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may send:</w:t>
      </w:r>
    </w:p>
    <w:p w14:paraId="25ACDB7B" w14:textId="77777777" w:rsidR="0087393C" w:rsidRPr="0087393C" w:rsidRDefault="0087393C" w:rsidP="008739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Updates on LUVIA</w:t>
      </w:r>
    </w:p>
    <w:p w14:paraId="736CC769" w14:textId="77777777" w:rsidR="0087393C" w:rsidRPr="0087393C" w:rsidRDefault="0087393C" w:rsidP="008739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Token-related announcements</w:t>
      </w:r>
    </w:p>
    <w:p w14:paraId="2F2AFD28" w14:textId="77777777" w:rsidR="0087393C" w:rsidRPr="0087393C" w:rsidRDefault="0087393C" w:rsidP="008739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Product and ecosystem developments</w:t>
      </w:r>
    </w:p>
    <w:p w14:paraId="1F3EC4AB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Users may opt out at any time.</w:t>
      </w:r>
    </w:p>
    <w:p w14:paraId="460BA57E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8E8D9A" wp14:editId="4DDB3CF6">
                <wp:extent cx="5943600" cy="1270"/>
                <wp:effectExtent l="0" t="31750" r="0" b="36830"/>
                <wp:docPr id="5036953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6DD1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D8B6A7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Data Breach Protocol</w:t>
      </w:r>
    </w:p>
    <w:p w14:paraId="5FE40360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In the event of a data breach:</w:t>
      </w:r>
    </w:p>
    <w:p w14:paraId="49626A7E" w14:textId="77777777" w:rsidR="0087393C" w:rsidRPr="0087393C" w:rsidRDefault="0087393C" w:rsidP="008739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Immediate containment measures will be implemented</w:t>
      </w:r>
    </w:p>
    <w:p w14:paraId="5F9C3DD6" w14:textId="77777777" w:rsidR="0087393C" w:rsidRPr="0087393C" w:rsidRDefault="0087393C" w:rsidP="008739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Risk assessments will be conducted</w:t>
      </w:r>
    </w:p>
    <w:p w14:paraId="07FD2153" w14:textId="77777777" w:rsidR="0087393C" w:rsidRPr="0087393C" w:rsidRDefault="0087393C" w:rsidP="008739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Affected users will be notified where required</w:t>
      </w:r>
    </w:p>
    <w:p w14:paraId="14F413D1" w14:textId="77777777" w:rsidR="0087393C" w:rsidRPr="0087393C" w:rsidRDefault="0087393C" w:rsidP="008739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Regulatory authorities will be informed when applicable</w:t>
      </w:r>
    </w:p>
    <w:p w14:paraId="72A90846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BE9869" wp14:editId="20E9D554">
                <wp:extent cx="5943600" cy="1270"/>
                <wp:effectExtent l="0" t="31750" r="0" b="36830"/>
                <wp:docPr id="119180889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1466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AF4CFB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Policy Updates</w:t>
      </w:r>
    </w:p>
    <w:p w14:paraId="35291413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We reserve the right to update this Privacy Policy at any time.</w:t>
      </w:r>
    </w:p>
    <w:p w14:paraId="03F3DD0C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Updates will be posted with a revised “Last Updated” date.</w:t>
      </w:r>
    </w:p>
    <w:p w14:paraId="3D73B50E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Continued use constitutes acceptance.</w:t>
      </w:r>
    </w:p>
    <w:p w14:paraId="1AF5AD8F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A9C19F" wp14:editId="1C75BCE4">
                <wp:extent cx="5943600" cy="1270"/>
                <wp:effectExtent l="0" t="31750" r="0" b="36830"/>
                <wp:docPr id="8607477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5C28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1007C3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Contact Information</w:t>
      </w:r>
    </w:p>
    <w:p w14:paraId="2806A240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lastRenderedPageBreak/>
        <w:t>For any privacy-related inquiries, requests, or complaints:</w:t>
      </w:r>
    </w:p>
    <w:p w14:paraId="218B45FF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Apple Color Emoji" w:hAnsi="Apple Color Emoji" w:cs="Apple Color Emoji"/>
          <w:kern w:val="0"/>
          <w14:ligatures w14:val="none"/>
        </w:rPr>
        <w:t>📧</w:t>
      </w:r>
      <w:r w:rsidRPr="0087393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7393C">
        <w:rPr>
          <w:rFonts w:ascii="Times New Roman" w:hAnsi="Times New Roman" w:cs="Times New Roman"/>
          <w:b/>
          <w:bCs/>
          <w:kern w:val="0"/>
          <w14:ligatures w14:val="none"/>
        </w:rPr>
        <w:t>info@luvia.exchange</w:t>
      </w:r>
    </w:p>
    <w:p w14:paraId="77090BD2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DC3F48" wp14:editId="7B749FCB">
                <wp:extent cx="5943600" cy="1270"/>
                <wp:effectExtent l="0" t="31750" r="0" b="36830"/>
                <wp:docPr id="4267438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48F5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175C5E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Compliance and Regulatory Positioning</w:t>
      </w:r>
    </w:p>
    <w:p w14:paraId="683F5D56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This Privacy Policy is designed to align with:</w:t>
      </w:r>
    </w:p>
    <w:p w14:paraId="61EC8841" w14:textId="77777777" w:rsidR="0087393C" w:rsidRPr="0087393C" w:rsidRDefault="0087393C" w:rsidP="008739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GDPR-level data protection principles</w:t>
      </w:r>
    </w:p>
    <w:p w14:paraId="4A34018D" w14:textId="77777777" w:rsidR="0087393C" w:rsidRPr="0087393C" w:rsidRDefault="0087393C" w:rsidP="008739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International privacy standards</w:t>
      </w:r>
    </w:p>
    <w:p w14:paraId="482C5331" w14:textId="77777777" w:rsidR="0087393C" w:rsidRPr="0087393C" w:rsidRDefault="0087393C" w:rsidP="008739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Best practices for blockchain and digital asset platforms</w:t>
      </w:r>
    </w:p>
    <w:p w14:paraId="678057E3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232B80" wp14:editId="1448B7FA">
                <wp:extent cx="5943600" cy="1270"/>
                <wp:effectExtent l="0" t="31750" r="0" b="36830"/>
                <wp:docPr id="73150874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DC57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B89E8B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Risk Acknowledgment</w:t>
      </w:r>
    </w:p>
    <w:p w14:paraId="62A716BB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>By using LUVIA, you acknowledge:</w:t>
      </w:r>
    </w:p>
    <w:p w14:paraId="3F1FF4C7" w14:textId="77777777" w:rsidR="0087393C" w:rsidRPr="0087393C" w:rsidRDefault="0087393C" w:rsidP="008739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The inherent risks of blockchain technologies</w:t>
      </w:r>
    </w:p>
    <w:p w14:paraId="47FE3EE6" w14:textId="77777777" w:rsidR="0087393C" w:rsidRPr="0087393C" w:rsidRDefault="0087393C" w:rsidP="008739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The transparency of on-chain transactions</w:t>
      </w:r>
    </w:p>
    <w:p w14:paraId="7FBFD7C4" w14:textId="77777777" w:rsidR="0087393C" w:rsidRPr="0087393C" w:rsidRDefault="0087393C" w:rsidP="008739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kern w:val="0"/>
          <w14:ligatures w14:val="none"/>
        </w:rPr>
        <w:t>Your responsibility to protect private keys and wallet access</w:t>
      </w:r>
    </w:p>
    <w:p w14:paraId="7DC56EB7" w14:textId="77777777" w:rsidR="0087393C" w:rsidRPr="0087393C" w:rsidRDefault="0087393C" w:rsidP="008739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C6A991" wp14:editId="1463FEEA">
                <wp:extent cx="5943600" cy="1270"/>
                <wp:effectExtent l="0" t="31750" r="0" b="36830"/>
                <wp:docPr id="5930621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0ECE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354DB5" w14:textId="77777777" w:rsidR="0087393C" w:rsidRPr="0087393C" w:rsidRDefault="0087393C" w:rsidP="008739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Final Statement</w:t>
      </w:r>
    </w:p>
    <w:p w14:paraId="09F2C989" w14:textId="77777777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393C">
        <w:rPr>
          <w:rFonts w:ascii="Times New Roman" w:hAnsi="Times New Roman" w:cs="Times New Roman"/>
          <w:kern w:val="0"/>
          <w14:ligatures w14:val="none"/>
        </w:rPr>
        <w:t xml:space="preserve">LUVIA is committed to building a </w:t>
      </w:r>
      <w:r w:rsidRPr="0087393C">
        <w:rPr>
          <w:rFonts w:ascii="Times New Roman" w:hAnsi="Times New Roman" w:cs="Times New Roman"/>
          <w:b/>
          <w:bCs/>
          <w:kern w:val="0"/>
          <w14:ligatures w14:val="none"/>
        </w:rPr>
        <w:t>secure, transparent, and compliant infrastructure for the AI and digital asset economy</w:t>
      </w:r>
      <w:r w:rsidRPr="0087393C">
        <w:rPr>
          <w:rFonts w:ascii="Times New Roman" w:hAnsi="Times New Roman" w:cs="Times New Roman"/>
          <w:kern w:val="0"/>
          <w14:ligatures w14:val="none"/>
        </w:rPr>
        <w:t>, ensuring that user data is handled with the highest degree of responsibility and integrity.</w:t>
      </w:r>
    </w:p>
    <w:p w14:paraId="422A49C3" w14:textId="77777777" w:rsidR="0087393C" w:rsidRPr="0087393C" w:rsidRDefault="0087393C" w:rsidP="008739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9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370550" wp14:editId="68D3B1A4">
                <wp:extent cx="5943600" cy="1270"/>
                <wp:effectExtent l="0" t="31750" r="0" b="36830"/>
                <wp:docPr id="19725745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0F1C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3194C0" w14:textId="7B3198FB" w:rsidR="0087393C" w:rsidRPr="0087393C" w:rsidRDefault="0087393C" w:rsidP="008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7393C" w:rsidRPr="008739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0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53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56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69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A27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C17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A4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43C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D20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44C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55F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67F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60B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557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321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A58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576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208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F28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512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D4A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25B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442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72B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B0C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26D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123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100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249129">
    <w:abstractNumId w:val="20"/>
  </w:num>
  <w:num w:numId="2" w16cid:durableId="1980568325">
    <w:abstractNumId w:val="17"/>
  </w:num>
  <w:num w:numId="3" w16cid:durableId="889849817">
    <w:abstractNumId w:val="24"/>
  </w:num>
  <w:num w:numId="4" w16cid:durableId="1026247765">
    <w:abstractNumId w:val="16"/>
  </w:num>
  <w:num w:numId="5" w16cid:durableId="490488998">
    <w:abstractNumId w:val="3"/>
  </w:num>
  <w:num w:numId="6" w16cid:durableId="721753878">
    <w:abstractNumId w:val="22"/>
  </w:num>
  <w:num w:numId="7" w16cid:durableId="1945115382">
    <w:abstractNumId w:val="23"/>
  </w:num>
  <w:num w:numId="8" w16cid:durableId="1189947486">
    <w:abstractNumId w:val="27"/>
  </w:num>
  <w:num w:numId="9" w16cid:durableId="457602604">
    <w:abstractNumId w:val="15"/>
  </w:num>
  <w:num w:numId="10" w16cid:durableId="2021199523">
    <w:abstractNumId w:val="12"/>
  </w:num>
  <w:num w:numId="11" w16cid:durableId="1297032919">
    <w:abstractNumId w:val="10"/>
  </w:num>
  <w:num w:numId="12" w16cid:durableId="1960261172">
    <w:abstractNumId w:val="13"/>
  </w:num>
  <w:num w:numId="13" w16cid:durableId="504058346">
    <w:abstractNumId w:val="7"/>
  </w:num>
  <w:num w:numId="14" w16cid:durableId="740369774">
    <w:abstractNumId w:val="11"/>
  </w:num>
  <w:num w:numId="15" w16cid:durableId="1707676504">
    <w:abstractNumId w:val="8"/>
  </w:num>
  <w:num w:numId="16" w16cid:durableId="1416584931">
    <w:abstractNumId w:val="14"/>
  </w:num>
  <w:num w:numId="17" w16cid:durableId="483546160">
    <w:abstractNumId w:val="25"/>
  </w:num>
  <w:num w:numId="18" w16cid:durableId="905457204">
    <w:abstractNumId w:val="0"/>
  </w:num>
  <w:num w:numId="19" w16cid:durableId="97139575">
    <w:abstractNumId w:val="6"/>
  </w:num>
  <w:num w:numId="20" w16cid:durableId="220094241">
    <w:abstractNumId w:val="4"/>
  </w:num>
  <w:num w:numId="21" w16cid:durableId="369769896">
    <w:abstractNumId w:val="9"/>
  </w:num>
  <w:num w:numId="22" w16cid:durableId="1771732433">
    <w:abstractNumId w:val="2"/>
  </w:num>
  <w:num w:numId="23" w16cid:durableId="513501373">
    <w:abstractNumId w:val="1"/>
  </w:num>
  <w:num w:numId="24" w16cid:durableId="1998653831">
    <w:abstractNumId w:val="18"/>
  </w:num>
  <w:num w:numId="25" w16cid:durableId="726800410">
    <w:abstractNumId w:val="5"/>
  </w:num>
  <w:num w:numId="26" w16cid:durableId="1376005529">
    <w:abstractNumId w:val="19"/>
  </w:num>
  <w:num w:numId="27" w16cid:durableId="13188495">
    <w:abstractNumId w:val="26"/>
  </w:num>
  <w:num w:numId="28" w16cid:durableId="2853092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3C"/>
    <w:rsid w:val="000166A8"/>
    <w:rsid w:val="0087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F6ABF"/>
  <w15:chartTrackingRefBased/>
  <w15:docId w15:val="{3478D7B6-AF1A-9047-A392-4DA7734F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3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739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7393C"/>
  </w:style>
  <w:style w:type="character" w:customStyle="1" w:styleId="s1">
    <w:name w:val="s1"/>
    <w:basedOn w:val="DefaultParagraphFont"/>
    <w:rsid w:val="0087393C"/>
  </w:style>
  <w:style w:type="paragraph" w:customStyle="1" w:styleId="p2">
    <w:name w:val="p2"/>
    <w:basedOn w:val="Normal"/>
    <w:rsid w:val="008739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739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739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8739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1148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Aviram M</dc:creator>
  <cp:keywords/>
  <dc:description/>
  <cp:lastModifiedBy>Aviram M</cp:lastModifiedBy>
  <cp:revision>2</cp:revision>
  <dcterms:created xsi:type="dcterms:W3CDTF">2026-04-28T10:51:00Z</dcterms:created>
  <dcterms:modified xsi:type="dcterms:W3CDTF">2026-04-28T10:51:00Z</dcterms:modified>
</cp:coreProperties>
</file>