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A726" w14:textId="341C18EB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08609B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764E11" wp14:editId="099DAB29">
                <wp:extent cx="5943600" cy="1270"/>
                <wp:effectExtent l="0" t="31750" r="0" b="36830"/>
                <wp:docPr id="579870952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EE0D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6EE14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LUVIA Terms of Service</w:t>
      </w:r>
    </w:p>
    <w:p w14:paraId="77C4C810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Effective Date:</w:t>
      </w:r>
      <w:r w:rsidRPr="00ED6482">
        <w:rPr>
          <w:rFonts w:ascii="Times New Roman" w:hAnsi="Times New Roman" w:cs="Times New Roman"/>
          <w:kern w:val="0"/>
          <w14:ligatures w14:val="none"/>
        </w:rPr>
        <w:t xml:space="preserve"> April 28, 2026</w:t>
      </w:r>
      <w:r w:rsidRPr="00ED6482">
        <w:rPr>
          <w:rFonts w:ascii="Times New Roman" w:hAnsi="Times New Roman" w:cs="Times New Roman"/>
          <w:kern w:val="0"/>
          <w14:ligatures w14:val="none"/>
        </w:rPr>
        <w:br/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Last Updated:</w:t>
      </w:r>
      <w:r w:rsidRPr="00ED6482">
        <w:rPr>
          <w:rFonts w:ascii="Times New Roman" w:hAnsi="Times New Roman" w:cs="Times New Roman"/>
          <w:kern w:val="0"/>
          <w14:ligatures w14:val="none"/>
        </w:rPr>
        <w:t xml:space="preserve"> April 28, 2026</w:t>
      </w:r>
    </w:p>
    <w:p w14:paraId="533C1043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BBF43A" wp14:editId="45950E9D">
                <wp:extent cx="5943600" cy="1270"/>
                <wp:effectExtent l="0" t="31750" r="0" b="36830"/>
                <wp:docPr id="564868409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C499C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48BD52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B93CA9A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These Terms of Service (“Terms”) constitute a legally binding agreement between you (“User”, “you”) and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LUVIA</w:t>
      </w:r>
      <w:r w:rsidRPr="00ED6482">
        <w:rPr>
          <w:rFonts w:ascii="Times New Roman" w:hAnsi="Times New Roman" w:cs="Times New Roman"/>
          <w:kern w:val="0"/>
          <w14:ligatures w14:val="none"/>
        </w:rPr>
        <w:t xml:space="preserve"> (“LUVIA”, “we”, “us”, “our”).</w:t>
      </w:r>
    </w:p>
    <w:p w14:paraId="6FD071A6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They govern your access to and use of:</w:t>
      </w:r>
    </w:p>
    <w:p w14:paraId="2AA4E950" w14:textId="77777777" w:rsidR="00ED6482" w:rsidRPr="00ED6482" w:rsidRDefault="00ED6482" w:rsidP="00ED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The LUVIA website</w:t>
      </w:r>
    </w:p>
    <w:p w14:paraId="13976D38" w14:textId="77777777" w:rsidR="00ED6482" w:rsidRPr="00ED6482" w:rsidRDefault="00ED6482" w:rsidP="00ED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Token presale mechanisms</w:t>
      </w:r>
    </w:p>
    <w:p w14:paraId="3345B7F0" w14:textId="77777777" w:rsidR="00ED6482" w:rsidRPr="00ED6482" w:rsidRDefault="00ED6482" w:rsidP="00ED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Smart contracts and blockchain integrations</w:t>
      </w:r>
    </w:p>
    <w:p w14:paraId="14AE4DAE" w14:textId="77777777" w:rsidR="00ED6482" w:rsidRPr="00ED6482" w:rsidRDefault="00ED6482" w:rsidP="00ED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APIs, applications, and infrastructure</w:t>
      </w:r>
    </w:p>
    <w:p w14:paraId="7DE6B75E" w14:textId="77777777" w:rsidR="00ED6482" w:rsidRPr="00ED6482" w:rsidRDefault="00ED6482" w:rsidP="00ED6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Any related services (collectively, the “Services”)</w:t>
      </w:r>
    </w:p>
    <w:p w14:paraId="171582F8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By using LUVIA, you agree to be fully bound by these Terms.</w:t>
      </w:r>
    </w:p>
    <w:p w14:paraId="2F4E1446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5E8A10" wp14:editId="7FE32B66">
                <wp:extent cx="5943600" cy="1270"/>
                <wp:effectExtent l="0" t="31750" r="0" b="36830"/>
                <wp:docPr id="943606774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F0307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6C9366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Eligibility and Jurisdictional Restrictions</w:t>
      </w:r>
    </w:p>
    <w:p w14:paraId="1D5FA552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represent and warrant that:</w:t>
      </w:r>
    </w:p>
    <w:p w14:paraId="7955F887" w14:textId="77777777" w:rsidR="00ED6482" w:rsidRPr="00ED6482" w:rsidRDefault="00ED6482" w:rsidP="00ED6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ED6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 years or older</w:t>
      </w:r>
    </w:p>
    <w:p w14:paraId="722C46A8" w14:textId="77777777" w:rsidR="00ED6482" w:rsidRPr="00ED6482" w:rsidRDefault="00ED6482" w:rsidP="00ED6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You have full legal capacity</w:t>
      </w:r>
    </w:p>
    <w:p w14:paraId="279F7F5D" w14:textId="77777777" w:rsidR="00ED6482" w:rsidRPr="00ED6482" w:rsidRDefault="00ED6482" w:rsidP="00ED6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ED6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Restricted Person</w:t>
      </w:r>
    </w:p>
    <w:p w14:paraId="2CE5CEA8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Restricted Jurisdictions</w:t>
      </w:r>
    </w:p>
    <w:p w14:paraId="0735BB88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The Services are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not available</w:t>
      </w:r>
      <w:r w:rsidRPr="00ED6482">
        <w:rPr>
          <w:rFonts w:ascii="Times New Roman" w:hAnsi="Times New Roman" w:cs="Times New Roman"/>
          <w:kern w:val="0"/>
          <w14:ligatures w14:val="none"/>
        </w:rPr>
        <w:t xml:space="preserve"> to individuals or entities located in, or residents of:</w:t>
      </w:r>
    </w:p>
    <w:p w14:paraId="3368023C" w14:textId="77777777" w:rsidR="00ED6482" w:rsidRPr="00ED6482" w:rsidRDefault="00ED6482" w:rsidP="00ED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United States of America</w:t>
      </w:r>
    </w:p>
    <w:p w14:paraId="382A899F" w14:textId="77777777" w:rsidR="00ED6482" w:rsidRPr="00ED6482" w:rsidRDefault="00ED6482" w:rsidP="00ED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United Kingdom</w:t>
      </w:r>
    </w:p>
    <w:p w14:paraId="52EE59B9" w14:textId="77777777" w:rsidR="00ED6482" w:rsidRPr="00ED6482" w:rsidRDefault="00ED6482" w:rsidP="00ED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Canada</w:t>
      </w:r>
    </w:p>
    <w:p w14:paraId="1CF4FA8E" w14:textId="77777777" w:rsidR="00ED6482" w:rsidRPr="00ED6482" w:rsidRDefault="00ED6482" w:rsidP="00ED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People’s Republic of China</w:t>
      </w:r>
    </w:p>
    <w:p w14:paraId="7D3CE616" w14:textId="77777777" w:rsidR="00ED6482" w:rsidRPr="00ED6482" w:rsidRDefault="00ED6482" w:rsidP="00ED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Singapore</w:t>
      </w:r>
    </w:p>
    <w:p w14:paraId="2453C54B" w14:textId="77777777" w:rsidR="00ED6482" w:rsidRPr="00ED6482" w:rsidRDefault="00ED6482" w:rsidP="00ED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Any jurisdiction subject to comprehensive sanctions</w:t>
      </w:r>
    </w:p>
    <w:p w14:paraId="3CC485EB" w14:textId="77777777" w:rsidR="00ED6482" w:rsidRPr="00ED6482" w:rsidRDefault="00ED6482" w:rsidP="00ED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Any jurisdiction where token offerings or crypto services are restricted</w:t>
      </w:r>
    </w:p>
    <w:p w14:paraId="5A5260A3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LUVIA reserves the right to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update restricted jurisdictions at any time</w:t>
      </w:r>
      <w:r w:rsidRPr="00ED6482">
        <w:rPr>
          <w:rFonts w:ascii="Times New Roman" w:hAnsi="Times New Roman" w:cs="Times New Roman"/>
          <w:kern w:val="0"/>
          <w14:ligatures w14:val="none"/>
        </w:rPr>
        <w:t>.</w:t>
      </w:r>
    </w:p>
    <w:p w14:paraId="25522602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04F2F9" wp14:editId="5DEA2215">
                <wp:extent cx="5943600" cy="1270"/>
                <wp:effectExtent l="0" t="31750" r="0" b="36830"/>
                <wp:docPr id="1519327746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7B36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88D791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Sanctions Compliance</w:t>
      </w:r>
    </w:p>
    <w:p w14:paraId="2BC2C266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confirm that you are not:</w:t>
      </w:r>
    </w:p>
    <w:p w14:paraId="69A88C08" w14:textId="77777777" w:rsidR="00ED6482" w:rsidRPr="00ED6482" w:rsidRDefault="00ED6482" w:rsidP="00ED6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Listed on any sanctions list (e.g., OFAC, EU sanctions lists)</w:t>
      </w:r>
    </w:p>
    <w:p w14:paraId="02110BF7" w14:textId="77777777" w:rsidR="00ED6482" w:rsidRPr="00ED6482" w:rsidRDefault="00ED6482" w:rsidP="00ED6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Acting on behalf of a sanctioned individual or entity</w:t>
      </w:r>
    </w:p>
    <w:p w14:paraId="6304BC46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2A617B" wp14:editId="46EAB46D">
                <wp:extent cx="5943600" cy="1270"/>
                <wp:effectExtent l="0" t="31750" r="0" b="36830"/>
                <wp:docPr id="806516801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F8A62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B7B67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Geolocation and Blocking</w:t>
      </w:r>
    </w:p>
    <w:p w14:paraId="6DDF55A2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may:</w:t>
      </w:r>
    </w:p>
    <w:p w14:paraId="2BE50B5C" w14:textId="77777777" w:rsidR="00ED6482" w:rsidRPr="00ED6482" w:rsidRDefault="00ED6482" w:rsidP="00ED6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Use IP detection and geofencing</w:t>
      </w:r>
    </w:p>
    <w:p w14:paraId="0CF1844B" w14:textId="77777777" w:rsidR="00ED6482" w:rsidRPr="00ED6482" w:rsidRDefault="00ED6482" w:rsidP="00ED6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Require identity verification</w:t>
      </w:r>
    </w:p>
    <w:p w14:paraId="286CE9BE" w14:textId="77777777" w:rsidR="00ED6482" w:rsidRPr="00ED6482" w:rsidRDefault="00ED6482" w:rsidP="00ED6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Restrict or terminate access without notice</w:t>
      </w:r>
    </w:p>
    <w:p w14:paraId="754FF636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18A678" wp14:editId="0DB72084">
                <wp:extent cx="5943600" cy="1270"/>
                <wp:effectExtent l="0" t="31750" r="0" b="36830"/>
                <wp:docPr id="863362108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D3D1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A56DCE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Nature of Services</w:t>
      </w:r>
    </w:p>
    <w:p w14:paraId="407238CD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provides a decentralized infrastructure for AI compute and token utility.</w:t>
      </w:r>
    </w:p>
    <w:p w14:paraId="78F9D674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LUVIA is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ED6482">
        <w:rPr>
          <w:rFonts w:ascii="Times New Roman" w:hAnsi="Times New Roman" w:cs="Times New Roman"/>
          <w:kern w:val="0"/>
          <w14:ligatures w14:val="none"/>
        </w:rPr>
        <w:t>:</w:t>
      </w:r>
    </w:p>
    <w:p w14:paraId="23A51302" w14:textId="77777777" w:rsidR="00ED6482" w:rsidRPr="00ED6482" w:rsidRDefault="00ED6482" w:rsidP="00ED6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 financial institution</w:t>
      </w:r>
    </w:p>
    <w:p w14:paraId="0ED6F8BD" w14:textId="77777777" w:rsidR="00ED6482" w:rsidRPr="00ED6482" w:rsidRDefault="00ED6482" w:rsidP="00ED6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 broker-dealer</w:t>
      </w:r>
    </w:p>
    <w:p w14:paraId="6811294C" w14:textId="77777777" w:rsidR="00ED6482" w:rsidRPr="00ED6482" w:rsidRDefault="00ED6482" w:rsidP="00ED6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 custodian</w:t>
      </w:r>
    </w:p>
    <w:p w14:paraId="756A431D" w14:textId="77777777" w:rsidR="00ED6482" w:rsidRPr="00ED6482" w:rsidRDefault="00ED6482" w:rsidP="00ED6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An investment advisor</w:t>
      </w:r>
    </w:p>
    <w:p w14:paraId="089DAF11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67100A" wp14:editId="1DDF304B">
                <wp:extent cx="5943600" cy="1270"/>
                <wp:effectExtent l="0" t="31750" r="0" b="36830"/>
                <wp:docPr id="1924697685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E456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51D87F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Token Classification and Legal Position</w:t>
      </w:r>
    </w:p>
    <w:p w14:paraId="72EB5840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The LUVIA Token:</w:t>
      </w:r>
    </w:p>
    <w:p w14:paraId="49A58077" w14:textId="77777777" w:rsidR="00ED6482" w:rsidRPr="00ED6482" w:rsidRDefault="00ED6482" w:rsidP="00ED6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 xml:space="preserve">Is strictly a </w:t>
      </w:r>
      <w:r w:rsidRPr="00ED6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utility token</w:t>
      </w:r>
    </w:p>
    <w:p w14:paraId="6D3E40C0" w14:textId="77777777" w:rsidR="00ED6482" w:rsidRPr="00ED6482" w:rsidRDefault="00ED6482" w:rsidP="00ED6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Does not constitute a </w:t>
      </w:r>
      <w:r w:rsidRPr="00ED6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security, share, derivative, or financial instrument</w:t>
      </w:r>
    </w:p>
    <w:p w14:paraId="0846F8B2" w14:textId="77777777" w:rsidR="00ED6482" w:rsidRPr="00ED6482" w:rsidRDefault="00ED6482" w:rsidP="00ED6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 xml:space="preserve">Does not grant </w:t>
      </w:r>
      <w:r w:rsidRPr="00ED6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ownership, equity, or governance rights</w:t>
      </w:r>
    </w:p>
    <w:p w14:paraId="25BF6A34" w14:textId="77777777" w:rsidR="00ED6482" w:rsidRPr="00ED6482" w:rsidRDefault="00ED6482" w:rsidP="00ED6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Is not offered with expectation of profit</w:t>
      </w:r>
    </w:p>
    <w:p w14:paraId="3B5A26CE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acknowledge that:</w:t>
      </w:r>
    </w:p>
    <w:p w14:paraId="0C8F857B" w14:textId="77777777" w:rsidR="00ED6482" w:rsidRPr="00ED6482" w:rsidRDefault="00ED6482" w:rsidP="00ED6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No regulatory authority has approved the token</w:t>
      </w:r>
    </w:p>
    <w:p w14:paraId="79006E96" w14:textId="77777777" w:rsidR="00ED6482" w:rsidRPr="00ED6482" w:rsidRDefault="00ED6482" w:rsidP="00ED6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The token may not comply with laws in certain jurisdictions</w:t>
      </w:r>
    </w:p>
    <w:p w14:paraId="209F6575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4C6CDD" wp14:editId="0CF915EE">
                <wp:extent cx="5943600" cy="1270"/>
                <wp:effectExtent l="0" t="31750" r="0" b="36830"/>
                <wp:docPr id="88848546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32230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0401D0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Token Sale and Participation Disclaimer</w:t>
      </w:r>
    </w:p>
    <w:p w14:paraId="1AC646E8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Participation in any token sale:</w:t>
      </w:r>
    </w:p>
    <w:p w14:paraId="439AEA8D" w14:textId="77777777" w:rsidR="00ED6482" w:rsidRPr="00ED6482" w:rsidRDefault="00ED6482" w:rsidP="00ED6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Is entirely voluntary</w:t>
      </w:r>
    </w:p>
    <w:p w14:paraId="29250CE0" w14:textId="77777777" w:rsidR="00ED6482" w:rsidRPr="00ED6482" w:rsidRDefault="00ED6482" w:rsidP="00ED6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Is conducted at your own risk</w:t>
      </w:r>
    </w:p>
    <w:p w14:paraId="0D6BA533" w14:textId="77777777" w:rsidR="00ED6482" w:rsidRPr="00ED6482" w:rsidRDefault="00ED6482" w:rsidP="00ED6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May be subject to eligibility screening</w:t>
      </w:r>
    </w:p>
    <w:p w14:paraId="75AD555D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agree that:</w:t>
      </w:r>
    </w:p>
    <w:p w14:paraId="15B0C7B3" w14:textId="77777777" w:rsidR="00ED6482" w:rsidRPr="00ED6482" w:rsidRDefault="00ED6482" w:rsidP="00ED6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No prospectus or offering memorandum is being issued</w:t>
      </w:r>
    </w:p>
    <w:p w14:paraId="39E9DBB2" w14:textId="77777777" w:rsidR="00ED6482" w:rsidRPr="00ED6482" w:rsidRDefault="00ED6482" w:rsidP="00ED6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You are not relying on any representation of future value</w:t>
      </w:r>
    </w:p>
    <w:p w14:paraId="5B9E01F2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CB156A" wp14:editId="6C01680F">
                <wp:extent cx="5943600" cy="1270"/>
                <wp:effectExtent l="0" t="31750" r="0" b="36830"/>
                <wp:docPr id="1651951867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88E2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BD894A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Comprehensive Risk Disclosure</w:t>
      </w:r>
    </w:p>
    <w:p w14:paraId="1D48B6B3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expressly accept the following risks:</w:t>
      </w:r>
    </w:p>
    <w:p w14:paraId="0995AA3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Total Loss Risk</w:t>
      </w:r>
    </w:p>
    <w:p w14:paraId="4DAF30B5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You may lose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100% of your funds</w:t>
      </w:r>
      <w:r w:rsidRPr="00ED6482">
        <w:rPr>
          <w:rFonts w:ascii="Times New Roman" w:hAnsi="Times New Roman" w:cs="Times New Roman"/>
          <w:kern w:val="0"/>
          <w14:ligatures w14:val="none"/>
        </w:rPr>
        <w:t>.</w:t>
      </w:r>
    </w:p>
    <w:p w14:paraId="54EC62D9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01FE84" wp14:editId="208DB332">
                <wp:extent cx="5943600" cy="1270"/>
                <wp:effectExtent l="0" t="31750" r="0" b="36830"/>
                <wp:docPr id="1073936079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5ED5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990989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Market Volatility</w:t>
      </w:r>
    </w:p>
    <w:p w14:paraId="090F7310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Digital assets are unpredictable and highly volatile.</w:t>
      </w:r>
    </w:p>
    <w:p w14:paraId="30BDD952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204334" wp14:editId="2BBF0B04">
                <wp:extent cx="5943600" cy="1270"/>
                <wp:effectExtent l="0" t="31750" r="0" b="36830"/>
                <wp:docPr id="139261663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B2178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46F49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Smart Contract Risk</w:t>
      </w:r>
    </w:p>
    <w:p w14:paraId="0321D126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Smart contracts may:</w:t>
      </w:r>
    </w:p>
    <w:p w14:paraId="43614A30" w14:textId="77777777" w:rsidR="00ED6482" w:rsidRPr="00ED6482" w:rsidRDefault="00ED6482" w:rsidP="00ED6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 bugs</w:t>
      </w:r>
    </w:p>
    <w:p w14:paraId="0667F3CD" w14:textId="77777777" w:rsidR="00ED6482" w:rsidRPr="00ED6482" w:rsidRDefault="00ED6482" w:rsidP="00ED6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Be exploited</w:t>
      </w:r>
    </w:p>
    <w:p w14:paraId="5D00BA37" w14:textId="77777777" w:rsidR="00ED6482" w:rsidRPr="00ED6482" w:rsidRDefault="00ED6482" w:rsidP="00ED6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Fail to execute as intended</w:t>
      </w:r>
    </w:p>
    <w:p w14:paraId="7FF4B967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166C4C" wp14:editId="06458345">
                <wp:extent cx="5943600" cy="1270"/>
                <wp:effectExtent l="0" t="31750" r="0" b="36830"/>
                <wp:docPr id="843142972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42A1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79940F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Regulatory Risk</w:t>
      </w:r>
    </w:p>
    <w:p w14:paraId="5531F603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Authorities may:</w:t>
      </w:r>
    </w:p>
    <w:p w14:paraId="78B7C6E0" w14:textId="77777777" w:rsidR="00ED6482" w:rsidRPr="00ED6482" w:rsidRDefault="00ED6482" w:rsidP="00ED6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Ban or restrict tokens</w:t>
      </w:r>
    </w:p>
    <w:p w14:paraId="3D556DE5" w14:textId="77777777" w:rsidR="00ED6482" w:rsidRPr="00ED6482" w:rsidRDefault="00ED6482" w:rsidP="00ED6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Impose compliance obligations</w:t>
      </w:r>
    </w:p>
    <w:p w14:paraId="1165C109" w14:textId="77777777" w:rsidR="00ED6482" w:rsidRPr="00ED6482" w:rsidRDefault="00ED6482" w:rsidP="00ED6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Affect usability or value</w:t>
      </w:r>
    </w:p>
    <w:p w14:paraId="07AB3DC1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C99182" wp14:editId="56DFFED8">
                <wp:extent cx="5943600" cy="1270"/>
                <wp:effectExtent l="0" t="31750" r="0" b="36830"/>
                <wp:docPr id="1518775443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EB1B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6CD387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Liquidity Risk</w:t>
      </w:r>
    </w:p>
    <w:p w14:paraId="1CFBC7A6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No guarantee of exchange listing or liquidity.</w:t>
      </w:r>
    </w:p>
    <w:p w14:paraId="0226EA79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407D68" wp14:editId="4717EFEC">
                <wp:extent cx="5943600" cy="1270"/>
                <wp:effectExtent l="0" t="31750" r="0" b="36830"/>
                <wp:docPr id="135922346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35E5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FDDC28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Cybersecurity Risk</w:t>
      </w:r>
    </w:p>
    <w:p w14:paraId="0AF3A6DB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Includes:</w:t>
      </w:r>
    </w:p>
    <w:p w14:paraId="4054CC24" w14:textId="77777777" w:rsidR="00ED6482" w:rsidRPr="00ED6482" w:rsidRDefault="00ED6482" w:rsidP="00ED6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Wallet compromise</w:t>
      </w:r>
    </w:p>
    <w:p w14:paraId="10285DD8" w14:textId="77777777" w:rsidR="00ED6482" w:rsidRPr="00ED6482" w:rsidRDefault="00ED6482" w:rsidP="00ED6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Phishing attacks</w:t>
      </w:r>
    </w:p>
    <w:p w14:paraId="77A4D5FF" w14:textId="77777777" w:rsidR="00ED6482" w:rsidRPr="00ED6482" w:rsidRDefault="00ED6482" w:rsidP="00ED6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Protocol exploits</w:t>
      </w:r>
    </w:p>
    <w:p w14:paraId="09B29020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5C1536" wp14:editId="73A6A8B5">
                <wp:extent cx="5943600" cy="1270"/>
                <wp:effectExtent l="0" t="31750" r="0" b="36830"/>
                <wp:docPr id="1106986648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D28C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4FD21A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Project Risk</w:t>
      </w:r>
    </w:p>
    <w:p w14:paraId="6B3BE4F1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may:</w:t>
      </w:r>
    </w:p>
    <w:p w14:paraId="73CAE5E9" w14:textId="77777777" w:rsidR="00ED6482" w:rsidRPr="00ED6482" w:rsidRDefault="00ED6482" w:rsidP="00ED6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Change roadmap</w:t>
      </w:r>
    </w:p>
    <w:p w14:paraId="49E31F4B" w14:textId="77777777" w:rsidR="00ED6482" w:rsidRPr="00ED6482" w:rsidRDefault="00ED6482" w:rsidP="00ED6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Delay development</w:t>
      </w:r>
    </w:p>
    <w:p w14:paraId="29345FA2" w14:textId="77777777" w:rsidR="00ED6482" w:rsidRPr="00ED6482" w:rsidRDefault="00ED6482" w:rsidP="00ED6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Cease operations</w:t>
      </w:r>
    </w:p>
    <w:p w14:paraId="59458618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A31DC4" wp14:editId="1BB9C557">
                <wp:extent cx="5943600" cy="1270"/>
                <wp:effectExtent l="0" t="31750" r="0" b="36830"/>
                <wp:docPr id="500027126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81CFE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36220E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No Financial Advice</w:t>
      </w:r>
    </w:p>
    <w:p w14:paraId="46C55D09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All information provided:</w:t>
      </w:r>
    </w:p>
    <w:p w14:paraId="1C8EF5F8" w14:textId="77777777" w:rsidR="00ED6482" w:rsidRPr="00ED6482" w:rsidRDefault="00ED6482" w:rsidP="00ED6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for informational purposes only</w:t>
      </w:r>
    </w:p>
    <w:p w14:paraId="337EDA73" w14:textId="77777777" w:rsidR="00ED6482" w:rsidRPr="00ED6482" w:rsidRDefault="00ED6482" w:rsidP="00ED6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Does not constitute financial, legal, or tax advice</w:t>
      </w:r>
    </w:p>
    <w:p w14:paraId="248F3FD3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are solely responsible for your decisions.</w:t>
      </w:r>
    </w:p>
    <w:p w14:paraId="26905786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D46BFA" wp14:editId="303F39B3">
                <wp:extent cx="5943600" cy="1270"/>
                <wp:effectExtent l="0" t="31750" r="0" b="36830"/>
                <wp:docPr id="134129677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EBD9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7A694E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No Custody / User-Controlled Assets</w:t>
      </w:r>
    </w:p>
    <w:p w14:paraId="15267C9A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does not:</w:t>
      </w:r>
    </w:p>
    <w:p w14:paraId="0086DA52" w14:textId="77777777" w:rsidR="00ED6482" w:rsidRPr="00ED6482" w:rsidRDefault="00ED6482" w:rsidP="00ED6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Hold or manage user funds</w:t>
      </w:r>
    </w:p>
    <w:p w14:paraId="50721C02" w14:textId="77777777" w:rsidR="00ED6482" w:rsidRPr="00ED6482" w:rsidRDefault="00ED6482" w:rsidP="00ED6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Control wallets</w:t>
      </w:r>
    </w:p>
    <w:p w14:paraId="44A9569D" w14:textId="77777777" w:rsidR="00ED6482" w:rsidRPr="00ED6482" w:rsidRDefault="00ED6482" w:rsidP="00ED6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Recover lost private keys</w:t>
      </w:r>
    </w:p>
    <w:p w14:paraId="2F6C9AD4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bear full responsibility for:</w:t>
      </w:r>
    </w:p>
    <w:p w14:paraId="747C9007" w14:textId="77777777" w:rsidR="00ED6482" w:rsidRPr="00ED6482" w:rsidRDefault="00ED6482" w:rsidP="00ED6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Wallet security</w:t>
      </w:r>
    </w:p>
    <w:p w14:paraId="69AE54A7" w14:textId="77777777" w:rsidR="00ED6482" w:rsidRPr="00ED6482" w:rsidRDefault="00ED6482" w:rsidP="00ED6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Key management</w:t>
      </w:r>
    </w:p>
    <w:p w14:paraId="5FF26B19" w14:textId="77777777" w:rsidR="00ED6482" w:rsidRPr="00ED6482" w:rsidRDefault="00ED6482" w:rsidP="00ED6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Transaction execution</w:t>
      </w:r>
    </w:p>
    <w:p w14:paraId="72039584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9566BE" wp14:editId="72932AE9">
                <wp:extent cx="5943600" cy="1270"/>
                <wp:effectExtent l="0" t="31750" r="0" b="36830"/>
                <wp:docPr id="124903299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DC9B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8BD753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User Obligations</w:t>
      </w:r>
    </w:p>
    <w:p w14:paraId="25D0540F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agree to:</w:t>
      </w:r>
    </w:p>
    <w:p w14:paraId="4435932C" w14:textId="77777777" w:rsidR="00ED6482" w:rsidRPr="00ED6482" w:rsidRDefault="00ED6482" w:rsidP="00ED6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Comply with all laws</w:t>
      </w:r>
    </w:p>
    <w:p w14:paraId="565BE303" w14:textId="77777777" w:rsidR="00ED6482" w:rsidRPr="00ED6482" w:rsidRDefault="00ED6482" w:rsidP="00ED6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Provide accurate information</w:t>
      </w:r>
    </w:p>
    <w:p w14:paraId="1E20D6BD" w14:textId="77777777" w:rsidR="00ED6482" w:rsidRPr="00ED6482" w:rsidRDefault="00ED6482" w:rsidP="00ED6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Maintain account and wallet security</w:t>
      </w:r>
    </w:p>
    <w:p w14:paraId="6CDAD2AB" w14:textId="77777777" w:rsidR="00ED6482" w:rsidRPr="00ED6482" w:rsidRDefault="00ED6482" w:rsidP="00ED6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Avoid prohibited activities</w:t>
      </w:r>
    </w:p>
    <w:p w14:paraId="21D0EB4D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E22D13" wp14:editId="09E7F21F">
                <wp:extent cx="5943600" cy="1270"/>
                <wp:effectExtent l="0" t="31750" r="0" b="36830"/>
                <wp:docPr id="1401002528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EC13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DFA22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Prohibited Activities</w:t>
      </w:r>
    </w:p>
    <w:p w14:paraId="2C5C2F9F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Strictly prohibited:</w:t>
      </w:r>
    </w:p>
    <w:p w14:paraId="679BB9DB" w14:textId="77777777" w:rsidR="00ED6482" w:rsidRPr="00ED6482" w:rsidRDefault="00ED6482" w:rsidP="00ED6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Fraud, money laundering, terrorism financing</w:t>
      </w:r>
    </w:p>
    <w:p w14:paraId="5C35F141" w14:textId="77777777" w:rsidR="00ED6482" w:rsidRPr="00ED6482" w:rsidRDefault="00ED6482" w:rsidP="00ED6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Market manipulation</w:t>
      </w:r>
    </w:p>
    <w:p w14:paraId="1C753DA1" w14:textId="77777777" w:rsidR="00ED6482" w:rsidRPr="00ED6482" w:rsidRDefault="00ED6482" w:rsidP="00ED6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Smart contract exploitation</w:t>
      </w:r>
    </w:p>
    <w:p w14:paraId="58CA1C5C" w14:textId="77777777" w:rsidR="00ED6482" w:rsidRPr="00ED6482" w:rsidRDefault="00ED6482" w:rsidP="00ED6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Unauthorized system access</w:t>
      </w:r>
    </w:p>
    <w:p w14:paraId="5CAECB37" w14:textId="77777777" w:rsidR="00ED6482" w:rsidRPr="00ED6482" w:rsidRDefault="00ED6482" w:rsidP="00ED6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Use of automated bots for abuse</w:t>
      </w:r>
    </w:p>
    <w:p w14:paraId="38B6D5FF" w14:textId="77777777" w:rsidR="00ED6482" w:rsidRPr="00ED6482" w:rsidRDefault="00ED6482" w:rsidP="00ED6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Circumventing jurisdiction restrictions</w:t>
      </w:r>
    </w:p>
    <w:p w14:paraId="593C6962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24035ED" wp14:editId="14619473">
                <wp:extent cx="5943600" cy="1270"/>
                <wp:effectExtent l="0" t="31750" r="0" b="36830"/>
                <wp:docPr id="20364908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B263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A3B4F5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Compliance and KYC/AML Rights</w:t>
      </w:r>
    </w:p>
    <w:p w14:paraId="0C620B7A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reserves the right to:</w:t>
      </w:r>
    </w:p>
    <w:p w14:paraId="285EED29" w14:textId="77777777" w:rsidR="00ED6482" w:rsidRPr="00ED6482" w:rsidRDefault="00ED6482" w:rsidP="00ED6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Require identity verification at any time</w:t>
      </w:r>
    </w:p>
    <w:p w14:paraId="5CBD0D51" w14:textId="77777777" w:rsidR="00ED6482" w:rsidRPr="00ED6482" w:rsidRDefault="00ED6482" w:rsidP="00ED6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Freeze or restrict access</w:t>
      </w:r>
    </w:p>
    <w:p w14:paraId="5BB4CAF2" w14:textId="77777777" w:rsidR="00ED6482" w:rsidRPr="00ED6482" w:rsidRDefault="00ED6482" w:rsidP="00ED6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Report suspicious activities</w:t>
      </w:r>
    </w:p>
    <w:p w14:paraId="41DA7CAE" w14:textId="77777777" w:rsidR="00ED6482" w:rsidRPr="00ED6482" w:rsidRDefault="00ED6482" w:rsidP="00ED6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Deny participation without explanation</w:t>
      </w:r>
    </w:p>
    <w:p w14:paraId="75EE0616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88C0F6" wp14:editId="5F5F9E9E">
                <wp:extent cx="5943600" cy="1270"/>
                <wp:effectExtent l="0" t="31750" r="0" b="36830"/>
                <wp:docPr id="98269574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280D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6C62E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Fees and Transactions</w:t>
      </w:r>
    </w:p>
    <w:p w14:paraId="241AAA0F" w14:textId="77777777" w:rsidR="00ED6482" w:rsidRPr="00ED6482" w:rsidRDefault="00ED6482" w:rsidP="00ED6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 xml:space="preserve">All transactions are </w:t>
      </w:r>
      <w:r w:rsidRPr="00ED6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and irreversible</w:t>
      </w:r>
    </w:p>
    <w:p w14:paraId="2DFAC423" w14:textId="77777777" w:rsidR="00ED6482" w:rsidRPr="00ED6482" w:rsidRDefault="00ED6482" w:rsidP="00ED6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Blockchain fees are user responsibility</w:t>
      </w:r>
    </w:p>
    <w:p w14:paraId="08433F85" w14:textId="77777777" w:rsidR="00ED6482" w:rsidRPr="00ED6482" w:rsidRDefault="00ED6482" w:rsidP="00ED6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No refunds unless required by law</w:t>
      </w:r>
    </w:p>
    <w:p w14:paraId="16E88BC3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54F9F9" wp14:editId="4106B8D9">
                <wp:extent cx="5943600" cy="1270"/>
                <wp:effectExtent l="0" t="31750" r="0" b="36830"/>
                <wp:docPr id="51621800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B7E7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468563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Intellectual Property</w:t>
      </w:r>
    </w:p>
    <w:p w14:paraId="16782718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All LUVIA assets, including:</w:t>
      </w:r>
    </w:p>
    <w:p w14:paraId="1A808E6D" w14:textId="77777777" w:rsidR="00ED6482" w:rsidRPr="00ED6482" w:rsidRDefault="00ED6482" w:rsidP="00ED6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0E4A2BF" w14:textId="77777777" w:rsidR="00ED6482" w:rsidRPr="00ED6482" w:rsidRDefault="00ED6482" w:rsidP="00ED6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6E44473C" w14:textId="77777777" w:rsidR="00ED6482" w:rsidRPr="00ED6482" w:rsidRDefault="00ED6482" w:rsidP="00ED6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Designs</w:t>
      </w:r>
    </w:p>
    <w:p w14:paraId="4C6DBE6F" w14:textId="77777777" w:rsidR="00ED6482" w:rsidRPr="00ED6482" w:rsidRDefault="00ED6482" w:rsidP="00ED6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292F88E9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Are protected by intellectual property laws.</w:t>
      </w:r>
    </w:p>
    <w:p w14:paraId="1FA40B4B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EE2C2F" wp14:editId="0121C844">
                <wp:extent cx="5943600" cy="1270"/>
                <wp:effectExtent l="0" t="31750" r="0" b="36830"/>
                <wp:docPr id="149641939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AD5A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51FC02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Third-Party Integrations</w:t>
      </w:r>
    </w:p>
    <w:p w14:paraId="2B3DC8AC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is not responsible for:</w:t>
      </w:r>
    </w:p>
    <w:p w14:paraId="7C483031" w14:textId="77777777" w:rsidR="00ED6482" w:rsidRPr="00ED6482" w:rsidRDefault="00ED6482" w:rsidP="00ED6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Wallet providers</w:t>
      </w:r>
    </w:p>
    <w:p w14:paraId="786DD377" w14:textId="77777777" w:rsidR="00ED6482" w:rsidRPr="00ED6482" w:rsidRDefault="00ED6482" w:rsidP="00ED6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Blockchain networks</w:t>
      </w:r>
    </w:p>
    <w:p w14:paraId="28566C40" w14:textId="77777777" w:rsidR="00ED6482" w:rsidRPr="00ED6482" w:rsidRDefault="00ED6482" w:rsidP="00ED6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External services</w:t>
      </w:r>
    </w:p>
    <w:p w14:paraId="16839C02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Use at your own risk.</w:t>
      </w:r>
    </w:p>
    <w:p w14:paraId="5204BA83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80C8D3B" wp14:editId="6492D092">
                <wp:extent cx="5943600" cy="1270"/>
                <wp:effectExtent l="0" t="31750" r="0" b="36830"/>
                <wp:docPr id="56444184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E740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741FDD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Disclaimer of Warranties</w:t>
      </w:r>
    </w:p>
    <w:p w14:paraId="73F726D1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THE SERVICES ARE PROVIDED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“AS IS” AND “AS AVAILABLE”</w:t>
      </w:r>
      <w:r w:rsidRPr="00ED6482">
        <w:rPr>
          <w:rFonts w:ascii="Times New Roman" w:hAnsi="Times New Roman" w:cs="Times New Roman"/>
          <w:kern w:val="0"/>
          <w14:ligatures w14:val="none"/>
        </w:rPr>
        <w:t>.</w:t>
      </w:r>
    </w:p>
    <w:p w14:paraId="6B990F58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DISCLAIMS:</w:t>
      </w:r>
    </w:p>
    <w:p w14:paraId="69EE80B4" w14:textId="77777777" w:rsidR="00ED6482" w:rsidRPr="00ED6482" w:rsidRDefault="00ED6482" w:rsidP="00ED6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All warranties of any kind</w:t>
      </w:r>
    </w:p>
    <w:p w14:paraId="7DCC5C38" w14:textId="77777777" w:rsidR="00ED6482" w:rsidRPr="00ED6482" w:rsidRDefault="00ED6482" w:rsidP="00ED6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Continuous availability</w:t>
      </w:r>
    </w:p>
    <w:p w14:paraId="23FAC097" w14:textId="77777777" w:rsidR="00ED6482" w:rsidRPr="00ED6482" w:rsidRDefault="00ED6482" w:rsidP="00ED6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Error-free operation</w:t>
      </w:r>
    </w:p>
    <w:p w14:paraId="65BB1813" w14:textId="77777777" w:rsidR="00ED6482" w:rsidRPr="00ED6482" w:rsidRDefault="00ED6482" w:rsidP="00ED6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Security guarantees</w:t>
      </w:r>
    </w:p>
    <w:p w14:paraId="55978C15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5868F6" wp14:editId="2DBF8786">
                <wp:extent cx="5943600" cy="1270"/>
                <wp:effectExtent l="0" t="31750" r="0" b="36830"/>
                <wp:docPr id="44630253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CC3F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E5F325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Limitation of Liability</w:t>
      </w:r>
    </w:p>
    <w:p w14:paraId="5DADB366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TO THE MAXIMUM EXTENT PERMITTED BY LAW:</w:t>
      </w:r>
    </w:p>
    <w:p w14:paraId="6BC82B8A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SHALL NOT BE LIABLE FOR:</w:t>
      </w:r>
    </w:p>
    <w:p w14:paraId="793B4504" w14:textId="77777777" w:rsidR="00ED6482" w:rsidRPr="00ED6482" w:rsidRDefault="00ED6482" w:rsidP="00ED6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Loss of funds or tokens</w:t>
      </w:r>
    </w:p>
    <w:p w14:paraId="71D39C44" w14:textId="77777777" w:rsidR="00ED6482" w:rsidRPr="00ED6482" w:rsidRDefault="00ED6482" w:rsidP="00ED6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Lost profits or revenue</w:t>
      </w:r>
    </w:p>
    <w:p w14:paraId="5E1ED99B" w14:textId="77777777" w:rsidR="00ED6482" w:rsidRPr="00ED6482" w:rsidRDefault="00ED6482" w:rsidP="00ED6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Indirect or consequential damages</w:t>
      </w:r>
    </w:p>
    <w:p w14:paraId="608F07B7" w14:textId="77777777" w:rsidR="00ED6482" w:rsidRPr="00ED6482" w:rsidRDefault="00ED6482" w:rsidP="00ED6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Smart contract failures</w:t>
      </w:r>
    </w:p>
    <w:p w14:paraId="6A27F3B6" w14:textId="77777777" w:rsidR="00ED6482" w:rsidRPr="00ED6482" w:rsidRDefault="00ED6482" w:rsidP="00ED6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Blockchain disruptions</w:t>
      </w:r>
    </w:p>
    <w:p w14:paraId="19BD6D1A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TOTAL LIABILITY IS LIMITED TO THE AMOUNT YOU PAID (IF ANY).</w:t>
      </w:r>
    </w:p>
    <w:p w14:paraId="130F4C13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BEF793" wp14:editId="642C7859">
                <wp:extent cx="5943600" cy="1270"/>
                <wp:effectExtent l="0" t="31750" r="0" b="36830"/>
                <wp:docPr id="20829625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E312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E62F45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Indemnification</w:t>
      </w:r>
    </w:p>
    <w:p w14:paraId="35B05703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agree to fully indemnify LUVIA against:</w:t>
      </w:r>
    </w:p>
    <w:p w14:paraId="4906EBFA" w14:textId="77777777" w:rsidR="00ED6482" w:rsidRPr="00ED6482" w:rsidRDefault="00ED6482" w:rsidP="00ED6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Claims</w:t>
      </w:r>
    </w:p>
    <w:p w14:paraId="2997A027" w14:textId="77777777" w:rsidR="00ED6482" w:rsidRPr="00ED6482" w:rsidRDefault="00ED6482" w:rsidP="00ED6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Damages</w:t>
      </w:r>
    </w:p>
    <w:p w14:paraId="38E7B2D6" w14:textId="77777777" w:rsidR="00ED6482" w:rsidRPr="00ED6482" w:rsidRDefault="00ED6482" w:rsidP="00ED6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Losses</w:t>
      </w:r>
    </w:p>
    <w:p w14:paraId="2BC49E33" w14:textId="77777777" w:rsidR="00ED6482" w:rsidRPr="00ED6482" w:rsidRDefault="00ED6482" w:rsidP="00ED6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Legal expenses</w:t>
      </w:r>
    </w:p>
    <w:p w14:paraId="30F5D7EE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Arising from:</w:t>
      </w:r>
    </w:p>
    <w:p w14:paraId="62699149" w14:textId="77777777" w:rsidR="00ED6482" w:rsidRPr="00ED6482" w:rsidRDefault="00ED6482" w:rsidP="00ED6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Your use of the Services</w:t>
      </w:r>
    </w:p>
    <w:p w14:paraId="06F796D5" w14:textId="77777777" w:rsidR="00ED6482" w:rsidRPr="00ED6482" w:rsidRDefault="00ED6482" w:rsidP="00ED6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Violation of these Terms</w:t>
      </w:r>
    </w:p>
    <w:p w14:paraId="63621FC6" w14:textId="77777777" w:rsidR="00ED6482" w:rsidRPr="00ED6482" w:rsidRDefault="00ED6482" w:rsidP="00ED6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Breach of laws</w:t>
      </w:r>
    </w:p>
    <w:p w14:paraId="4669EA30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911E625" wp14:editId="5EB6DDED">
                <wp:extent cx="5943600" cy="1270"/>
                <wp:effectExtent l="0" t="31750" r="0" b="36830"/>
                <wp:docPr id="160513750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422C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4A058F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Force Majeure</w:t>
      </w:r>
    </w:p>
    <w:p w14:paraId="7AC41BC8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is not liable for:</w:t>
      </w:r>
    </w:p>
    <w:p w14:paraId="506AC9E2" w14:textId="77777777" w:rsidR="00ED6482" w:rsidRPr="00ED6482" w:rsidRDefault="00ED6482" w:rsidP="00ED6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Network outages</w:t>
      </w:r>
    </w:p>
    <w:p w14:paraId="2BCFB11A" w14:textId="77777777" w:rsidR="00ED6482" w:rsidRPr="00ED6482" w:rsidRDefault="00ED6482" w:rsidP="00ED6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Cyberattacks</w:t>
      </w:r>
    </w:p>
    <w:p w14:paraId="59CA0FA8" w14:textId="77777777" w:rsidR="00ED6482" w:rsidRPr="00ED6482" w:rsidRDefault="00ED6482" w:rsidP="00ED6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Regulatory actions</w:t>
      </w:r>
    </w:p>
    <w:p w14:paraId="37C7785F" w14:textId="77777777" w:rsidR="00ED6482" w:rsidRPr="00ED6482" w:rsidRDefault="00ED6482" w:rsidP="00ED6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Natural disasters</w:t>
      </w:r>
    </w:p>
    <w:p w14:paraId="7A61B444" w14:textId="77777777" w:rsidR="00ED6482" w:rsidRPr="00ED6482" w:rsidRDefault="00ED6482" w:rsidP="00ED6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Blockchain failures</w:t>
      </w:r>
    </w:p>
    <w:p w14:paraId="114D9A27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6CA7B0" wp14:editId="6B69D590">
                <wp:extent cx="5943600" cy="1270"/>
                <wp:effectExtent l="0" t="31750" r="0" b="36830"/>
                <wp:docPr id="29100251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8D52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1F90F9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Data and Privacy</w:t>
      </w:r>
    </w:p>
    <w:p w14:paraId="7B09933E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Use of Services is subject to the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LUVIA Privacy Policy</w:t>
      </w:r>
      <w:r w:rsidRPr="00ED6482">
        <w:rPr>
          <w:rFonts w:ascii="Times New Roman" w:hAnsi="Times New Roman" w:cs="Times New Roman"/>
          <w:kern w:val="0"/>
          <w14:ligatures w14:val="none"/>
        </w:rPr>
        <w:t>.</w:t>
      </w:r>
    </w:p>
    <w:p w14:paraId="3962BC37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32F238" wp14:editId="7B832063">
                <wp:extent cx="5943600" cy="1270"/>
                <wp:effectExtent l="0" t="31750" r="0" b="36830"/>
                <wp:docPr id="19256547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4633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DB6C37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Suspension and Termination</w:t>
      </w:r>
    </w:p>
    <w:p w14:paraId="4BD3327A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LUVIA may:</w:t>
      </w:r>
    </w:p>
    <w:p w14:paraId="00444A84" w14:textId="77777777" w:rsidR="00ED6482" w:rsidRPr="00ED6482" w:rsidRDefault="00ED6482" w:rsidP="00ED6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Suspend access</w:t>
      </w:r>
    </w:p>
    <w:p w14:paraId="56EB5569" w14:textId="77777777" w:rsidR="00ED6482" w:rsidRPr="00ED6482" w:rsidRDefault="00ED6482" w:rsidP="00ED6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Terminate accounts</w:t>
      </w:r>
    </w:p>
    <w:p w14:paraId="1D388479" w14:textId="77777777" w:rsidR="00ED6482" w:rsidRPr="00ED6482" w:rsidRDefault="00ED6482" w:rsidP="00ED6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Block transactions</w:t>
      </w:r>
    </w:p>
    <w:p w14:paraId="1C3EEA54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At its sole discretion, without liability.</w:t>
      </w:r>
    </w:p>
    <w:p w14:paraId="34B06039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7E7231" wp14:editId="3DEFC826">
                <wp:extent cx="5943600" cy="1270"/>
                <wp:effectExtent l="0" t="31750" r="0" b="36830"/>
                <wp:docPr id="34814356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4192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683E06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Governing Law and Arbitration</w:t>
      </w:r>
    </w:p>
    <w:p w14:paraId="53206BC8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21.1 Governing Law</w:t>
      </w:r>
    </w:p>
    <w:p w14:paraId="1DD3BE63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These Terms shall be governed by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international commercial law principles</w:t>
      </w:r>
      <w:r w:rsidRPr="00ED6482">
        <w:rPr>
          <w:rFonts w:ascii="Times New Roman" w:hAnsi="Times New Roman" w:cs="Times New Roman"/>
          <w:kern w:val="0"/>
          <w14:ligatures w14:val="none"/>
        </w:rPr>
        <w:t>, excluding conflict of law rules.</w:t>
      </w:r>
    </w:p>
    <w:p w14:paraId="5F3B9090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DE2782" wp14:editId="0F9E6791">
                <wp:extent cx="5943600" cy="1270"/>
                <wp:effectExtent l="0" t="31750" r="0" b="36830"/>
                <wp:docPr id="150085722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6DAD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25D1C9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21.2 Arbitration Clause</w:t>
      </w:r>
    </w:p>
    <w:p w14:paraId="44EDCDF5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All disputes shall be resolved by:</w:t>
      </w:r>
    </w:p>
    <w:p w14:paraId="720303D9" w14:textId="77777777" w:rsidR="00ED6482" w:rsidRPr="00ED6482" w:rsidRDefault="00ED6482" w:rsidP="00ED6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Binding arbitration</w:t>
      </w:r>
    </w:p>
    <w:p w14:paraId="78B77F7C" w14:textId="77777777" w:rsidR="00ED6482" w:rsidRPr="00ED6482" w:rsidRDefault="00ED6482" w:rsidP="00ED6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 xml:space="preserve">Conducted in </w:t>
      </w:r>
      <w:r w:rsidRPr="00ED6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Singapore</w:t>
      </w:r>
    </w:p>
    <w:p w14:paraId="32A2A837" w14:textId="77777777" w:rsidR="00ED6482" w:rsidRPr="00ED6482" w:rsidRDefault="00ED6482" w:rsidP="00ED6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Under internationally recognized arbitration rules</w:t>
      </w:r>
    </w:p>
    <w:p w14:paraId="251C1CAD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F7E823" wp14:editId="239164FA">
                <wp:extent cx="5943600" cy="1270"/>
                <wp:effectExtent l="0" t="31750" r="0" b="36830"/>
                <wp:docPr id="92955139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3376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84D265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21.3 Waiver of Class Actions</w:t>
      </w:r>
    </w:p>
    <w:p w14:paraId="7C883358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You waive any right to:</w:t>
      </w:r>
    </w:p>
    <w:p w14:paraId="1026C230" w14:textId="77777777" w:rsidR="00ED6482" w:rsidRPr="00ED6482" w:rsidRDefault="00ED6482" w:rsidP="00ED6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Participate in class actions</w:t>
      </w:r>
    </w:p>
    <w:p w14:paraId="39F471A5" w14:textId="77777777" w:rsidR="00ED6482" w:rsidRPr="00ED6482" w:rsidRDefault="00ED6482" w:rsidP="00ED6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kern w:val="0"/>
          <w14:ligatures w14:val="none"/>
        </w:rPr>
        <w:t>Bring collective claims</w:t>
      </w:r>
    </w:p>
    <w:p w14:paraId="71B8A858" w14:textId="77777777" w:rsidR="00ED6482" w:rsidRPr="00ED6482" w:rsidRDefault="00ED6482" w:rsidP="00ED64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DB91A1" wp14:editId="516E99EA">
                <wp:extent cx="5943600" cy="1270"/>
                <wp:effectExtent l="0" t="31750" r="0" b="36830"/>
                <wp:docPr id="31928958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029F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1F3D4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Regulatory Positioning</w:t>
      </w:r>
    </w:p>
    <w:p w14:paraId="4D7E38F0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 xml:space="preserve">LUVIA operates under a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decentralized technology model</w:t>
      </w:r>
      <w:r w:rsidRPr="00ED6482">
        <w:rPr>
          <w:rFonts w:ascii="Times New Roman" w:hAnsi="Times New Roman" w:cs="Times New Roman"/>
          <w:kern w:val="0"/>
          <w14:ligatures w14:val="none"/>
        </w:rPr>
        <w:t xml:space="preserve"> and does not assume regulatory classification as a financial intermediary.</w:t>
      </w:r>
    </w:p>
    <w:p w14:paraId="7E5B23DA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138A57" wp14:editId="57AEE766">
                <wp:extent cx="5943600" cy="1270"/>
                <wp:effectExtent l="0" t="31750" r="0" b="36830"/>
                <wp:docPr id="132816519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24FE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7B6C2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Amendments</w:t>
      </w:r>
    </w:p>
    <w:p w14:paraId="5EF063FD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We may update these Terms at any time.</w:t>
      </w:r>
    </w:p>
    <w:p w14:paraId="4738C29E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Continued use = acceptance.</w:t>
      </w:r>
    </w:p>
    <w:p w14:paraId="678EFBD7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F00BF1" wp14:editId="73071F39">
                <wp:extent cx="5943600" cy="1270"/>
                <wp:effectExtent l="0" t="31750" r="0" b="36830"/>
                <wp:docPr id="93534740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984E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605C24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Entire Agreement</w:t>
      </w:r>
    </w:p>
    <w:p w14:paraId="52BBC6A4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Times New Roman" w:hAnsi="Times New Roman" w:cs="Times New Roman"/>
          <w:kern w:val="0"/>
          <w14:ligatures w14:val="none"/>
        </w:rPr>
        <w:t>These Terms constitute the entire agreement.</w:t>
      </w:r>
    </w:p>
    <w:p w14:paraId="08C05B45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45C584" wp14:editId="56B743E0">
                <wp:extent cx="5943600" cy="1270"/>
                <wp:effectExtent l="0" t="31750" r="0" b="36830"/>
                <wp:docPr id="42616339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1FBE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7A29CD" w14:textId="77777777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Contact</w:t>
      </w:r>
    </w:p>
    <w:p w14:paraId="27A27F1B" w14:textId="77777777" w:rsidR="00ED6482" w:rsidRPr="00ED6482" w:rsidRDefault="00ED6482" w:rsidP="00ED64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6482">
        <w:rPr>
          <w:rFonts w:ascii="Apple Color Emoji" w:hAnsi="Apple Color Emoji" w:cs="Apple Color Emoji"/>
          <w:kern w:val="0"/>
          <w14:ligatures w14:val="none"/>
        </w:rPr>
        <w:t>📧</w:t>
      </w:r>
      <w:r w:rsidRPr="00ED6482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ED6482">
        <w:rPr>
          <w:rFonts w:ascii="Times New Roman" w:hAnsi="Times New Roman" w:cs="Times New Roman"/>
          <w:b/>
          <w:bCs/>
          <w:kern w:val="0"/>
          <w14:ligatures w14:val="none"/>
        </w:rPr>
        <w:t>info@luvia.exchange</w:t>
      </w:r>
    </w:p>
    <w:p w14:paraId="1FF2FC49" w14:textId="77777777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B3CA02" wp14:editId="3F597C34">
                <wp:extent cx="5943600" cy="1270"/>
                <wp:effectExtent l="0" t="31750" r="0" b="36830"/>
                <wp:docPr id="191705730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2C22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A29EFE" w14:textId="75DEDD10" w:rsidR="00ED6482" w:rsidRPr="00ED6482" w:rsidRDefault="00ED6482" w:rsidP="00ED6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Final Risk Acknowledgment</w:t>
      </w:r>
    </w:p>
    <w:p w14:paraId="3F0E7404" w14:textId="2424F1F5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B2139" w14:textId="418A0382" w:rsidR="00ED6482" w:rsidRPr="00ED6482" w:rsidRDefault="00ED6482" w:rsidP="00ED6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4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F17CFA" wp14:editId="0B545432">
                <wp:extent cx="5943600" cy="1270"/>
                <wp:effectExtent l="0" t="31750" r="0" b="36830"/>
                <wp:docPr id="2940860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D2C7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397163" w14:textId="77777777" w:rsidR="00ED6482" w:rsidRDefault="00ED6482"/>
    <w:sectPr w:rsidR="00ED6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9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C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13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C03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121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15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3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40C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A3F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146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82D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515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1D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649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33F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338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A79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A24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46C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B64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E38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C66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403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220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C65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11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34C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D2B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171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2550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57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035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903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77A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6403">
    <w:abstractNumId w:val="0"/>
  </w:num>
  <w:num w:numId="2" w16cid:durableId="2040083243">
    <w:abstractNumId w:val="15"/>
  </w:num>
  <w:num w:numId="3" w16cid:durableId="828179084">
    <w:abstractNumId w:val="13"/>
  </w:num>
  <w:num w:numId="4" w16cid:durableId="581140093">
    <w:abstractNumId w:val="29"/>
  </w:num>
  <w:num w:numId="5" w16cid:durableId="2110543130">
    <w:abstractNumId w:val="19"/>
  </w:num>
  <w:num w:numId="6" w16cid:durableId="1404445028">
    <w:abstractNumId w:val="1"/>
  </w:num>
  <w:num w:numId="7" w16cid:durableId="1874539739">
    <w:abstractNumId w:val="10"/>
  </w:num>
  <w:num w:numId="8" w16cid:durableId="360211506">
    <w:abstractNumId w:val="32"/>
  </w:num>
  <w:num w:numId="9" w16cid:durableId="1083836143">
    <w:abstractNumId w:val="6"/>
  </w:num>
  <w:num w:numId="10" w16cid:durableId="1692610602">
    <w:abstractNumId w:val="14"/>
  </w:num>
  <w:num w:numId="11" w16cid:durableId="1220245550">
    <w:abstractNumId w:val="31"/>
  </w:num>
  <w:num w:numId="12" w16cid:durableId="1080786592">
    <w:abstractNumId w:val="25"/>
  </w:num>
  <w:num w:numId="13" w16cid:durableId="1701514439">
    <w:abstractNumId w:val="3"/>
  </w:num>
  <w:num w:numId="14" w16cid:durableId="971523067">
    <w:abstractNumId w:val="26"/>
  </w:num>
  <w:num w:numId="15" w16cid:durableId="776019657">
    <w:abstractNumId w:val="12"/>
  </w:num>
  <w:num w:numId="16" w16cid:durableId="339506265">
    <w:abstractNumId w:val="18"/>
  </w:num>
  <w:num w:numId="17" w16cid:durableId="975574091">
    <w:abstractNumId w:val="17"/>
  </w:num>
  <w:num w:numId="18" w16cid:durableId="1490906875">
    <w:abstractNumId w:val="9"/>
  </w:num>
  <w:num w:numId="19" w16cid:durableId="956957243">
    <w:abstractNumId w:val="22"/>
  </w:num>
  <w:num w:numId="20" w16cid:durableId="2003850996">
    <w:abstractNumId w:val="8"/>
  </w:num>
  <w:num w:numId="21" w16cid:durableId="414477961">
    <w:abstractNumId w:val="2"/>
  </w:num>
  <w:num w:numId="22" w16cid:durableId="83066379">
    <w:abstractNumId w:val="21"/>
  </w:num>
  <w:num w:numId="23" w16cid:durableId="1845322430">
    <w:abstractNumId w:val="11"/>
  </w:num>
  <w:num w:numId="24" w16cid:durableId="457190409">
    <w:abstractNumId w:val="23"/>
  </w:num>
  <w:num w:numId="25" w16cid:durableId="352655059">
    <w:abstractNumId w:val="4"/>
  </w:num>
  <w:num w:numId="26" w16cid:durableId="446239940">
    <w:abstractNumId w:val="27"/>
  </w:num>
  <w:num w:numId="27" w16cid:durableId="714426550">
    <w:abstractNumId w:val="24"/>
  </w:num>
  <w:num w:numId="28" w16cid:durableId="870384132">
    <w:abstractNumId w:val="16"/>
  </w:num>
  <w:num w:numId="29" w16cid:durableId="477187849">
    <w:abstractNumId w:val="33"/>
  </w:num>
  <w:num w:numId="30" w16cid:durableId="611084698">
    <w:abstractNumId w:val="20"/>
  </w:num>
  <w:num w:numId="31" w16cid:durableId="121269671">
    <w:abstractNumId w:val="30"/>
  </w:num>
  <w:num w:numId="32" w16cid:durableId="1625884802">
    <w:abstractNumId w:val="28"/>
  </w:num>
  <w:num w:numId="33" w16cid:durableId="736829235">
    <w:abstractNumId w:val="5"/>
  </w:num>
  <w:num w:numId="34" w16cid:durableId="681585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82"/>
    <w:rsid w:val="000166A8"/>
    <w:rsid w:val="00ED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2070"/>
  <w15:chartTrackingRefBased/>
  <w15:docId w15:val="{80C7EAC0-8C6B-AB45-B86C-93F762D0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48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D64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D6482"/>
  </w:style>
  <w:style w:type="character" w:customStyle="1" w:styleId="s1">
    <w:name w:val="s1"/>
    <w:basedOn w:val="DefaultParagraphFont"/>
    <w:rsid w:val="00ED6482"/>
  </w:style>
  <w:style w:type="paragraph" w:customStyle="1" w:styleId="p2">
    <w:name w:val="p2"/>
    <w:basedOn w:val="Normal"/>
    <w:rsid w:val="00ED64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D64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D64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ED64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923</Words>
  <Characters>5264</Characters>
  <Application>Microsoft Office Word</Application>
  <DocSecurity>0</DocSecurity>
  <Lines>43</Lines>
  <Paragraphs>12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Aviram M</dc:creator>
  <cp:keywords/>
  <dc:description/>
  <cp:lastModifiedBy>Aviram M</cp:lastModifiedBy>
  <cp:revision>2</cp:revision>
  <dcterms:created xsi:type="dcterms:W3CDTF">2026-04-28T10:55:00Z</dcterms:created>
  <dcterms:modified xsi:type="dcterms:W3CDTF">2026-04-28T10:55:00Z</dcterms:modified>
</cp:coreProperties>
</file>