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614DD" w:rsidP="004075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35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9"/>
                    <a:stretch/>
                  </pic:blipFill>
                  <pic:spPr bwMode="auto">
                    <a:xfrm>
                      <a:off x="0" y="0"/>
                      <a:ext cx="5435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Georgia" w:hAnsi="Georgia" w:cs="Georgia"/>
          <w:color w:val="333333"/>
          <w:sz w:val="26"/>
          <w:szCs w:val="26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TED, which stands for ‘Technology, Entertainment, </w:t>
      </w:r>
      <w:proofErr w:type="gramStart"/>
      <w:r>
        <w:rPr>
          <w:rFonts w:ascii="Arial" w:hAnsi="Arial" w:cs="Arial"/>
          <w:color w:val="333333"/>
          <w:sz w:val="32"/>
          <w:szCs w:val="32"/>
          <w:highlight w:val="white"/>
        </w:rPr>
        <w:t>Design’ ,</w:t>
      </w:r>
      <w:proofErr w:type="gram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is a comprehensive disposition of global colloquiums run by the private non-profit Sapling foundation  with the motto ‘Ideas worth spreading’</w:t>
      </w:r>
      <w:r>
        <w:rPr>
          <w:rFonts w:ascii="Arial" w:hAnsi="Arial" w:cs="Arial"/>
          <w:color w:val="333333"/>
          <w:sz w:val="32"/>
          <w:szCs w:val="32"/>
          <w:highlight w:val="white"/>
        </w:rPr>
        <w:t>. It comprises of talks and videos by profound and well-known moguls of different fields.</w:t>
      </w: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TED is a big deal — a gift that is shaped by the world’s most inspired thinkers coming together to spread and seed ideas that matter. And it costs the world nothing </w:t>
      </w:r>
      <w:r>
        <w:rPr>
          <w:rFonts w:ascii="Arial" w:hAnsi="Arial" w:cs="Arial"/>
          <w:color w:val="333333"/>
          <w:sz w:val="32"/>
          <w:szCs w:val="32"/>
          <w:highlight w:val="white"/>
        </w:rPr>
        <w:t>to watch.</w:t>
      </w: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The difference between TED and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TEDx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events are that the former takes more of a global approach while the latter typically focuses on a local community that concentrates on local voices. “Officially, the ‘x’ in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TEDx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stands for independently organ</w:t>
      </w: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ized TED event - but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TEDx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is more of a TED multiplied. It's been the force that has taken TED across the planet and seeded all of these communities</w:t>
      </w: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We at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TEDxVIIT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believe that when we love doing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something</w:t>
      </w:r>
      <w:proofErr w:type="gramStart"/>
      <w:r>
        <w:rPr>
          <w:rFonts w:ascii="Arial" w:hAnsi="Arial" w:cs="Arial"/>
          <w:color w:val="333333"/>
          <w:sz w:val="32"/>
          <w:szCs w:val="32"/>
          <w:highlight w:val="white"/>
        </w:rPr>
        <w:t>,anything</w:t>
      </w:r>
      <w:proofErr w:type="spellEnd"/>
      <w:proofErr w:type="gram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so much that we put ourselves into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it,the</w:t>
      </w:r>
      <w:r>
        <w:rPr>
          <w:rFonts w:ascii="Arial" w:hAnsi="Arial" w:cs="Arial"/>
          <w:color w:val="333333"/>
          <w:sz w:val="32"/>
          <w:szCs w:val="32"/>
          <w:highlight w:val="white"/>
        </w:rPr>
        <w:t>n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our </w:t>
      </w:r>
      <w:r>
        <w:rPr>
          <w:rFonts w:ascii="Arial" w:hAnsi="Arial" w:cs="Arial"/>
          <w:color w:val="333333"/>
          <w:sz w:val="32"/>
          <w:szCs w:val="32"/>
          <w:highlight w:val="white"/>
        </w:rPr>
        <w:lastRenderedPageBreak/>
        <w:t xml:space="preserve">essence gets connected with that accomplishment. We put time, thought, and energy into preparing for these occasions and we leave a piece of ourselves behind. This outlook on life is the very essence of the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TEDxVIIT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</w:t>
      </w:r>
      <w:proofErr w:type="gramStart"/>
      <w:r>
        <w:rPr>
          <w:rFonts w:ascii="Arial" w:hAnsi="Arial" w:cs="Arial"/>
          <w:color w:val="333333"/>
          <w:sz w:val="32"/>
          <w:szCs w:val="32"/>
          <w:highlight w:val="white"/>
        </w:rPr>
        <w:t>way ,</w:t>
      </w:r>
      <w:proofErr w:type="gram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and the theme for this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years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event : '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Meraki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' </w:t>
      </w: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This is the kind of passion we want to celebrate and try to leave behind a memoir to make each and every beneficiary feel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grateful.This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Inaugural Edition of this prestigious event is already here and we can't wait for you all to be a </w:t>
      </w:r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part of this </w:t>
      </w:r>
      <w:proofErr w:type="spellStart"/>
      <w:r>
        <w:rPr>
          <w:rFonts w:ascii="Arial" w:hAnsi="Arial" w:cs="Arial"/>
          <w:color w:val="333333"/>
          <w:sz w:val="32"/>
          <w:szCs w:val="32"/>
          <w:highlight w:val="white"/>
        </w:rPr>
        <w:t>journey.The</w:t>
      </w:r>
      <w:proofErr w:type="spellEnd"/>
      <w:r>
        <w:rPr>
          <w:rFonts w:ascii="Arial" w:hAnsi="Arial" w:cs="Arial"/>
          <w:color w:val="333333"/>
          <w:sz w:val="32"/>
          <w:szCs w:val="32"/>
          <w:highlight w:val="white"/>
        </w:rPr>
        <w:t xml:space="preserve"> team has worked extremely hard to bring forth this opportunity of enlightenment to you!</w:t>
      </w: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p w:rsidR="00000000" w:rsidRDefault="00E614D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  <w:r>
        <w:rPr>
          <w:rFonts w:ascii="Arial" w:hAnsi="Arial" w:cs="Arial"/>
          <w:color w:val="333333"/>
          <w:sz w:val="32"/>
          <w:szCs w:val="32"/>
          <w:highlight w:val="white"/>
        </w:rPr>
        <w:t>We hope to see you all hungry intellectuals there!</w:t>
      </w:r>
    </w:p>
    <w:p w:rsidR="00A3274A" w:rsidRDefault="00A3274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33333"/>
          <w:sz w:val="32"/>
          <w:szCs w:val="32"/>
          <w:highlight w:val="whit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93"/>
        <w:gridCol w:w="4667"/>
      </w:tblGrid>
      <w:tr w:rsidR="00A3274A" w:rsidTr="00C75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Event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Organiser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 :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Ketan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Shukla</w:t>
            </w: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,</w:t>
            </w:r>
          </w:p>
        </w:tc>
        <w:tc>
          <w:tcPr>
            <w:tcW w:w="4788" w:type="dxa"/>
          </w:tcPr>
          <w:p w:rsidR="00A3274A" w:rsidRDefault="00A3274A">
            <w:pPr>
              <w:autoSpaceDE w:val="0"/>
              <w:autoSpaceDN w:val="0"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Event Co-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Organzier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Kaustubh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Pimparkar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.</w:t>
            </w:r>
          </w:p>
        </w:tc>
      </w:tr>
      <w:tr w:rsidR="00A3274A" w:rsidTr="00C7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274A" w:rsidRDefault="00A3274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Event Producer:</w:t>
            </w:r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Ali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Asgar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Fakhruddin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.</w:t>
            </w:r>
          </w:p>
        </w:tc>
        <w:tc>
          <w:tcPr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Event Manager: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Shubham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Jha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and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Suraj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Jojan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.</w:t>
            </w:r>
          </w:p>
        </w:tc>
      </w:tr>
      <w:tr w:rsidR="00A3274A" w:rsidTr="00C7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Event Budget Head: </w:t>
            </w:r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Gaurav Gandhi and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Aarj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Jain.</w:t>
            </w:r>
          </w:p>
        </w:tc>
        <w:tc>
          <w:tcPr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Event Sponsorship Head: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Saurabh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Karle.</w:t>
            </w:r>
          </w:p>
        </w:tc>
      </w:tr>
      <w:tr w:rsidR="00A3274A" w:rsidTr="00C7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Event Design Head: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Vaibhavi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Deo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and Siddhi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Bhilare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.</w:t>
            </w:r>
          </w:p>
        </w:tc>
        <w:tc>
          <w:tcPr>
            <w:tcW w:w="4788" w:type="dxa"/>
          </w:tcPr>
          <w:p w:rsidR="00A3274A" w:rsidRDefault="00A3274A" w:rsidP="00A3274A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Curator: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Dhruvatara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Bhogishetty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.</w:t>
            </w:r>
          </w:p>
        </w:tc>
      </w:tr>
      <w:tr w:rsidR="00C753FA" w:rsidTr="00C75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53FA" w:rsidRDefault="00C753FA" w:rsidP="00C753F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Website Manager: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Sanket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Khote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.</w:t>
            </w:r>
          </w:p>
        </w:tc>
        <w:tc>
          <w:tcPr>
            <w:tcW w:w="4788" w:type="dxa"/>
          </w:tcPr>
          <w:p w:rsidR="00C753FA" w:rsidRDefault="00C753FA" w:rsidP="00C753FA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 w:rsidRPr="00A3274A"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Photography and videography </w:t>
            </w:r>
            <w:proofErr w:type="gramStart"/>
            <w:r w:rsidRPr="00A3274A"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>Head :</w:t>
            </w:r>
            <w:proofErr w:type="gramEnd"/>
            <w:r w:rsidRPr="00A3274A"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Omkar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Balwant</w:t>
            </w:r>
            <w:proofErr w:type="spellEnd"/>
            <w:r w:rsidRPr="00A3274A">
              <w:rPr>
                <w:rFonts w:ascii="Arial" w:hAnsi="Arial" w:cs="Arial"/>
                <w:b/>
                <w:color w:val="333333"/>
                <w:sz w:val="32"/>
                <w:szCs w:val="32"/>
                <w:highlight w:val="white"/>
              </w:rPr>
              <w:t>.</w:t>
            </w:r>
          </w:p>
        </w:tc>
      </w:tr>
      <w:tr w:rsidR="00C753FA" w:rsidTr="00C75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753FA" w:rsidRDefault="00C753FA" w:rsidP="00C753F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  <w:t xml:space="preserve">Communication, Editorial and Marketing Head: </w:t>
            </w:r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Saifuddin Raja,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Chirag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Rathi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 xml:space="preserve">, </w:t>
            </w:r>
            <w:proofErr w:type="spellStart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V.Anirudh</w:t>
            </w:r>
            <w:proofErr w:type="spellEnd"/>
            <w:r w:rsidRPr="00A3274A">
              <w:rPr>
                <w:rFonts w:ascii="Arial" w:hAnsi="Arial" w:cs="Arial"/>
                <w:b w:val="0"/>
                <w:color w:val="333333"/>
                <w:sz w:val="32"/>
                <w:szCs w:val="32"/>
                <w:highlight w:val="white"/>
              </w:rPr>
              <w:t>.</w:t>
            </w:r>
          </w:p>
        </w:tc>
        <w:tc>
          <w:tcPr>
            <w:tcW w:w="4788" w:type="dxa"/>
          </w:tcPr>
          <w:p w:rsidR="00C753FA" w:rsidRDefault="00C753FA" w:rsidP="00C753FA">
            <w:pPr>
              <w:autoSpaceDE w:val="0"/>
              <w:autoSpaceDN w:val="0"/>
              <w:adjustRightInd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32"/>
                <w:szCs w:val="32"/>
                <w:highlight w:val="white"/>
              </w:rPr>
            </w:pPr>
          </w:p>
        </w:tc>
      </w:tr>
    </w:tbl>
    <w:p w:rsidR="00000000" w:rsidRDefault="00E614DD" w:rsidP="00C753F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3FA" w:rsidRDefault="00C753FA" w:rsidP="00C753FA">
      <w:pPr>
        <w:spacing w:after="0" w:line="240" w:lineRule="auto"/>
      </w:pPr>
      <w:r>
        <w:separator/>
      </w:r>
    </w:p>
  </w:endnote>
  <w:endnote w:type="continuationSeparator" w:id="0">
    <w:p w:rsidR="00C753FA" w:rsidRDefault="00C753FA" w:rsidP="00C7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3FA" w:rsidRDefault="00C753FA" w:rsidP="00C753FA">
      <w:pPr>
        <w:spacing w:after="0" w:line="240" w:lineRule="auto"/>
      </w:pPr>
      <w:r>
        <w:separator/>
      </w:r>
    </w:p>
  </w:footnote>
  <w:footnote w:type="continuationSeparator" w:id="0">
    <w:p w:rsidR="00C753FA" w:rsidRDefault="00C753FA" w:rsidP="00C753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4A"/>
    <w:rsid w:val="004075B4"/>
    <w:rsid w:val="0070031F"/>
    <w:rsid w:val="00897335"/>
    <w:rsid w:val="00A3274A"/>
    <w:rsid w:val="00C753FA"/>
    <w:rsid w:val="00E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12B950D-A526-44B3-9E5C-596DD357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C753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7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FA"/>
  </w:style>
  <w:style w:type="paragraph" w:styleId="Footer">
    <w:name w:val="footer"/>
    <w:basedOn w:val="Normal"/>
    <w:link w:val="FooterChar"/>
    <w:uiPriority w:val="99"/>
    <w:unhideWhenUsed/>
    <w:rsid w:val="00C7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Saifuddin Raja</dc:creator>
  <cp:keywords>TEDxVIIT</cp:keywords>
  <dc:description/>
  <cp:lastModifiedBy>Saifuddin Raja</cp:lastModifiedBy>
  <cp:revision>4</cp:revision>
  <dcterms:created xsi:type="dcterms:W3CDTF">2019-01-09T09:09:00Z</dcterms:created>
  <dcterms:modified xsi:type="dcterms:W3CDTF">2019-01-09T09:09:00Z</dcterms:modified>
</cp:coreProperties>
</file>