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54133589"/>
        <w:docPartObj>
          <w:docPartGallery w:val="Cover Pages"/>
          <w:docPartUnique/>
        </w:docPartObj>
      </w:sdtPr>
      <w:sdtEndPr>
        <w:rPr>
          <w:b/>
          <w:bCs/>
          <w:color w:val="1F4E79"/>
          <w:sz w:val="48"/>
          <w:szCs w:val="48"/>
        </w:rPr>
      </w:sdtEndPr>
      <w:sdtContent>
        <w:p w14:paraId="6EC41CC5" w14:textId="58D352DF" w:rsidR="0047294E" w:rsidRDefault="00596879">
          <w:r>
            <w:rPr>
              <w:noProof/>
              <w:lang w:eastAsia="zh-CN"/>
            </w:rPr>
            <mc:AlternateContent>
              <mc:Choice Requires="wps">
                <w:drawing>
                  <wp:anchor distT="0" distB="0" distL="114300" distR="114300" simplePos="0" relativeHeight="251660288" behindDoc="0" locked="0" layoutInCell="1" allowOverlap="1" wp14:anchorId="55E37D0C" wp14:editId="713F171B">
                    <wp:simplePos x="0" y="0"/>
                    <wp:positionH relativeFrom="page">
                      <wp:posOffset>922655</wp:posOffset>
                    </wp:positionH>
                    <wp:positionV relativeFrom="page">
                      <wp:posOffset>459105</wp:posOffset>
                    </wp:positionV>
                    <wp:extent cx="6423660" cy="1177290"/>
                    <wp:effectExtent l="0" t="0" r="2540" b="3810"/>
                    <wp:wrapSquare wrapText="bothSides"/>
                    <wp:docPr id="113" name="Text Box 95"/>
                    <wp:cNvGraphicFramePr/>
                    <a:graphic xmlns:a="http://schemas.openxmlformats.org/drawingml/2006/main">
                      <a:graphicData uri="http://schemas.microsoft.com/office/word/2010/wordprocessingShape">
                        <wps:wsp>
                          <wps:cNvSpPr txBox="1"/>
                          <wps:spPr>
                            <a:xfrm>
                              <a:off x="0" y="0"/>
                              <a:ext cx="6423660" cy="11772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A8122D" w14:textId="038E9B11" w:rsidR="0047294E" w:rsidRPr="00632453" w:rsidRDefault="0047294E">
                                <w:pPr>
                                  <w:pStyle w:val="NoSpacing"/>
                                  <w:jc w:val="right"/>
                                  <w:rPr>
                                    <w:b/>
                                    <w:bCs/>
                                    <w:caps/>
                                    <w:color w:val="153D63" w:themeColor="text2" w:themeTint="E6"/>
                                    <w:sz w:val="52"/>
                                    <w:szCs w:val="52"/>
                                    <w14:shadow w14:blurRad="50800" w14:dist="50800" w14:dir="5400000" w14:sx="0" w14:sy="0" w14:kx="0" w14:ky="0" w14:algn="ctr">
                                      <w14:schemeClr w14:val="tx2">
                                        <w14:lumMod w14:val="50000"/>
                                        <w14:lumOff w14:val="50000"/>
                                      </w14:schemeClr>
                                    </w14:shadow>
                                  </w:rPr>
                                </w:pPr>
                                <w:sdt>
                                  <w:sdtPr>
                                    <w:rPr>
                                      <w:b/>
                                      <w:bCs/>
                                      <w:caps/>
                                      <w:color w:val="153D63" w:themeColor="text2" w:themeTint="E6"/>
                                      <w:sz w:val="52"/>
                                      <w:szCs w:val="52"/>
                                      <w14:shadow w14:blurRad="50800" w14:dist="50800" w14:dir="5400000" w14:sx="0" w14:sy="0" w14:kx="0" w14:ky="0" w14:algn="ctr">
                                        <w14:schemeClr w14:val="tx2">
                                          <w14:lumMod w14:val="50000"/>
                                          <w14:lumOff w14:val="50000"/>
                                        </w14:schemeClr>
                                      </w14:shadow>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632453">
                                      <w:rPr>
                                        <w:b/>
                                        <w:bCs/>
                                        <w:caps/>
                                        <w:color w:val="153D63" w:themeColor="text2" w:themeTint="E6"/>
                                        <w:sz w:val="52"/>
                                        <w:szCs w:val="52"/>
                                        <w14:shadow w14:blurRad="50800" w14:dist="50800" w14:dir="5400000" w14:sx="0" w14:sy="0" w14:kx="0" w14:ky="0" w14:algn="ctr">
                                          <w14:schemeClr w14:val="tx2">
                                            <w14:lumMod w14:val="50000"/>
                                            <w14:lumOff w14:val="50000"/>
                                          </w14:schemeClr>
                                        </w14:shadow>
                                      </w:rPr>
                                      <w:t>NBA player Performance analysis</w:t>
                                    </w:r>
                                  </w:sdtContent>
                                </w:sdt>
                              </w:p>
                              <w:p w14:paraId="31CE0EDB" w14:textId="3716D46A" w:rsidR="0047294E" w:rsidRPr="00632453" w:rsidRDefault="0047294E">
                                <w:pPr>
                                  <w:pStyle w:val="NoSpacing"/>
                                  <w:jc w:val="right"/>
                                  <w:rPr>
                                    <w:b/>
                                    <w:bCs/>
                                    <w:smallCaps/>
                                    <w:color w:val="153D63" w:themeColor="text2" w:themeTint="E6"/>
                                    <w:sz w:val="36"/>
                                    <w:szCs w:val="36"/>
                                  </w:rPr>
                                </w:pPr>
                                <w:sdt>
                                  <w:sdtPr>
                                    <w:rPr>
                                      <w:b/>
                                      <w:bCs/>
                                      <w:smallCaps/>
                                      <w:color w:val="153D63" w:themeColor="text2" w:themeTint="E6"/>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r w:rsidRPr="00632453">
                                      <w:rPr>
                                        <w:b/>
                                        <w:bCs/>
                                        <w:smallCaps/>
                                        <w:color w:val="153D63" w:themeColor="text2" w:themeTint="E6"/>
                                        <w:sz w:val="36"/>
                                        <w:szCs w:val="36"/>
                                      </w:rPr>
                                      <w:t>SDA GROUP PROJECT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5E37D0C" id="_x0000_t202" coordsize="21600,21600" o:spt="202" path="m,l,21600r21600,l21600,xe">
                    <v:stroke joinstyle="miter"/>
                    <v:path gradientshapeok="t" o:connecttype="rect"/>
                  </v:shapetype>
                  <v:shape id="Text Box 95" o:spid="_x0000_s1026" type="#_x0000_t202" style="position:absolute;margin-left:72.65pt;margin-top:36.15pt;width:505.8pt;height:92.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" filled="f" stroked="f" strokeweight=".5pt">
                    <v:textbox inset="0,0,0,0">
                      <w:txbxContent>
                        <w:p w14:paraId="13A8122D" w14:textId="038E9B11" w:rsidR="0047294E" w:rsidRPr="00632453" w:rsidRDefault="0047294E">
                          <w:pPr>
                            <w:pStyle w:val="NoSpacing"/>
                            <w:jc w:val="right"/>
                            <w:rPr>
                              <w:b/>
                              <w:bCs/>
                              <w:caps/>
                              <w:color w:val="153D63" w:themeColor="text2" w:themeTint="E6"/>
                              <w:sz w:val="52"/>
                              <w:szCs w:val="52"/>
                              <w14:shadow w14:blurRad="50800" w14:dist="50800" w14:dir="5400000" w14:sx="0" w14:sy="0" w14:kx="0" w14:ky="0" w14:algn="ctr">
                                <w14:schemeClr w14:val="tx2">
                                  <w14:lumMod w14:val="50000"/>
                                  <w14:lumOff w14:val="50000"/>
                                </w14:schemeClr>
                              </w14:shadow>
                            </w:rPr>
                          </w:pPr>
                          <w:sdt>
                            <w:sdtPr>
                              <w:rPr>
                                <w:b/>
                                <w:bCs/>
                                <w:caps/>
                                <w:color w:val="153D63" w:themeColor="text2" w:themeTint="E6"/>
                                <w:sz w:val="52"/>
                                <w:szCs w:val="52"/>
                                <w14:shadow w14:blurRad="50800" w14:dist="50800" w14:dir="5400000" w14:sx="0" w14:sy="0" w14:kx="0" w14:ky="0" w14:algn="ctr">
                                  <w14:schemeClr w14:val="tx2">
                                    <w14:lumMod w14:val="50000"/>
                                    <w14:lumOff w14:val="50000"/>
                                  </w14:schemeClr>
                                </w14:shadow>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632453">
                                <w:rPr>
                                  <w:b/>
                                  <w:bCs/>
                                  <w:caps/>
                                  <w:color w:val="153D63" w:themeColor="text2" w:themeTint="E6"/>
                                  <w:sz w:val="52"/>
                                  <w:szCs w:val="52"/>
                                  <w14:shadow w14:blurRad="50800" w14:dist="50800" w14:dir="5400000" w14:sx="0" w14:sy="0" w14:kx="0" w14:ky="0" w14:algn="ctr">
                                    <w14:schemeClr w14:val="tx2">
                                      <w14:lumMod w14:val="50000"/>
                                      <w14:lumOff w14:val="50000"/>
                                    </w14:schemeClr>
                                  </w14:shadow>
                                </w:rPr>
                                <w:t>NBA player Performance analysis</w:t>
                              </w:r>
                            </w:sdtContent>
                          </w:sdt>
                        </w:p>
                        <w:p w14:paraId="31CE0EDB" w14:textId="3716D46A" w:rsidR="0047294E" w:rsidRPr="00632453" w:rsidRDefault="0047294E">
                          <w:pPr>
                            <w:pStyle w:val="NoSpacing"/>
                            <w:jc w:val="right"/>
                            <w:rPr>
                              <w:b/>
                              <w:bCs/>
                              <w:smallCaps/>
                              <w:color w:val="153D63" w:themeColor="text2" w:themeTint="E6"/>
                              <w:sz w:val="36"/>
                              <w:szCs w:val="36"/>
                            </w:rPr>
                          </w:pPr>
                          <w:sdt>
                            <w:sdtPr>
                              <w:rPr>
                                <w:b/>
                                <w:bCs/>
                                <w:smallCaps/>
                                <w:color w:val="153D63" w:themeColor="text2" w:themeTint="E6"/>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r w:rsidRPr="00632453">
                                <w:rPr>
                                  <w:b/>
                                  <w:bCs/>
                                  <w:smallCaps/>
                                  <w:color w:val="153D63" w:themeColor="text2" w:themeTint="E6"/>
                                  <w:sz w:val="36"/>
                                  <w:szCs w:val="36"/>
                                </w:rPr>
                                <w:t>SDA GROUP PROJECT</w:t>
                              </w:r>
                            </w:sdtContent>
                          </w:sdt>
                        </w:p>
                      </w:txbxContent>
                    </v:textbox>
                    <w10:wrap type="square" anchorx="page" anchory="page"/>
                  </v:shape>
                </w:pict>
              </mc:Fallback>
            </mc:AlternateContent>
          </w:r>
        </w:p>
        <w:p w14:paraId="77C5BFEE" w14:textId="19E1F839" w:rsidR="0047294E" w:rsidRDefault="00632453">
          <w:pPr>
            <w:rPr>
              <w:b/>
              <w:bCs/>
              <w:color w:val="1F4E79"/>
              <w:sz w:val="48"/>
              <w:szCs w:val="48"/>
            </w:rPr>
          </w:pPr>
          <w:r>
            <w:rPr>
              <w:noProof/>
              <w:lang w:eastAsia="zh-CN"/>
            </w:rPr>
            <mc:AlternateContent>
              <mc:Choice Requires="wps">
                <w:drawing>
                  <wp:anchor distT="0" distB="0" distL="114300" distR="114300" simplePos="0" relativeHeight="251661312" behindDoc="0" locked="0" layoutInCell="1" allowOverlap="1" wp14:anchorId="7CC496F3" wp14:editId="59C6AA70">
                    <wp:simplePos x="0" y="0"/>
                    <wp:positionH relativeFrom="page">
                      <wp:posOffset>6130925</wp:posOffset>
                    </wp:positionH>
                    <wp:positionV relativeFrom="page">
                      <wp:posOffset>8393288</wp:posOffset>
                    </wp:positionV>
                    <wp:extent cx="1317534" cy="1208314"/>
                    <wp:effectExtent l="0" t="0" r="3810" b="0"/>
                    <wp:wrapSquare wrapText="bothSides"/>
                    <wp:docPr id="112" name="Text Box 93"/>
                    <wp:cNvGraphicFramePr/>
                    <a:graphic xmlns:a="http://schemas.openxmlformats.org/drawingml/2006/main">
                      <a:graphicData uri="http://schemas.microsoft.com/office/word/2010/wordprocessingShape">
                        <wps:wsp>
                          <wps:cNvSpPr txBox="1"/>
                          <wps:spPr>
                            <a:xfrm>
                              <a:off x="0" y="0"/>
                              <a:ext cx="1317534" cy="120831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0000" w:themeColor="text1"/>
                                    <w:sz w:val="28"/>
                                    <w:szCs w:val="28"/>
                                    <w14:shadow w14:blurRad="63500" w14:dist="50800" w14:dir="18900000" w14:sx="0" w14:sy="0" w14:kx="0" w14:ky="0" w14:algn="none">
                                      <w14:schemeClr w14:val="accent2">
                                        <w14:alpha w14:val="50000"/>
                                        <w14:lumMod w14:val="40000"/>
                                        <w14:lumOff w14:val="60000"/>
                                      </w14:schemeClr>
                                    </w14:shadow>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7AB0B46" w14:textId="2443AB25" w:rsidR="0047294E" w:rsidRPr="00632453" w:rsidRDefault="00596879" w:rsidP="00632453">
                                    <w:pPr>
                                      <w:pStyle w:val="NoSpacing"/>
                                      <w:jc w:val="right"/>
                                      <w:rPr>
                                        <w:caps/>
                                        <w:color w:val="000000" w:themeColor="text1"/>
                                        <w:sz w:val="28"/>
                                        <w:szCs w:val="28"/>
                                        <w14:shadow w14:blurRad="63500" w14:dist="50800" w14:dir="18900000" w14:sx="0" w14:sy="0" w14:kx="0" w14:ky="0" w14:algn="none">
                                          <w14:schemeClr w14:val="accent2">
                                            <w14:alpha w14:val="50000"/>
                                            <w14:lumMod w14:val="40000"/>
                                            <w14:lumOff w14:val="60000"/>
                                          </w14:schemeClr>
                                        </w14:shadow>
                                      </w:rPr>
                                    </w:pPr>
                                    <w:r w:rsidRPr="00632453">
                                      <w:rPr>
                                        <w:caps/>
                                        <w:color w:val="000000" w:themeColor="text1"/>
                                        <w:sz w:val="28"/>
                                        <w:szCs w:val="28"/>
                                        <w14:shadow w14:blurRad="63500" w14:dist="50800" w14:dir="18900000" w14:sx="0" w14:sy="0" w14:kx="0" w14:ky="0" w14:algn="none">
                                          <w14:schemeClr w14:val="accent2">
                                            <w14:alpha w14:val="50000"/>
                                            <w14:lumMod w14:val="40000"/>
                                            <w14:lumOff w14:val="60000"/>
                                          </w14:schemeClr>
                                        </w14:shadow>
                                      </w:rPr>
                                      <w:t xml:space="preserve">                                                </w:t>
                                    </w:r>
                                    <w:r w:rsidR="00632453">
                                      <w:rPr>
                                        <w:caps/>
                                        <w:color w:val="000000" w:themeColor="text1"/>
                                        <w:sz w:val="28"/>
                                        <w:szCs w:val="28"/>
                                        <w14:shadow w14:blurRad="63500" w14:dist="50800" w14:dir="18900000" w14:sx="0" w14:sy="0" w14:kx="0" w14:ky="0" w14:algn="none">
                                          <w14:schemeClr w14:val="accent2">
                                            <w14:alpha w14:val="50000"/>
                                            <w14:lumMod w14:val="40000"/>
                                            <w14:lumOff w14:val="60000"/>
                                          </w14:schemeClr>
                                        </w14:shadow>
                                      </w:rPr>
                                      <w:t xml:space="preserve">  </w:t>
                                    </w:r>
                                  </w:p>
                                </w:sdtContent>
                              </w:sdt>
                              <w:p w14:paraId="27DC61CF" w14:textId="20854166" w:rsidR="0047294E" w:rsidRPr="00632453" w:rsidRDefault="0047294E" w:rsidP="00632453">
                                <w:pPr>
                                  <w:pStyle w:val="NoSpacing"/>
                                  <w:jc w:val="right"/>
                                  <w:rPr>
                                    <w:caps/>
                                    <w:color w:val="215E99" w:themeColor="text2" w:themeTint="BF"/>
                                    <w:sz w:val="20"/>
                                    <w:szCs w:val="20"/>
                                    <w14:shadow w14:blurRad="63500" w14:dist="50800" w14:dir="18900000" w14:sx="0" w14:sy="0" w14:kx="0" w14:ky="0" w14:algn="none">
                                      <w14:schemeClr w14:val="tx2">
                                        <w14:alpha w14:val="50000"/>
                                        <w14:lumMod w14:val="90000"/>
                                        <w14:lumOff w14:val="10000"/>
                                      </w14:schemeClr>
                                    </w14:shadow>
                                  </w:rPr>
                                </w:pPr>
                                <w:sdt>
                                  <w:sdtPr>
                                    <w:rPr>
                                      <w:rFonts w:ascii="Arial" w:hAnsi="Arial" w:cs="Arial"/>
                                      <w:b/>
                                      <w:bCs/>
                                      <w:caps/>
                                      <w:color w:val="000000" w:themeColor="text1"/>
                                      <w:sz w:val="20"/>
                                      <w:szCs w:val="20"/>
                                      <w14:shadow w14:blurRad="50800" w14:dist="50800" w14:dir="5400000" w14:sx="0" w14:sy="0" w14:kx="0" w14:ky="0" w14:algn="ctr">
                                        <w14:schemeClr w14:val="tx2">
                                          <w14:lumMod w14:val="90000"/>
                                          <w14:lumOff w14:val="10000"/>
                                        </w14:schemeClr>
                                      </w14:shadow>
                                    </w:rPr>
                                    <w:alias w:val="Company"/>
                                    <w:tag w:val=""/>
                                    <w:id w:val="-661235724"/>
                                    <w:dataBinding w:prefixMappings="xmlns:ns0='http://schemas.openxmlformats.org/officeDocument/2006/extended-properties' " w:xpath="/ns0:Properties[1]/ns0:Company[1]" w:storeItemID="{6668398D-A668-4E3E-A5EB-62B293D839F1}"/>
                                    <w:text/>
                                  </w:sdtPr>
                                  <w:sdtContent>
                                    <w:r w:rsidR="00596879" w:rsidRPr="00632453">
                                      <w:rPr>
                                        <w:rFonts w:ascii="Arial" w:hAnsi="Arial" w:cs="Arial"/>
                                        <w:b/>
                                        <w:bCs/>
                                        <w:caps/>
                                        <w:color w:val="000000" w:themeColor="text1"/>
                                        <w:sz w:val="20"/>
                                        <w:szCs w:val="20"/>
                                        <w14:shadow w14:blurRad="50800" w14:dist="50800" w14:dir="5400000" w14:sx="0" w14:sy="0" w14:kx="0" w14:ky="0" w14:algn="ctr">
                                          <w14:schemeClr w14:val="tx2">
                                            <w14:lumMod w14:val="90000"/>
                                            <w14:lumOff w14:val="10000"/>
                                          </w14:schemeClr>
                                        </w14:shadow>
                                      </w:rPr>
                                      <w:t xml:space="preserve"> </w:t>
                                    </w:r>
                                    <w:r w:rsidRPr="00632453">
                                      <w:rPr>
                                        <w:rFonts w:ascii="Arial" w:hAnsi="Arial" w:cs="Arial"/>
                                        <w:b/>
                                        <w:bCs/>
                                        <w:caps/>
                                        <w:color w:val="000000" w:themeColor="text1"/>
                                        <w:sz w:val="20"/>
                                        <w:szCs w:val="20"/>
                                        <w14:shadow w14:blurRad="50800" w14:dist="50800" w14:dir="5400000" w14:sx="0" w14:sy="0" w14:kx="0" w14:ky="0" w14:algn="ctr">
                                          <w14:schemeClr w14:val="tx2">
                                            <w14:lumMod w14:val="90000"/>
                                            <w14:lumOff w14:val="10000"/>
                                          </w14:schemeClr>
                                        </w14:shadow>
                                      </w:rPr>
                                      <w:t xml:space="preserve">Chirag </w:t>
                                    </w:r>
                                    <w:proofErr w:type="gramStart"/>
                                    <w:r w:rsidRPr="00632453">
                                      <w:rPr>
                                        <w:rFonts w:ascii="Arial" w:hAnsi="Arial" w:cs="Arial"/>
                                        <w:b/>
                                        <w:bCs/>
                                        <w:caps/>
                                        <w:color w:val="000000" w:themeColor="text1"/>
                                        <w:sz w:val="20"/>
                                        <w:szCs w:val="20"/>
                                        <w14:shadow w14:blurRad="50800" w14:dist="50800" w14:dir="5400000" w14:sx="0" w14:sy="0" w14:kx="0" w14:ky="0" w14:algn="ctr">
                                          <w14:schemeClr w14:val="tx2">
                                            <w14:lumMod w14:val="90000"/>
                                            <w14:lumOff w14:val="10000"/>
                                          </w14:schemeClr>
                                        </w14:shadow>
                                      </w:rPr>
                                      <w:t>Sethi ,</w:t>
                                    </w:r>
                                    <w:proofErr w:type="gramEnd"/>
                                    <w:r w:rsidRPr="00632453">
                                      <w:rPr>
                                        <w:rFonts w:ascii="Arial" w:hAnsi="Arial" w:cs="Arial"/>
                                        <w:b/>
                                        <w:bCs/>
                                        <w:caps/>
                                        <w:color w:val="000000" w:themeColor="text1"/>
                                        <w:sz w:val="20"/>
                                        <w:szCs w:val="20"/>
                                        <w14:shadow w14:blurRad="50800" w14:dist="50800" w14:dir="5400000" w14:sx="0" w14:sy="0" w14:kx="0" w14:ky="0" w14:algn="ctr">
                                          <w14:schemeClr w14:val="tx2">
                                            <w14:lumMod w14:val="90000"/>
                                            <w14:lumOff w14:val="10000"/>
                                          </w14:schemeClr>
                                        </w14:shadow>
                                      </w:rPr>
                                      <w:t xml:space="preserve"> Shree </w:t>
                                    </w:r>
                                    <w:proofErr w:type="gramStart"/>
                                    <w:r w:rsidRPr="00632453">
                                      <w:rPr>
                                        <w:rFonts w:ascii="Arial" w:hAnsi="Arial" w:cs="Arial"/>
                                        <w:b/>
                                        <w:bCs/>
                                        <w:caps/>
                                        <w:color w:val="000000" w:themeColor="text1"/>
                                        <w:sz w:val="20"/>
                                        <w:szCs w:val="20"/>
                                        <w14:shadow w14:blurRad="50800" w14:dist="50800" w14:dir="5400000" w14:sx="0" w14:sy="0" w14:kx="0" w14:ky="0" w14:algn="ctr">
                                          <w14:schemeClr w14:val="tx2">
                                            <w14:lumMod w14:val="90000"/>
                                            <w14:lumOff w14:val="10000"/>
                                          </w14:schemeClr>
                                        </w14:shadow>
                                      </w:rPr>
                                      <w:t>Iyengar ,</w:t>
                                    </w:r>
                                    <w:proofErr w:type="gramEnd"/>
                                    <w:r w:rsidRPr="00632453">
                                      <w:rPr>
                                        <w:rFonts w:ascii="Arial" w:hAnsi="Arial" w:cs="Arial"/>
                                        <w:b/>
                                        <w:bCs/>
                                        <w:caps/>
                                        <w:color w:val="000000" w:themeColor="text1"/>
                                        <w:sz w:val="20"/>
                                        <w:szCs w:val="20"/>
                                        <w14:shadow w14:blurRad="50800" w14:dist="50800" w14:dir="5400000" w14:sx="0" w14:sy="0" w14:kx="0" w14:ky="0" w14:algn="ctr">
                                          <w14:schemeClr w14:val="tx2">
                                            <w14:lumMod w14:val="90000"/>
                                            <w14:lumOff w14:val="10000"/>
                                          </w14:schemeClr>
                                        </w14:shadow>
                                      </w:rPr>
                                      <w:t xml:space="preserve"> Mitrajit </w:t>
                                    </w:r>
                                    <w:proofErr w:type="gramStart"/>
                                    <w:r w:rsidRPr="00632453">
                                      <w:rPr>
                                        <w:rFonts w:ascii="Arial" w:hAnsi="Arial" w:cs="Arial"/>
                                        <w:b/>
                                        <w:bCs/>
                                        <w:caps/>
                                        <w:color w:val="000000" w:themeColor="text1"/>
                                        <w:sz w:val="20"/>
                                        <w:szCs w:val="20"/>
                                        <w14:shadow w14:blurRad="50800" w14:dist="50800" w14:dir="5400000" w14:sx="0" w14:sy="0" w14:kx="0" w14:ky="0" w14:algn="ctr">
                                          <w14:schemeClr w14:val="tx2">
                                            <w14:lumMod w14:val="90000"/>
                                            <w14:lumOff w14:val="10000"/>
                                          </w14:schemeClr>
                                        </w14:shadow>
                                      </w:rPr>
                                      <w:t>kumar ,</w:t>
                                    </w:r>
                                    <w:proofErr w:type="gramEnd"/>
                                    <w:r w:rsidRPr="00632453">
                                      <w:rPr>
                                        <w:rFonts w:ascii="Arial" w:hAnsi="Arial" w:cs="Arial"/>
                                        <w:b/>
                                        <w:bCs/>
                                        <w:caps/>
                                        <w:color w:val="000000" w:themeColor="text1"/>
                                        <w:sz w:val="20"/>
                                        <w:szCs w:val="20"/>
                                        <w14:shadow w14:blurRad="50800" w14:dist="50800" w14:dir="5400000" w14:sx="0" w14:sy="0" w14:kx="0" w14:ky="0" w14:algn="ctr">
                                          <w14:schemeClr w14:val="tx2">
                                            <w14:lumMod w14:val="90000"/>
                                            <w14:lumOff w14:val="10000"/>
                                          </w14:schemeClr>
                                        </w14:shadow>
                                      </w:rPr>
                                      <w:t xml:space="preserve"> hardik sharma shreeya mandore </w:t>
                                    </w:r>
                                  </w:sdtContent>
                                </w:sdt>
                              </w:p>
                              <w:p w14:paraId="4CA112D2" w14:textId="35856760" w:rsidR="0047294E" w:rsidRPr="00632453" w:rsidRDefault="0047294E" w:rsidP="00632453">
                                <w:pPr>
                                  <w:pStyle w:val="NoSpacing"/>
                                  <w:jc w:val="right"/>
                                  <w:rPr>
                                    <w:caps/>
                                    <w:color w:val="262626" w:themeColor="text1" w:themeTint="D9"/>
                                    <w:sz w:val="20"/>
                                    <w:szCs w:val="20"/>
                                    <w14:shadow w14:blurRad="63500" w14:dist="50800" w14:dir="18900000" w14:sx="0" w14:sy="0" w14:kx="0" w14:ky="0" w14:algn="none">
                                      <w14:schemeClr w14:val="accent2">
                                        <w14:alpha w14:val="50000"/>
                                        <w14:lumMod w14:val="40000"/>
                                        <w14:lumOff w14:val="60000"/>
                                      </w14:schemeClr>
                                    </w14:shadow>
                                  </w:rPr>
                                </w:pPr>
                                <w:sdt>
                                  <w:sdtPr>
                                    <w:rPr>
                                      <w:color w:val="215E99" w:themeColor="text2" w:themeTint="BF"/>
                                      <w:sz w:val="20"/>
                                      <w:szCs w:val="20"/>
                                      <w14:shadow w14:blurRad="63500" w14:dist="50800" w14:dir="18900000" w14:sx="0" w14:sy="0" w14:kx="0" w14:ky="0" w14:algn="none">
                                        <w14:schemeClr w14:val="accent2">
                                          <w14:alpha w14:val="50000"/>
                                          <w14:lumMod w14:val="40000"/>
                                          <w14:lumOff w14:val="60000"/>
                                        </w14:schemeClr>
                                      </w14:shadow>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Pr="00632453">
                                      <w:rPr>
                                        <w:color w:val="215E99" w:themeColor="text2" w:themeTint="BF"/>
                                        <w:sz w:val="20"/>
                                        <w:szCs w:val="20"/>
                                        <w14:shadow w14:blurRad="63500" w14:dist="50800" w14:dir="18900000" w14:sx="0" w14:sy="0" w14:kx="0" w14:ky="0" w14:algn="none">
                                          <w14:schemeClr w14:val="accent2">
                                            <w14:alpha w14:val="50000"/>
                                            <w14:lumMod w14:val="40000"/>
                                            <w14:lumOff w14:val="60000"/>
                                          </w14:schemeClr>
                                        </w14:shadow>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C496F3" id="Text Box 93" o:spid="_x0000_s1027" type="#_x0000_t202" style="position:absolute;margin-left:482.75pt;margin-top:660.9pt;width:103.75pt;height:95.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" filled="f" stroked="f" strokeweight=".5pt">
                    <v:textbox inset="0,0,0,0">
                      <w:txbxContent>
                        <w:sdt>
                          <w:sdtPr>
                            <w:rPr>
                              <w:caps/>
                              <w:color w:val="000000" w:themeColor="text1"/>
                              <w:sz w:val="28"/>
                              <w:szCs w:val="28"/>
                              <w14:shadow w14:blurRad="63500" w14:dist="50800" w14:dir="18900000" w14:sx="0" w14:sy="0" w14:kx="0" w14:ky="0" w14:algn="none">
                                <w14:schemeClr w14:val="accent2">
                                  <w14:alpha w14:val="50000"/>
                                  <w14:lumMod w14:val="40000"/>
                                  <w14:lumOff w14:val="60000"/>
                                </w14:schemeClr>
                              </w14:shadow>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7AB0B46" w14:textId="2443AB25" w:rsidR="0047294E" w:rsidRPr="00632453" w:rsidRDefault="00596879" w:rsidP="00632453">
                              <w:pPr>
                                <w:pStyle w:val="NoSpacing"/>
                                <w:jc w:val="right"/>
                                <w:rPr>
                                  <w:caps/>
                                  <w:color w:val="000000" w:themeColor="text1"/>
                                  <w:sz w:val="28"/>
                                  <w:szCs w:val="28"/>
                                  <w14:shadow w14:blurRad="63500" w14:dist="50800" w14:dir="18900000" w14:sx="0" w14:sy="0" w14:kx="0" w14:ky="0" w14:algn="none">
                                    <w14:schemeClr w14:val="accent2">
                                      <w14:alpha w14:val="50000"/>
                                      <w14:lumMod w14:val="40000"/>
                                      <w14:lumOff w14:val="60000"/>
                                    </w14:schemeClr>
                                  </w14:shadow>
                                </w:rPr>
                              </w:pPr>
                              <w:r w:rsidRPr="00632453">
                                <w:rPr>
                                  <w:caps/>
                                  <w:color w:val="000000" w:themeColor="text1"/>
                                  <w:sz w:val="28"/>
                                  <w:szCs w:val="28"/>
                                  <w14:shadow w14:blurRad="63500" w14:dist="50800" w14:dir="18900000" w14:sx="0" w14:sy="0" w14:kx="0" w14:ky="0" w14:algn="none">
                                    <w14:schemeClr w14:val="accent2">
                                      <w14:alpha w14:val="50000"/>
                                      <w14:lumMod w14:val="40000"/>
                                      <w14:lumOff w14:val="60000"/>
                                    </w14:schemeClr>
                                  </w14:shadow>
                                </w:rPr>
                                <w:t xml:space="preserve">                                                </w:t>
                              </w:r>
                              <w:r w:rsidR="00632453">
                                <w:rPr>
                                  <w:caps/>
                                  <w:color w:val="000000" w:themeColor="text1"/>
                                  <w:sz w:val="28"/>
                                  <w:szCs w:val="28"/>
                                  <w14:shadow w14:blurRad="63500" w14:dist="50800" w14:dir="18900000" w14:sx="0" w14:sy="0" w14:kx="0" w14:ky="0" w14:algn="none">
                                    <w14:schemeClr w14:val="accent2">
                                      <w14:alpha w14:val="50000"/>
                                      <w14:lumMod w14:val="40000"/>
                                      <w14:lumOff w14:val="60000"/>
                                    </w14:schemeClr>
                                  </w14:shadow>
                                </w:rPr>
                                <w:t xml:space="preserve">  </w:t>
                              </w:r>
                            </w:p>
                          </w:sdtContent>
                        </w:sdt>
                        <w:p w14:paraId="27DC61CF" w14:textId="20854166" w:rsidR="0047294E" w:rsidRPr="00632453" w:rsidRDefault="0047294E" w:rsidP="00632453">
                          <w:pPr>
                            <w:pStyle w:val="NoSpacing"/>
                            <w:jc w:val="right"/>
                            <w:rPr>
                              <w:caps/>
                              <w:color w:val="215E99" w:themeColor="text2" w:themeTint="BF"/>
                              <w:sz w:val="20"/>
                              <w:szCs w:val="20"/>
                              <w14:shadow w14:blurRad="63500" w14:dist="50800" w14:dir="18900000" w14:sx="0" w14:sy="0" w14:kx="0" w14:ky="0" w14:algn="none">
                                <w14:schemeClr w14:val="tx2">
                                  <w14:alpha w14:val="50000"/>
                                  <w14:lumMod w14:val="90000"/>
                                  <w14:lumOff w14:val="10000"/>
                                </w14:schemeClr>
                              </w14:shadow>
                            </w:rPr>
                          </w:pPr>
                          <w:sdt>
                            <w:sdtPr>
                              <w:rPr>
                                <w:rFonts w:ascii="Arial" w:hAnsi="Arial" w:cs="Arial"/>
                                <w:b/>
                                <w:bCs/>
                                <w:caps/>
                                <w:color w:val="000000" w:themeColor="text1"/>
                                <w:sz w:val="20"/>
                                <w:szCs w:val="20"/>
                                <w14:shadow w14:blurRad="50800" w14:dist="50800" w14:dir="5400000" w14:sx="0" w14:sy="0" w14:kx="0" w14:ky="0" w14:algn="ctr">
                                  <w14:schemeClr w14:val="tx2">
                                    <w14:lumMod w14:val="90000"/>
                                    <w14:lumOff w14:val="10000"/>
                                  </w14:schemeClr>
                                </w14:shadow>
                              </w:rPr>
                              <w:alias w:val="Company"/>
                              <w:tag w:val=""/>
                              <w:id w:val="-661235724"/>
                              <w:dataBinding w:prefixMappings="xmlns:ns0='http://schemas.openxmlformats.org/officeDocument/2006/extended-properties' " w:xpath="/ns0:Properties[1]/ns0:Company[1]" w:storeItemID="{6668398D-A668-4E3E-A5EB-62B293D839F1}"/>
                              <w:text/>
                            </w:sdtPr>
                            <w:sdtContent>
                              <w:r w:rsidR="00596879" w:rsidRPr="00632453">
                                <w:rPr>
                                  <w:rFonts w:ascii="Arial" w:hAnsi="Arial" w:cs="Arial"/>
                                  <w:b/>
                                  <w:bCs/>
                                  <w:caps/>
                                  <w:color w:val="000000" w:themeColor="text1"/>
                                  <w:sz w:val="20"/>
                                  <w:szCs w:val="20"/>
                                  <w14:shadow w14:blurRad="50800" w14:dist="50800" w14:dir="5400000" w14:sx="0" w14:sy="0" w14:kx="0" w14:ky="0" w14:algn="ctr">
                                    <w14:schemeClr w14:val="tx2">
                                      <w14:lumMod w14:val="90000"/>
                                      <w14:lumOff w14:val="10000"/>
                                    </w14:schemeClr>
                                  </w14:shadow>
                                </w:rPr>
                                <w:t xml:space="preserve"> </w:t>
                              </w:r>
                              <w:r w:rsidRPr="00632453">
                                <w:rPr>
                                  <w:rFonts w:ascii="Arial" w:hAnsi="Arial" w:cs="Arial"/>
                                  <w:b/>
                                  <w:bCs/>
                                  <w:caps/>
                                  <w:color w:val="000000" w:themeColor="text1"/>
                                  <w:sz w:val="20"/>
                                  <w:szCs w:val="20"/>
                                  <w14:shadow w14:blurRad="50800" w14:dist="50800" w14:dir="5400000" w14:sx="0" w14:sy="0" w14:kx="0" w14:ky="0" w14:algn="ctr">
                                    <w14:schemeClr w14:val="tx2">
                                      <w14:lumMod w14:val="90000"/>
                                      <w14:lumOff w14:val="10000"/>
                                    </w14:schemeClr>
                                  </w14:shadow>
                                </w:rPr>
                                <w:t xml:space="preserve">Chirag </w:t>
                              </w:r>
                              <w:proofErr w:type="gramStart"/>
                              <w:r w:rsidRPr="00632453">
                                <w:rPr>
                                  <w:rFonts w:ascii="Arial" w:hAnsi="Arial" w:cs="Arial"/>
                                  <w:b/>
                                  <w:bCs/>
                                  <w:caps/>
                                  <w:color w:val="000000" w:themeColor="text1"/>
                                  <w:sz w:val="20"/>
                                  <w:szCs w:val="20"/>
                                  <w14:shadow w14:blurRad="50800" w14:dist="50800" w14:dir="5400000" w14:sx="0" w14:sy="0" w14:kx="0" w14:ky="0" w14:algn="ctr">
                                    <w14:schemeClr w14:val="tx2">
                                      <w14:lumMod w14:val="90000"/>
                                      <w14:lumOff w14:val="10000"/>
                                    </w14:schemeClr>
                                  </w14:shadow>
                                </w:rPr>
                                <w:t>Sethi ,</w:t>
                              </w:r>
                              <w:proofErr w:type="gramEnd"/>
                              <w:r w:rsidRPr="00632453">
                                <w:rPr>
                                  <w:rFonts w:ascii="Arial" w:hAnsi="Arial" w:cs="Arial"/>
                                  <w:b/>
                                  <w:bCs/>
                                  <w:caps/>
                                  <w:color w:val="000000" w:themeColor="text1"/>
                                  <w:sz w:val="20"/>
                                  <w:szCs w:val="20"/>
                                  <w14:shadow w14:blurRad="50800" w14:dist="50800" w14:dir="5400000" w14:sx="0" w14:sy="0" w14:kx="0" w14:ky="0" w14:algn="ctr">
                                    <w14:schemeClr w14:val="tx2">
                                      <w14:lumMod w14:val="90000"/>
                                      <w14:lumOff w14:val="10000"/>
                                    </w14:schemeClr>
                                  </w14:shadow>
                                </w:rPr>
                                <w:t xml:space="preserve"> Shree </w:t>
                              </w:r>
                              <w:proofErr w:type="gramStart"/>
                              <w:r w:rsidRPr="00632453">
                                <w:rPr>
                                  <w:rFonts w:ascii="Arial" w:hAnsi="Arial" w:cs="Arial"/>
                                  <w:b/>
                                  <w:bCs/>
                                  <w:caps/>
                                  <w:color w:val="000000" w:themeColor="text1"/>
                                  <w:sz w:val="20"/>
                                  <w:szCs w:val="20"/>
                                  <w14:shadow w14:blurRad="50800" w14:dist="50800" w14:dir="5400000" w14:sx="0" w14:sy="0" w14:kx="0" w14:ky="0" w14:algn="ctr">
                                    <w14:schemeClr w14:val="tx2">
                                      <w14:lumMod w14:val="90000"/>
                                      <w14:lumOff w14:val="10000"/>
                                    </w14:schemeClr>
                                  </w14:shadow>
                                </w:rPr>
                                <w:t>Iyengar ,</w:t>
                              </w:r>
                              <w:proofErr w:type="gramEnd"/>
                              <w:r w:rsidRPr="00632453">
                                <w:rPr>
                                  <w:rFonts w:ascii="Arial" w:hAnsi="Arial" w:cs="Arial"/>
                                  <w:b/>
                                  <w:bCs/>
                                  <w:caps/>
                                  <w:color w:val="000000" w:themeColor="text1"/>
                                  <w:sz w:val="20"/>
                                  <w:szCs w:val="20"/>
                                  <w14:shadow w14:blurRad="50800" w14:dist="50800" w14:dir="5400000" w14:sx="0" w14:sy="0" w14:kx="0" w14:ky="0" w14:algn="ctr">
                                    <w14:schemeClr w14:val="tx2">
                                      <w14:lumMod w14:val="90000"/>
                                      <w14:lumOff w14:val="10000"/>
                                    </w14:schemeClr>
                                  </w14:shadow>
                                </w:rPr>
                                <w:t xml:space="preserve"> Mitrajit </w:t>
                              </w:r>
                              <w:proofErr w:type="gramStart"/>
                              <w:r w:rsidRPr="00632453">
                                <w:rPr>
                                  <w:rFonts w:ascii="Arial" w:hAnsi="Arial" w:cs="Arial"/>
                                  <w:b/>
                                  <w:bCs/>
                                  <w:caps/>
                                  <w:color w:val="000000" w:themeColor="text1"/>
                                  <w:sz w:val="20"/>
                                  <w:szCs w:val="20"/>
                                  <w14:shadow w14:blurRad="50800" w14:dist="50800" w14:dir="5400000" w14:sx="0" w14:sy="0" w14:kx="0" w14:ky="0" w14:algn="ctr">
                                    <w14:schemeClr w14:val="tx2">
                                      <w14:lumMod w14:val="90000"/>
                                      <w14:lumOff w14:val="10000"/>
                                    </w14:schemeClr>
                                  </w14:shadow>
                                </w:rPr>
                                <w:t>kumar ,</w:t>
                              </w:r>
                              <w:proofErr w:type="gramEnd"/>
                              <w:r w:rsidRPr="00632453">
                                <w:rPr>
                                  <w:rFonts w:ascii="Arial" w:hAnsi="Arial" w:cs="Arial"/>
                                  <w:b/>
                                  <w:bCs/>
                                  <w:caps/>
                                  <w:color w:val="000000" w:themeColor="text1"/>
                                  <w:sz w:val="20"/>
                                  <w:szCs w:val="20"/>
                                  <w14:shadow w14:blurRad="50800" w14:dist="50800" w14:dir="5400000" w14:sx="0" w14:sy="0" w14:kx="0" w14:ky="0" w14:algn="ctr">
                                    <w14:schemeClr w14:val="tx2">
                                      <w14:lumMod w14:val="90000"/>
                                      <w14:lumOff w14:val="10000"/>
                                    </w14:schemeClr>
                                  </w14:shadow>
                                </w:rPr>
                                <w:t xml:space="preserve"> hardik sharma shreeya mandore </w:t>
                              </w:r>
                            </w:sdtContent>
                          </w:sdt>
                        </w:p>
                        <w:p w14:paraId="4CA112D2" w14:textId="35856760" w:rsidR="0047294E" w:rsidRPr="00632453" w:rsidRDefault="0047294E" w:rsidP="00632453">
                          <w:pPr>
                            <w:pStyle w:val="NoSpacing"/>
                            <w:jc w:val="right"/>
                            <w:rPr>
                              <w:caps/>
                              <w:color w:val="262626" w:themeColor="text1" w:themeTint="D9"/>
                              <w:sz w:val="20"/>
                              <w:szCs w:val="20"/>
                              <w14:shadow w14:blurRad="63500" w14:dist="50800" w14:dir="18900000" w14:sx="0" w14:sy="0" w14:kx="0" w14:ky="0" w14:algn="none">
                                <w14:schemeClr w14:val="accent2">
                                  <w14:alpha w14:val="50000"/>
                                  <w14:lumMod w14:val="40000"/>
                                  <w14:lumOff w14:val="60000"/>
                                </w14:schemeClr>
                              </w14:shadow>
                            </w:rPr>
                          </w:pPr>
                          <w:sdt>
                            <w:sdtPr>
                              <w:rPr>
                                <w:color w:val="215E99" w:themeColor="text2" w:themeTint="BF"/>
                                <w:sz w:val="20"/>
                                <w:szCs w:val="20"/>
                                <w14:shadow w14:blurRad="63500" w14:dist="50800" w14:dir="18900000" w14:sx="0" w14:sy="0" w14:kx="0" w14:ky="0" w14:algn="none">
                                  <w14:schemeClr w14:val="accent2">
                                    <w14:alpha w14:val="50000"/>
                                    <w14:lumMod w14:val="40000"/>
                                    <w14:lumOff w14:val="60000"/>
                                  </w14:schemeClr>
                                </w14:shadow>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Pr="00632453">
                                <w:rPr>
                                  <w:color w:val="215E99" w:themeColor="text2" w:themeTint="BF"/>
                                  <w:sz w:val="20"/>
                                  <w:szCs w:val="20"/>
                                  <w14:shadow w14:blurRad="63500" w14:dist="50800" w14:dir="18900000" w14:sx="0" w14:sy="0" w14:kx="0" w14:ky="0" w14:algn="none">
                                    <w14:schemeClr w14:val="accent2">
                                      <w14:alpha w14:val="50000"/>
                                      <w14:lumMod w14:val="40000"/>
                                      <w14:lumOff w14:val="60000"/>
                                    </w14:schemeClr>
                                  </w14:shadow>
                                </w:rPr>
                                <w:t xml:space="preserve">     </w:t>
                              </w:r>
                            </w:sdtContent>
                          </w:sdt>
                        </w:p>
                      </w:txbxContent>
                    </v:textbox>
                    <w10:wrap type="square" anchorx="page" anchory="page"/>
                  </v:shape>
                </w:pict>
              </mc:Fallback>
            </mc:AlternateContent>
          </w:r>
          <w:r w:rsidR="00596879">
            <w:rPr>
              <w:noProof/>
              <w:lang w:eastAsia="zh-CN"/>
            </w:rPr>
            <mc:AlternateContent>
              <mc:Choice Requires="wps">
                <w:drawing>
                  <wp:anchor distT="0" distB="0" distL="114300" distR="114300" simplePos="0" relativeHeight="251662336" behindDoc="0" locked="0" layoutInCell="1" allowOverlap="1" wp14:anchorId="69467AAF" wp14:editId="256EF6B4">
                    <wp:simplePos x="0" y="0"/>
                    <wp:positionH relativeFrom="page">
                      <wp:posOffset>909320</wp:posOffset>
                    </wp:positionH>
                    <wp:positionV relativeFrom="page">
                      <wp:posOffset>7457814</wp:posOffset>
                    </wp:positionV>
                    <wp:extent cx="6428153" cy="3651250"/>
                    <wp:effectExtent l="0" t="0" r="0" b="1270"/>
                    <wp:wrapSquare wrapText="bothSides"/>
                    <wp:docPr id="111" name="Text Box 91"/>
                    <wp:cNvGraphicFramePr/>
                    <a:graphic xmlns:a="http://schemas.openxmlformats.org/drawingml/2006/main">
                      <a:graphicData uri="http://schemas.microsoft.com/office/word/2010/wordprocessingShape">
                        <wps:wsp>
                          <wps:cNvSpPr txBox="1"/>
                          <wps:spPr>
                            <a:xfrm>
                              <a:off x="0" y="0"/>
                              <a:ext cx="6428153"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3D63" w:themeColor="text2" w:themeTint="E6"/>
                                    <w:sz w:val="40"/>
                                    <w:szCs w:val="40"/>
                                  </w:rPr>
                                  <w:alias w:val="Publish Date"/>
                                  <w:tag w:val=""/>
                                  <w:id w:val="400952559"/>
                                  <w:dataBinding w:prefixMappings="xmlns:ns0='http://schemas.microsoft.com/office/2006/coverPageProps' " w:xpath="/ns0:CoverPageProperties[1]/ns0:PublishDate[1]" w:storeItemID="{55AF091B-3C7A-41E3-B477-F2FDAA23CFDA}"/>
                                  <w:date w:fullDate="2026-04-03T00:00:00Z">
                                    <w:dateFormat w:val="MMMM d, yyyy"/>
                                    <w:lid w:val="en-US"/>
                                    <w:storeMappedDataAs w:val="dateTime"/>
                                    <w:calendar w:val="gregorian"/>
                                  </w:date>
                                </w:sdtPr>
                                <w:sdtContent>
                                  <w:p w14:paraId="3B6D85ED" w14:textId="35D9DB70" w:rsidR="0047294E" w:rsidRPr="00632453" w:rsidRDefault="0047294E">
                                    <w:pPr>
                                      <w:pStyle w:val="NoSpacing"/>
                                      <w:jc w:val="right"/>
                                      <w:rPr>
                                        <w:caps/>
                                        <w:color w:val="153D63" w:themeColor="text2" w:themeTint="E6"/>
                                        <w:sz w:val="40"/>
                                        <w:szCs w:val="40"/>
                                      </w:rPr>
                                    </w:pPr>
                                    <w:r w:rsidRPr="00632453">
                                      <w:rPr>
                                        <w:caps/>
                                        <w:color w:val="153D63" w:themeColor="text2" w:themeTint="E6"/>
                                        <w:sz w:val="40"/>
                                        <w:szCs w:val="40"/>
                                      </w:rPr>
                                      <w:t xml:space="preserve">April </w:t>
                                    </w:r>
                                    <w:r w:rsidR="00596879" w:rsidRPr="00632453">
                                      <w:rPr>
                                        <w:caps/>
                                        <w:color w:val="153D63" w:themeColor="text2" w:themeTint="E6"/>
                                        <w:sz w:val="40"/>
                                        <w:szCs w:val="40"/>
                                      </w:rPr>
                                      <w:t>3</w:t>
                                    </w:r>
                                    <w:r w:rsidRPr="00632453">
                                      <w:rPr>
                                        <w:caps/>
                                        <w:color w:val="153D63" w:themeColor="text2" w:themeTint="E6"/>
                                        <w:sz w:val="40"/>
                                        <w:szCs w:val="40"/>
                                      </w:rPr>
                                      <w:t>,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36300</wp14:pctHeight>
                    </wp14:sizeRelV>
                  </wp:anchor>
                </w:drawing>
              </mc:Choice>
              <mc:Fallback>
                <w:pict>
                  <v:shape w14:anchorId="69467AAF" id="Text Box 91" o:spid="_x0000_s1028" type="#_x0000_t202" style="position:absolute;margin-left:71.6pt;margin-top:587.25pt;width:506.15pt;height:287.5pt;z-index:251662336;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" filled="f" stroked="f" strokeweight=".5pt">
                    <v:textbox style="mso-fit-shape-to-text:t" inset="0,0,0,0">
                      <w:txbxContent>
                        <w:sdt>
                          <w:sdtPr>
                            <w:rPr>
                              <w:caps/>
                              <w:color w:val="153D63" w:themeColor="text2" w:themeTint="E6"/>
                              <w:sz w:val="40"/>
                              <w:szCs w:val="40"/>
                            </w:rPr>
                            <w:alias w:val="Publish Date"/>
                            <w:tag w:val=""/>
                            <w:id w:val="400952559"/>
                            <w:dataBinding w:prefixMappings="xmlns:ns0='http://schemas.microsoft.com/office/2006/coverPageProps' " w:xpath="/ns0:CoverPageProperties[1]/ns0:PublishDate[1]" w:storeItemID="{55AF091B-3C7A-41E3-B477-F2FDAA23CFDA}"/>
                            <w:date w:fullDate="2026-04-03T00:00:00Z">
                              <w:dateFormat w:val="MMMM d, yyyy"/>
                              <w:lid w:val="en-US"/>
                              <w:storeMappedDataAs w:val="dateTime"/>
                              <w:calendar w:val="gregorian"/>
                            </w:date>
                          </w:sdtPr>
                          <w:sdtContent>
                            <w:p w14:paraId="3B6D85ED" w14:textId="35D9DB70" w:rsidR="0047294E" w:rsidRPr="00632453" w:rsidRDefault="0047294E">
                              <w:pPr>
                                <w:pStyle w:val="NoSpacing"/>
                                <w:jc w:val="right"/>
                                <w:rPr>
                                  <w:caps/>
                                  <w:color w:val="153D63" w:themeColor="text2" w:themeTint="E6"/>
                                  <w:sz w:val="40"/>
                                  <w:szCs w:val="40"/>
                                </w:rPr>
                              </w:pPr>
                              <w:r w:rsidRPr="00632453">
                                <w:rPr>
                                  <w:caps/>
                                  <w:color w:val="153D63" w:themeColor="text2" w:themeTint="E6"/>
                                  <w:sz w:val="40"/>
                                  <w:szCs w:val="40"/>
                                </w:rPr>
                                <w:t xml:space="preserve">April </w:t>
                              </w:r>
                              <w:r w:rsidR="00596879" w:rsidRPr="00632453">
                                <w:rPr>
                                  <w:caps/>
                                  <w:color w:val="153D63" w:themeColor="text2" w:themeTint="E6"/>
                                  <w:sz w:val="40"/>
                                  <w:szCs w:val="40"/>
                                </w:rPr>
                                <w:t>3</w:t>
                              </w:r>
                              <w:r w:rsidRPr="00632453">
                                <w:rPr>
                                  <w:caps/>
                                  <w:color w:val="153D63" w:themeColor="text2" w:themeTint="E6"/>
                                  <w:sz w:val="40"/>
                                  <w:szCs w:val="40"/>
                                </w:rPr>
                                <w:t>, 2026</w:t>
                              </w:r>
                            </w:p>
                          </w:sdtContent>
                        </w:sdt>
                      </w:txbxContent>
                    </v:textbox>
                    <w10:wrap type="square" anchorx="page" anchory="page"/>
                  </v:shape>
                </w:pict>
              </mc:Fallback>
            </mc:AlternateContent>
          </w:r>
          <w:r w:rsidR="00596879">
            <w:rPr>
              <w:noProof/>
              <w:lang w:eastAsia="zh-CN"/>
            </w:rPr>
            <w:drawing>
              <wp:inline distT="0" distB="0" distL="0" distR="0" wp14:anchorId="66DD87DE" wp14:editId="7528CC05">
                <wp:extent cx="6428105" cy="5445044"/>
                <wp:effectExtent l="0" t="0" r="0" b="3810"/>
                <wp:docPr id="317628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28281" name="Picture 317628281"/>
                        <pic:cNvPicPr/>
                      </pic:nvPicPr>
                      <pic:blipFill>
                        <a:blip r:embed="rId7">
                          <a:extLst>
                            <a:ext uri="{28A0092B-C50C-407E-A947-70E740481C1C}">
                              <a14:useLocalDpi xmlns:a14="http://schemas.microsoft.com/office/drawing/2010/main" val="0"/>
                            </a:ext>
                          </a:extLst>
                        </a:blip>
                        <a:stretch>
                          <a:fillRect/>
                        </a:stretch>
                      </pic:blipFill>
                      <pic:spPr>
                        <a:xfrm>
                          <a:off x="0" y="0"/>
                          <a:ext cx="6497592" cy="5503904"/>
                        </a:xfrm>
                        <a:prstGeom prst="rect">
                          <a:avLst/>
                        </a:prstGeom>
                      </pic:spPr>
                    </pic:pic>
                  </a:graphicData>
                </a:graphic>
              </wp:inline>
            </w:drawing>
          </w:r>
          <w:r w:rsidR="0047294E">
            <w:rPr>
              <w:noProof/>
              <w:lang w:eastAsia="zh-CN"/>
            </w:rPr>
            <mc:AlternateContent>
              <mc:Choice Requires="wpg">
                <w:drawing>
                  <wp:anchor distT="0" distB="0" distL="114300" distR="114300" simplePos="0" relativeHeight="251659264" behindDoc="0" locked="0" layoutInCell="1" allowOverlap="1" wp14:anchorId="460FD9BD" wp14:editId="4503650A">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98"/>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lumMod val="50000"/>
                                <a:lumOff val="50000"/>
                              </a:schemeClr>
                            </a:solidFill>
                          </wpg:grpSpPr>
                          <wps:wsp>
                            <wps:cNvPr id="115" name="Rectangle 115"/>
                            <wps:cNvSpPr/>
                            <wps:spPr>
                              <a:xfrm>
                                <a:off x="0" y="0"/>
                                <a:ext cx="228600" cy="8782050"/>
                              </a:xfrm>
                              <a:prstGeom prst="rect">
                                <a:avLst/>
                              </a:prstGeom>
                              <a:grp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C662DBA" id="Group 98"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">
                    <v:rect id="Rectangle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" filled="f" stroked="f"/>
                    <v:rect id="Rectangle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" filled="f" stroked="f" strokeweight="1.5pt">
                      <o:lock v:ext="edit" aspectratio="t"/>
                    </v:rect>
                    <w10:wrap anchorx="page" anchory="page"/>
                  </v:group>
                </w:pict>
              </mc:Fallback>
            </mc:AlternateContent>
          </w:r>
          <w:r w:rsidR="0047294E">
            <w:rPr>
              <w:b/>
              <w:bCs/>
              <w:color w:val="1F4E79"/>
              <w:sz w:val="48"/>
              <w:szCs w:val="48"/>
            </w:rPr>
            <w:br w:type="page"/>
          </w:r>
        </w:p>
      </w:sdtContent>
    </w:sdt>
    <w:sdt>
      <w:sdtPr>
        <w:id w:val="135844409"/>
        <w:docPartObj>
          <w:docPartGallery w:val="Table of Contents"/>
          <w:docPartUnique/>
        </w:docPartObj>
      </w:sdtPr>
      <w:sdtEndPr>
        <w:rPr>
          <w:rFonts w:ascii="Arial" w:eastAsia="Arial" w:hAnsi="Arial" w:cs="Arial"/>
          <w:noProof/>
          <w:color w:val="auto"/>
          <w:sz w:val="22"/>
          <w:szCs w:val="22"/>
        </w:rPr>
      </w:sdtEndPr>
      <w:sdtContent>
        <w:p w14:paraId="5BDC7870" w14:textId="7B1587EC" w:rsidR="00632453" w:rsidRDefault="00632453">
          <w:pPr>
            <w:pStyle w:val="TOCHeading"/>
          </w:pPr>
          <w:r>
            <w:t>Table of Contents</w:t>
          </w:r>
        </w:p>
        <w:p w14:paraId="617E3A44" w14:textId="3E4DF47D" w:rsidR="00632453" w:rsidRDefault="00632453">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6142203" w:history="1">
            <w:r w:rsidRPr="008C073A">
              <w:rPr>
                <w:rStyle w:val="Hyperlink"/>
                <w:noProof/>
              </w:rPr>
              <w:t>1. Introduction</w:t>
            </w:r>
            <w:r>
              <w:rPr>
                <w:noProof/>
                <w:webHidden/>
              </w:rPr>
              <w:tab/>
            </w:r>
            <w:r>
              <w:rPr>
                <w:noProof/>
                <w:webHidden/>
              </w:rPr>
              <w:fldChar w:fldCharType="begin"/>
            </w:r>
            <w:r>
              <w:rPr>
                <w:noProof/>
                <w:webHidden/>
              </w:rPr>
              <w:instrText xml:space="preserve"> PAGEREF _Toc226142203 \h </w:instrText>
            </w:r>
            <w:r>
              <w:rPr>
                <w:noProof/>
                <w:webHidden/>
              </w:rPr>
            </w:r>
            <w:r>
              <w:rPr>
                <w:noProof/>
                <w:webHidden/>
              </w:rPr>
              <w:fldChar w:fldCharType="separate"/>
            </w:r>
            <w:r w:rsidR="000D704F">
              <w:rPr>
                <w:noProof/>
                <w:webHidden/>
              </w:rPr>
              <w:t>3</w:t>
            </w:r>
            <w:r>
              <w:rPr>
                <w:noProof/>
                <w:webHidden/>
              </w:rPr>
              <w:fldChar w:fldCharType="end"/>
            </w:r>
          </w:hyperlink>
        </w:p>
        <w:p w14:paraId="428E3139" w14:textId="41099ABB" w:rsidR="00632453" w:rsidRDefault="00632453">
          <w:pPr>
            <w:pStyle w:val="TOC2"/>
            <w:tabs>
              <w:tab w:val="right" w:leader="dot" w:pos="9350"/>
            </w:tabs>
            <w:rPr>
              <w:noProof/>
            </w:rPr>
          </w:pPr>
          <w:hyperlink w:anchor="_Toc226142204" w:history="1">
            <w:r w:rsidRPr="008C073A">
              <w:rPr>
                <w:rStyle w:val="Hyperlink"/>
                <w:noProof/>
              </w:rPr>
              <w:t>1.1 Background and Motivation</w:t>
            </w:r>
            <w:r>
              <w:rPr>
                <w:noProof/>
                <w:webHidden/>
              </w:rPr>
              <w:tab/>
            </w:r>
            <w:r>
              <w:rPr>
                <w:noProof/>
                <w:webHidden/>
              </w:rPr>
              <w:fldChar w:fldCharType="begin"/>
            </w:r>
            <w:r>
              <w:rPr>
                <w:noProof/>
                <w:webHidden/>
              </w:rPr>
              <w:instrText xml:space="preserve"> PAGEREF _Toc226142204 \h </w:instrText>
            </w:r>
            <w:r>
              <w:rPr>
                <w:noProof/>
                <w:webHidden/>
              </w:rPr>
            </w:r>
            <w:r>
              <w:rPr>
                <w:noProof/>
                <w:webHidden/>
              </w:rPr>
              <w:fldChar w:fldCharType="separate"/>
            </w:r>
            <w:r w:rsidR="000D704F">
              <w:rPr>
                <w:noProof/>
                <w:webHidden/>
              </w:rPr>
              <w:t>3</w:t>
            </w:r>
            <w:r>
              <w:rPr>
                <w:noProof/>
                <w:webHidden/>
              </w:rPr>
              <w:fldChar w:fldCharType="end"/>
            </w:r>
          </w:hyperlink>
        </w:p>
        <w:p w14:paraId="64032E79" w14:textId="192555E9" w:rsidR="00632453" w:rsidRDefault="00632453">
          <w:pPr>
            <w:pStyle w:val="TOC2"/>
            <w:tabs>
              <w:tab w:val="right" w:leader="dot" w:pos="9350"/>
            </w:tabs>
            <w:rPr>
              <w:noProof/>
            </w:rPr>
          </w:pPr>
          <w:hyperlink w:anchor="_Toc226142205" w:history="1">
            <w:r w:rsidRPr="008C073A">
              <w:rPr>
                <w:rStyle w:val="Hyperlink"/>
                <w:noProof/>
              </w:rPr>
              <w:t>1.2 Research Objectives</w:t>
            </w:r>
            <w:r>
              <w:rPr>
                <w:noProof/>
                <w:webHidden/>
              </w:rPr>
              <w:tab/>
            </w:r>
            <w:r>
              <w:rPr>
                <w:noProof/>
                <w:webHidden/>
              </w:rPr>
              <w:fldChar w:fldCharType="begin"/>
            </w:r>
            <w:r>
              <w:rPr>
                <w:noProof/>
                <w:webHidden/>
              </w:rPr>
              <w:instrText xml:space="preserve"> PAGEREF _Toc226142205 \h </w:instrText>
            </w:r>
            <w:r>
              <w:rPr>
                <w:noProof/>
                <w:webHidden/>
              </w:rPr>
            </w:r>
            <w:r>
              <w:rPr>
                <w:noProof/>
                <w:webHidden/>
              </w:rPr>
              <w:fldChar w:fldCharType="separate"/>
            </w:r>
            <w:r w:rsidR="000D704F">
              <w:rPr>
                <w:noProof/>
                <w:webHidden/>
              </w:rPr>
              <w:t>4</w:t>
            </w:r>
            <w:r>
              <w:rPr>
                <w:noProof/>
                <w:webHidden/>
              </w:rPr>
              <w:fldChar w:fldCharType="end"/>
            </w:r>
          </w:hyperlink>
        </w:p>
        <w:p w14:paraId="691ABED5" w14:textId="4A7D24E9" w:rsidR="00632453" w:rsidRDefault="00632453">
          <w:pPr>
            <w:pStyle w:val="TOC2"/>
            <w:tabs>
              <w:tab w:val="right" w:leader="dot" w:pos="9350"/>
            </w:tabs>
            <w:rPr>
              <w:noProof/>
            </w:rPr>
          </w:pPr>
          <w:hyperlink w:anchor="_Toc226142206" w:history="1">
            <w:r w:rsidRPr="008C073A">
              <w:rPr>
                <w:rStyle w:val="Hyperlink"/>
                <w:noProof/>
              </w:rPr>
              <w:t>1.3 Dataset Description</w:t>
            </w:r>
            <w:r>
              <w:rPr>
                <w:noProof/>
                <w:webHidden/>
              </w:rPr>
              <w:tab/>
            </w:r>
            <w:r>
              <w:rPr>
                <w:noProof/>
                <w:webHidden/>
              </w:rPr>
              <w:fldChar w:fldCharType="begin"/>
            </w:r>
            <w:r>
              <w:rPr>
                <w:noProof/>
                <w:webHidden/>
              </w:rPr>
              <w:instrText xml:space="preserve"> PAGEREF _Toc226142206 \h </w:instrText>
            </w:r>
            <w:r>
              <w:rPr>
                <w:noProof/>
                <w:webHidden/>
              </w:rPr>
            </w:r>
            <w:r>
              <w:rPr>
                <w:noProof/>
                <w:webHidden/>
              </w:rPr>
              <w:fldChar w:fldCharType="separate"/>
            </w:r>
            <w:r w:rsidR="000D704F">
              <w:rPr>
                <w:noProof/>
                <w:webHidden/>
              </w:rPr>
              <w:t>4</w:t>
            </w:r>
            <w:r>
              <w:rPr>
                <w:noProof/>
                <w:webHidden/>
              </w:rPr>
              <w:fldChar w:fldCharType="end"/>
            </w:r>
          </w:hyperlink>
        </w:p>
        <w:p w14:paraId="4217DA47" w14:textId="4E166257" w:rsidR="00632453" w:rsidRDefault="00632453">
          <w:pPr>
            <w:pStyle w:val="TOC2"/>
            <w:tabs>
              <w:tab w:val="right" w:leader="dot" w:pos="9350"/>
            </w:tabs>
            <w:rPr>
              <w:noProof/>
            </w:rPr>
          </w:pPr>
          <w:hyperlink w:anchor="_Toc226142207" w:history="1">
            <w:r w:rsidRPr="008C073A">
              <w:rPr>
                <w:rStyle w:val="Hyperlink"/>
                <w:noProof/>
              </w:rPr>
              <w:t>1.4 Report Structure</w:t>
            </w:r>
            <w:r>
              <w:rPr>
                <w:noProof/>
                <w:webHidden/>
              </w:rPr>
              <w:tab/>
            </w:r>
            <w:r>
              <w:rPr>
                <w:noProof/>
                <w:webHidden/>
              </w:rPr>
              <w:fldChar w:fldCharType="begin"/>
            </w:r>
            <w:r>
              <w:rPr>
                <w:noProof/>
                <w:webHidden/>
              </w:rPr>
              <w:instrText xml:space="preserve"> PAGEREF _Toc226142207 \h </w:instrText>
            </w:r>
            <w:r>
              <w:rPr>
                <w:noProof/>
                <w:webHidden/>
              </w:rPr>
            </w:r>
            <w:r>
              <w:rPr>
                <w:noProof/>
                <w:webHidden/>
              </w:rPr>
              <w:fldChar w:fldCharType="separate"/>
            </w:r>
            <w:r w:rsidR="000D704F">
              <w:rPr>
                <w:noProof/>
                <w:webHidden/>
              </w:rPr>
              <w:t>4</w:t>
            </w:r>
            <w:r>
              <w:rPr>
                <w:noProof/>
                <w:webHidden/>
              </w:rPr>
              <w:fldChar w:fldCharType="end"/>
            </w:r>
          </w:hyperlink>
        </w:p>
        <w:p w14:paraId="281DBB06" w14:textId="3F1E9058" w:rsidR="00632453" w:rsidRDefault="00632453">
          <w:pPr>
            <w:pStyle w:val="TOC1"/>
            <w:tabs>
              <w:tab w:val="right" w:leader="dot" w:pos="9350"/>
            </w:tabs>
            <w:rPr>
              <w:noProof/>
            </w:rPr>
          </w:pPr>
          <w:hyperlink w:anchor="_Toc226142208" w:history="1">
            <w:r w:rsidRPr="008C073A">
              <w:rPr>
                <w:rStyle w:val="Hyperlink"/>
                <w:noProof/>
              </w:rPr>
              <w:t>2. Exploratory Data Analysis</w:t>
            </w:r>
            <w:r>
              <w:rPr>
                <w:noProof/>
                <w:webHidden/>
              </w:rPr>
              <w:tab/>
            </w:r>
            <w:r>
              <w:rPr>
                <w:noProof/>
                <w:webHidden/>
              </w:rPr>
              <w:fldChar w:fldCharType="begin"/>
            </w:r>
            <w:r>
              <w:rPr>
                <w:noProof/>
                <w:webHidden/>
              </w:rPr>
              <w:instrText xml:space="preserve"> PAGEREF _Toc226142208 \h </w:instrText>
            </w:r>
            <w:r>
              <w:rPr>
                <w:noProof/>
                <w:webHidden/>
              </w:rPr>
            </w:r>
            <w:r>
              <w:rPr>
                <w:noProof/>
                <w:webHidden/>
              </w:rPr>
              <w:fldChar w:fldCharType="separate"/>
            </w:r>
            <w:r w:rsidR="000D704F">
              <w:rPr>
                <w:noProof/>
                <w:webHidden/>
              </w:rPr>
              <w:t>5</w:t>
            </w:r>
            <w:r>
              <w:rPr>
                <w:noProof/>
                <w:webHidden/>
              </w:rPr>
              <w:fldChar w:fldCharType="end"/>
            </w:r>
          </w:hyperlink>
        </w:p>
        <w:p w14:paraId="179C97DE" w14:textId="61711E6B" w:rsidR="00632453" w:rsidRDefault="00632453">
          <w:pPr>
            <w:pStyle w:val="TOC2"/>
            <w:tabs>
              <w:tab w:val="right" w:leader="dot" w:pos="9350"/>
            </w:tabs>
            <w:rPr>
              <w:noProof/>
            </w:rPr>
          </w:pPr>
          <w:hyperlink w:anchor="_Toc226142209" w:history="1">
            <w:r w:rsidRPr="008C073A">
              <w:rPr>
                <w:rStyle w:val="Hyperlink"/>
                <w:noProof/>
              </w:rPr>
              <w:t>2.1 Summary Statistics</w:t>
            </w:r>
            <w:r>
              <w:rPr>
                <w:noProof/>
                <w:webHidden/>
              </w:rPr>
              <w:tab/>
            </w:r>
            <w:r>
              <w:rPr>
                <w:noProof/>
                <w:webHidden/>
              </w:rPr>
              <w:fldChar w:fldCharType="begin"/>
            </w:r>
            <w:r>
              <w:rPr>
                <w:noProof/>
                <w:webHidden/>
              </w:rPr>
              <w:instrText xml:space="preserve"> PAGEREF _Toc226142209 \h </w:instrText>
            </w:r>
            <w:r>
              <w:rPr>
                <w:noProof/>
                <w:webHidden/>
              </w:rPr>
            </w:r>
            <w:r>
              <w:rPr>
                <w:noProof/>
                <w:webHidden/>
              </w:rPr>
              <w:fldChar w:fldCharType="separate"/>
            </w:r>
            <w:r w:rsidR="000D704F">
              <w:rPr>
                <w:noProof/>
                <w:webHidden/>
              </w:rPr>
              <w:t>5</w:t>
            </w:r>
            <w:r>
              <w:rPr>
                <w:noProof/>
                <w:webHidden/>
              </w:rPr>
              <w:fldChar w:fldCharType="end"/>
            </w:r>
          </w:hyperlink>
        </w:p>
        <w:p w14:paraId="6D7AEC73" w14:textId="29DA49BC" w:rsidR="00632453" w:rsidRDefault="00632453">
          <w:pPr>
            <w:pStyle w:val="TOC2"/>
            <w:tabs>
              <w:tab w:val="right" w:leader="dot" w:pos="9350"/>
            </w:tabs>
            <w:rPr>
              <w:noProof/>
            </w:rPr>
          </w:pPr>
          <w:hyperlink w:anchor="_Toc226142210" w:history="1">
            <w:r w:rsidRPr="008C073A">
              <w:rPr>
                <w:rStyle w:val="Hyperlink"/>
                <w:noProof/>
              </w:rPr>
              <w:t>2.2 Distribution of Net Rating</w:t>
            </w:r>
            <w:r>
              <w:rPr>
                <w:noProof/>
                <w:webHidden/>
              </w:rPr>
              <w:tab/>
            </w:r>
            <w:r>
              <w:rPr>
                <w:noProof/>
                <w:webHidden/>
              </w:rPr>
              <w:fldChar w:fldCharType="begin"/>
            </w:r>
            <w:r>
              <w:rPr>
                <w:noProof/>
                <w:webHidden/>
              </w:rPr>
              <w:instrText xml:space="preserve"> PAGEREF _Toc226142210 \h </w:instrText>
            </w:r>
            <w:r>
              <w:rPr>
                <w:noProof/>
                <w:webHidden/>
              </w:rPr>
            </w:r>
            <w:r>
              <w:rPr>
                <w:noProof/>
                <w:webHidden/>
              </w:rPr>
              <w:fldChar w:fldCharType="separate"/>
            </w:r>
            <w:r w:rsidR="000D704F">
              <w:rPr>
                <w:noProof/>
                <w:webHidden/>
              </w:rPr>
              <w:t>6</w:t>
            </w:r>
            <w:r>
              <w:rPr>
                <w:noProof/>
                <w:webHidden/>
              </w:rPr>
              <w:fldChar w:fldCharType="end"/>
            </w:r>
          </w:hyperlink>
        </w:p>
        <w:p w14:paraId="1FCDD896" w14:textId="05E44BEA" w:rsidR="00632453" w:rsidRDefault="00632453">
          <w:pPr>
            <w:pStyle w:val="TOC2"/>
            <w:tabs>
              <w:tab w:val="right" w:leader="dot" w:pos="9350"/>
            </w:tabs>
            <w:rPr>
              <w:noProof/>
            </w:rPr>
          </w:pPr>
          <w:hyperlink w:anchor="_Toc226142211" w:history="1">
            <w:r w:rsidRPr="008C073A">
              <w:rPr>
                <w:rStyle w:val="Hyperlink"/>
                <w:noProof/>
              </w:rPr>
              <w:t>2.3 Correlation Analysis</w:t>
            </w:r>
            <w:r>
              <w:rPr>
                <w:noProof/>
                <w:webHidden/>
              </w:rPr>
              <w:tab/>
            </w:r>
            <w:r>
              <w:rPr>
                <w:noProof/>
                <w:webHidden/>
              </w:rPr>
              <w:fldChar w:fldCharType="begin"/>
            </w:r>
            <w:r>
              <w:rPr>
                <w:noProof/>
                <w:webHidden/>
              </w:rPr>
              <w:instrText xml:space="preserve"> PAGEREF _Toc226142211 \h </w:instrText>
            </w:r>
            <w:r>
              <w:rPr>
                <w:noProof/>
                <w:webHidden/>
              </w:rPr>
            </w:r>
            <w:r>
              <w:rPr>
                <w:noProof/>
                <w:webHidden/>
              </w:rPr>
              <w:fldChar w:fldCharType="separate"/>
            </w:r>
            <w:r w:rsidR="000D704F">
              <w:rPr>
                <w:noProof/>
                <w:webHidden/>
              </w:rPr>
              <w:t>6</w:t>
            </w:r>
            <w:r>
              <w:rPr>
                <w:noProof/>
                <w:webHidden/>
              </w:rPr>
              <w:fldChar w:fldCharType="end"/>
            </w:r>
          </w:hyperlink>
        </w:p>
        <w:p w14:paraId="36FAC00B" w14:textId="34B0AC64" w:rsidR="00632453" w:rsidRDefault="00632453">
          <w:pPr>
            <w:pStyle w:val="TOC2"/>
            <w:tabs>
              <w:tab w:val="right" w:leader="dot" w:pos="9350"/>
            </w:tabs>
            <w:rPr>
              <w:noProof/>
            </w:rPr>
          </w:pPr>
          <w:hyperlink w:anchor="_Toc226142212" w:history="1">
            <w:r w:rsidRPr="008C073A">
              <w:rPr>
                <w:rStyle w:val="Hyperlink"/>
                <w:noProof/>
              </w:rPr>
              <w:t>2.4 Scatter Plots: Key Predictor Relationships</w:t>
            </w:r>
            <w:r>
              <w:rPr>
                <w:noProof/>
                <w:webHidden/>
              </w:rPr>
              <w:tab/>
            </w:r>
            <w:r>
              <w:rPr>
                <w:noProof/>
                <w:webHidden/>
              </w:rPr>
              <w:fldChar w:fldCharType="begin"/>
            </w:r>
            <w:r>
              <w:rPr>
                <w:noProof/>
                <w:webHidden/>
              </w:rPr>
              <w:instrText xml:space="preserve"> PAGEREF _Toc226142212 \h </w:instrText>
            </w:r>
            <w:r>
              <w:rPr>
                <w:noProof/>
                <w:webHidden/>
              </w:rPr>
            </w:r>
            <w:r>
              <w:rPr>
                <w:noProof/>
                <w:webHidden/>
              </w:rPr>
              <w:fldChar w:fldCharType="separate"/>
            </w:r>
            <w:r w:rsidR="000D704F">
              <w:rPr>
                <w:noProof/>
                <w:webHidden/>
              </w:rPr>
              <w:t>8</w:t>
            </w:r>
            <w:r>
              <w:rPr>
                <w:noProof/>
                <w:webHidden/>
              </w:rPr>
              <w:fldChar w:fldCharType="end"/>
            </w:r>
          </w:hyperlink>
        </w:p>
        <w:p w14:paraId="4CA63FC2" w14:textId="35512832" w:rsidR="00632453" w:rsidRDefault="00632453">
          <w:pPr>
            <w:pStyle w:val="TOC2"/>
            <w:tabs>
              <w:tab w:val="right" w:leader="dot" w:pos="9350"/>
            </w:tabs>
            <w:rPr>
              <w:noProof/>
            </w:rPr>
          </w:pPr>
          <w:hyperlink w:anchor="_Toc226142213" w:history="1">
            <w:r w:rsidRPr="008C073A">
              <w:rPr>
                <w:rStyle w:val="Hyperlink"/>
                <w:noProof/>
              </w:rPr>
              <w:t>2.6 EDA Summary and Implications for Modelling</w:t>
            </w:r>
            <w:r>
              <w:rPr>
                <w:noProof/>
                <w:webHidden/>
              </w:rPr>
              <w:tab/>
            </w:r>
            <w:r>
              <w:rPr>
                <w:noProof/>
                <w:webHidden/>
              </w:rPr>
              <w:fldChar w:fldCharType="begin"/>
            </w:r>
            <w:r>
              <w:rPr>
                <w:noProof/>
                <w:webHidden/>
              </w:rPr>
              <w:instrText xml:space="preserve"> PAGEREF _Toc226142213 \h </w:instrText>
            </w:r>
            <w:r>
              <w:rPr>
                <w:noProof/>
                <w:webHidden/>
              </w:rPr>
            </w:r>
            <w:r>
              <w:rPr>
                <w:noProof/>
                <w:webHidden/>
              </w:rPr>
              <w:fldChar w:fldCharType="separate"/>
            </w:r>
            <w:r w:rsidR="000D704F">
              <w:rPr>
                <w:noProof/>
                <w:webHidden/>
              </w:rPr>
              <w:t>9</w:t>
            </w:r>
            <w:r>
              <w:rPr>
                <w:noProof/>
                <w:webHidden/>
              </w:rPr>
              <w:fldChar w:fldCharType="end"/>
            </w:r>
          </w:hyperlink>
        </w:p>
        <w:p w14:paraId="20E8E68C" w14:textId="11EA4445" w:rsidR="00632453" w:rsidRDefault="00632453">
          <w:pPr>
            <w:pStyle w:val="TOC1"/>
            <w:tabs>
              <w:tab w:val="right" w:leader="dot" w:pos="9350"/>
            </w:tabs>
            <w:rPr>
              <w:noProof/>
            </w:rPr>
          </w:pPr>
          <w:hyperlink w:anchor="_Toc226142214" w:history="1">
            <w:r w:rsidRPr="008C073A">
              <w:rPr>
                <w:rStyle w:val="Hyperlink"/>
                <w:noProof/>
              </w:rPr>
              <w:t>3. Model Construction</w:t>
            </w:r>
            <w:r>
              <w:rPr>
                <w:noProof/>
                <w:webHidden/>
              </w:rPr>
              <w:tab/>
            </w:r>
            <w:r>
              <w:rPr>
                <w:noProof/>
                <w:webHidden/>
              </w:rPr>
              <w:fldChar w:fldCharType="begin"/>
            </w:r>
            <w:r>
              <w:rPr>
                <w:noProof/>
                <w:webHidden/>
              </w:rPr>
              <w:instrText xml:space="preserve"> PAGEREF _Toc226142214 \h </w:instrText>
            </w:r>
            <w:r>
              <w:rPr>
                <w:noProof/>
                <w:webHidden/>
              </w:rPr>
            </w:r>
            <w:r>
              <w:rPr>
                <w:noProof/>
                <w:webHidden/>
              </w:rPr>
              <w:fldChar w:fldCharType="separate"/>
            </w:r>
            <w:r w:rsidR="000D704F">
              <w:rPr>
                <w:noProof/>
                <w:webHidden/>
              </w:rPr>
              <w:t>10</w:t>
            </w:r>
            <w:r>
              <w:rPr>
                <w:noProof/>
                <w:webHidden/>
              </w:rPr>
              <w:fldChar w:fldCharType="end"/>
            </w:r>
          </w:hyperlink>
        </w:p>
        <w:p w14:paraId="21E14002" w14:textId="1D8D3E47" w:rsidR="00632453" w:rsidRDefault="00632453">
          <w:pPr>
            <w:pStyle w:val="TOC2"/>
            <w:tabs>
              <w:tab w:val="right" w:leader="dot" w:pos="9350"/>
            </w:tabs>
            <w:rPr>
              <w:noProof/>
            </w:rPr>
          </w:pPr>
          <w:hyperlink w:anchor="_Toc226142215" w:history="1">
            <w:r w:rsidRPr="008C073A">
              <w:rPr>
                <w:rStyle w:val="Hyperlink"/>
                <w:noProof/>
              </w:rPr>
              <w:t>3.1 Overview</w:t>
            </w:r>
            <w:r>
              <w:rPr>
                <w:noProof/>
                <w:webHidden/>
              </w:rPr>
              <w:tab/>
            </w:r>
            <w:r>
              <w:rPr>
                <w:noProof/>
                <w:webHidden/>
              </w:rPr>
              <w:fldChar w:fldCharType="begin"/>
            </w:r>
            <w:r>
              <w:rPr>
                <w:noProof/>
                <w:webHidden/>
              </w:rPr>
              <w:instrText xml:space="preserve"> PAGEREF _Toc226142215 \h </w:instrText>
            </w:r>
            <w:r>
              <w:rPr>
                <w:noProof/>
                <w:webHidden/>
              </w:rPr>
            </w:r>
            <w:r>
              <w:rPr>
                <w:noProof/>
                <w:webHidden/>
              </w:rPr>
              <w:fldChar w:fldCharType="separate"/>
            </w:r>
            <w:r w:rsidR="000D704F">
              <w:rPr>
                <w:noProof/>
                <w:webHidden/>
              </w:rPr>
              <w:t>10</w:t>
            </w:r>
            <w:r>
              <w:rPr>
                <w:noProof/>
                <w:webHidden/>
              </w:rPr>
              <w:fldChar w:fldCharType="end"/>
            </w:r>
          </w:hyperlink>
        </w:p>
        <w:p w14:paraId="59615A93" w14:textId="264FAFEE" w:rsidR="00632453" w:rsidRDefault="00632453">
          <w:pPr>
            <w:pStyle w:val="TOC2"/>
            <w:tabs>
              <w:tab w:val="right" w:leader="dot" w:pos="9350"/>
            </w:tabs>
            <w:rPr>
              <w:noProof/>
            </w:rPr>
          </w:pPr>
          <w:hyperlink w:anchor="_Toc226142216" w:history="1">
            <w:r w:rsidRPr="008C073A">
              <w:rPr>
                <w:rStyle w:val="Hyperlink"/>
                <w:noProof/>
              </w:rPr>
              <w:t>3.2 Model 1 — Full Model</w:t>
            </w:r>
            <w:r>
              <w:rPr>
                <w:noProof/>
                <w:webHidden/>
              </w:rPr>
              <w:tab/>
            </w:r>
            <w:r>
              <w:rPr>
                <w:noProof/>
                <w:webHidden/>
              </w:rPr>
              <w:fldChar w:fldCharType="begin"/>
            </w:r>
            <w:r>
              <w:rPr>
                <w:noProof/>
                <w:webHidden/>
              </w:rPr>
              <w:instrText xml:space="preserve"> PAGEREF _Toc226142216 \h </w:instrText>
            </w:r>
            <w:r>
              <w:rPr>
                <w:noProof/>
                <w:webHidden/>
              </w:rPr>
            </w:r>
            <w:r>
              <w:rPr>
                <w:noProof/>
                <w:webHidden/>
              </w:rPr>
              <w:fldChar w:fldCharType="separate"/>
            </w:r>
            <w:r w:rsidR="000D704F">
              <w:rPr>
                <w:noProof/>
                <w:webHidden/>
              </w:rPr>
              <w:t>10</w:t>
            </w:r>
            <w:r>
              <w:rPr>
                <w:noProof/>
                <w:webHidden/>
              </w:rPr>
              <w:fldChar w:fldCharType="end"/>
            </w:r>
          </w:hyperlink>
        </w:p>
        <w:p w14:paraId="06DCAF0B" w14:textId="261CD8CA" w:rsidR="00632453" w:rsidRDefault="00632453">
          <w:pPr>
            <w:pStyle w:val="TOC3"/>
            <w:tabs>
              <w:tab w:val="right" w:leader="dot" w:pos="9350"/>
            </w:tabs>
            <w:rPr>
              <w:noProof/>
            </w:rPr>
          </w:pPr>
          <w:hyperlink w:anchor="_Toc226142217" w:history="1">
            <w:r w:rsidRPr="008C073A">
              <w:rPr>
                <w:rStyle w:val="Hyperlink"/>
                <w:noProof/>
              </w:rPr>
              <w:t>Equation</w:t>
            </w:r>
            <w:r>
              <w:rPr>
                <w:noProof/>
                <w:webHidden/>
              </w:rPr>
              <w:tab/>
            </w:r>
            <w:r>
              <w:rPr>
                <w:noProof/>
                <w:webHidden/>
              </w:rPr>
              <w:fldChar w:fldCharType="begin"/>
            </w:r>
            <w:r>
              <w:rPr>
                <w:noProof/>
                <w:webHidden/>
              </w:rPr>
              <w:instrText xml:space="preserve"> PAGEREF _Toc226142217 \h </w:instrText>
            </w:r>
            <w:r>
              <w:rPr>
                <w:noProof/>
                <w:webHidden/>
              </w:rPr>
            </w:r>
            <w:r>
              <w:rPr>
                <w:noProof/>
                <w:webHidden/>
              </w:rPr>
              <w:fldChar w:fldCharType="separate"/>
            </w:r>
            <w:r w:rsidR="000D704F">
              <w:rPr>
                <w:noProof/>
                <w:webHidden/>
              </w:rPr>
              <w:t>10</w:t>
            </w:r>
            <w:r>
              <w:rPr>
                <w:noProof/>
                <w:webHidden/>
              </w:rPr>
              <w:fldChar w:fldCharType="end"/>
            </w:r>
          </w:hyperlink>
        </w:p>
        <w:p w14:paraId="5B33F337" w14:textId="3CB72293" w:rsidR="00632453" w:rsidRDefault="00632453">
          <w:pPr>
            <w:pStyle w:val="TOC3"/>
            <w:tabs>
              <w:tab w:val="right" w:leader="dot" w:pos="9350"/>
            </w:tabs>
            <w:rPr>
              <w:noProof/>
            </w:rPr>
          </w:pPr>
          <w:hyperlink w:anchor="_Toc226142218" w:history="1">
            <w:r w:rsidRPr="008C073A">
              <w:rPr>
                <w:rStyle w:val="Hyperlink"/>
                <w:noProof/>
              </w:rPr>
              <w:t>Justification</w:t>
            </w:r>
            <w:r>
              <w:rPr>
                <w:noProof/>
                <w:webHidden/>
              </w:rPr>
              <w:tab/>
            </w:r>
            <w:r>
              <w:rPr>
                <w:noProof/>
                <w:webHidden/>
              </w:rPr>
              <w:fldChar w:fldCharType="begin"/>
            </w:r>
            <w:r>
              <w:rPr>
                <w:noProof/>
                <w:webHidden/>
              </w:rPr>
              <w:instrText xml:space="preserve"> PAGEREF _Toc226142218 \h </w:instrText>
            </w:r>
            <w:r>
              <w:rPr>
                <w:noProof/>
                <w:webHidden/>
              </w:rPr>
            </w:r>
            <w:r>
              <w:rPr>
                <w:noProof/>
                <w:webHidden/>
              </w:rPr>
              <w:fldChar w:fldCharType="separate"/>
            </w:r>
            <w:r w:rsidR="000D704F">
              <w:rPr>
                <w:noProof/>
                <w:webHidden/>
              </w:rPr>
              <w:t>10</w:t>
            </w:r>
            <w:r>
              <w:rPr>
                <w:noProof/>
                <w:webHidden/>
              </w:rPr>
              <w:fldChar w:fldCharType="end"/>
            </w:r>
          </w:hyperlink>
        </w:p>
        <w:p w14:paraId="730663FD" w14:textId="614813FD" w:rsidR="00632453" w:rsidRDefault="00632453">
          <w:pPr>
            <w:pStyle w:val="TOC3"/>
            <w:tabs>
              <w:tab w:val="right" w:leader="dot" w:pos="9350"/>
            </w:tabs>
            <w:rPr>
              <w:noProof/>
            </w:rPr>
          </w:pPr>
          <w:hyperlink w:anchor="_Toc226142219" w:history="1">
            <w:r w:rsidRPr="008C073A">
              <w:rPr>
                <w:rStyle w:val="Hyperlink"/>
                <w:noProof/>
              </w:rPr>
              <w:t>Equation</w:t>
            </w:r>
            <w:r>
              <w:rPr>
                <w:noProof/>
                <w:webHidden/>
              </w:rPr>
              <w:tab/>
            </w:r>
            <w:r>
              <w:rPr>
                <w:noProof/>
                <w:webHidden/>
              </w:rPr>
              <w:fldChar w:fldCharType="begin"/>
            </w:r>
            <w:r>
              <w:rPr>
                <w:noProof/>
                <w:webHidden/>
              </w:rPr>
              <w:instrText xml:space="preserve"> PAGEREF _Toc226142219 \h </w:instrText>
            </w:r>
            <w:r>
              <w:rPr>
                <w:noProof/>
                <w:webHidden/>
              </w:rPr>
            </w:r>
            <w:r>
              <w:rPr>
                <w:noProof/>
                <w:webHidden/>
              </w:rPr>
              <w:fldChar w:fldCharType="separate"/>
            </w:r>
            <w:r w:rsidR="000D704F">
              <w:rPr>
                <w:noProof/>
                <w:webHidden/>
              </w:rPr>
              <w:t>11</w:t>
            </w:r>
            <w:r>
              <w:rPr>
                <w:noProof/>
                <w:webHidden/>
              </w:rPr>
              <w:fldChar w:fldCharType="end"/>
            </w:r>
          </w:hyperlink>
        </w:p>
        <w:p w14:paraId="5736C709" w14:textId="4BD98606" w:rsidR="00632453" w:rsidRDefault="00632453">
          <w:pPr>
            <w:pStyle w:val="TOC3"/>
            <w:tabs>
              <w:tab w:val="right" w:leader="dot" w:pos="9350"/>
            </w:tabs>
            <w:rPr>
              <w:noProof/>
            </w:rPr>
          </w:pPr>
          <w:hyperlink w:anchor="_Toc226142220" w:history="1">
            <w:r w:rsidRPr="008C073A">
              <w:rPr>
                <w:rStyle w:val="Hyperlink"/>
                <w:noProof/>
              </w:rPr>
              <w:t>Justification</w:t>
            </w:r>
            <w:r>
              <w:rPr>
                <w:noProof/>
                <w:webHidden/>
              </w:rPr>
              <w:tab/>
            </w:r>
            <w:r>
              <w:rPr>
                <w:noProof/>
                <w:webHidden/>
              </w:rPr>
              <w:fldChar w:fldCharType="begin"/>
            </w:r>
            <w:r>
              <w:rPr>
                <w:noProof/>
                <w:webHidden/>
              </w:rPr>
              <w:instrText xml:space="preserve"> PAGEREF _Toc226142220 \h </w:instrText>
            </w:r>
            <w:r>
              <w:rPr>
                <w:noProof/>
                <w:webHidden/>
              </w:rPr>
            </w:r>
            <w:r>
              <w:rPr>
                <w:noProof/>
                <w:webHidden/>
              </w:rPr>
              <w:fldChar w:fldCharType="separate"/>
            </w:r>
            <w:r w:rsidR="000D704F">
              <w:rPr>
                <w:noProof/>
                <w:webHidden/>
              </w:rPr>
              <w:t>11</w:t>
            </w:r>
            <w:r>
              <w:rPr>
                <w:noProof/>
                <w:webHidden/>
              </w:rPr>
              <w:fldChar w:fldCharType="end"/>
            </w:r>
          </w:hyperlink>
        </w:p>
        <w:p w14:paraId="6B7E9449" w14:textId="188C8FC5" w:rsidR="00632453" w:rsidRDefault="00632453">
          <w:pPr>
            <w:pStyle w:val="TOC2"/>
            <w:tabs>
              <w:tab w:val="right" w:leader="dot" w:pos="9350"/>
            </w:tabs>
            <w:rPr>
              <w:noProof/>
            </w:rPr>
          </w:pPr>
          <w:hyperlink w:anchor="_Toc226142221" w:history="1">
            <w:r w:rsidRPr="008C073A">
              <w:rPr>
                <w:rStyle w:val="Hyperlink"/>
                <w:noProof/>
              </w:rPr>
              <w:t>3.4 Model 3 — Transformed Model (Final Model)</w:t>
            </w:r>
            <w:r>
              <w:rPr>
                <w:noProof/>
                <w:webHidden/>
              </w:rPr>
              <w:tab/>
            </w:r>
            <w:r>
              <w:rPr>
                <w:noProof/>
                <w:webHidden/>
              </w:rPr>
              <w:fldChar w:fldCharType="begin"/>
            </w:r>
            <w:r>
              <w:rPr>
                <w:noProof/>
                <w:webHidden/>
              </w:rPr>
              <w:instrText xml:space="preserve"> PAGEREF _Toc226142221 \h </w:instrText>
            </w:r>
            <w:r>
              <w:rPr>
                <w:noProof/>
                <w:webHidden/>
              </w:rPr>
            </w:r>
            <w:r>
              <w:rPr>
                <w:noProof/>
                <w:webHidden/>
              </w:rPr>
              <w:fldChar w:fldCharType="separate"/>
            </w:r>
            <w:r w:rsidR="000D704F">
              <w:rPr>
                <w:noProof/>
                <w:webHidden/>
              </w:rPr>
              <w:t>11</w:t>
            </w:r>
            <w:r>
              <w:rPr>
                <w:noProof/>
                <w:webHidden/>
              </w:rPr>
              <w:fldChar w:fldCharType="end"/>
            </w:r>
          </w:hyperlink>
        </w:p>
        <w:p w14:paraId="720BA38F" w14:textId="7A013CB8" w:rsidR="00632453" w:rsidRDefault="00632453">
          <w:pPr>
            <w:pStyle w:val="TOC3"/>
            <w:tabs>
              <w:tab w:val="right" w:leader="dot" w:pos="9350"/>
            </w:tabs>
            <w:rPr>
              <w:noProof/>
            </w:rPr>
          </w:pPr>
          <w:hyperlink w:anchor="_Toc226142222" w:history="1">
            <w:r w:rsidRPr="008C073A">
              <w:rPr>
                <w:rStyle w:val="Hyperlink"/>
                <w:noProof/>
              </w:rPr>
              <w:t>Equation</w:t>
            </w:r>
            <w:r>
              <w:rPr>
                <w:noProof/>
                <w:webHidden/>
              </w:rPr>
              <w:tab/>
            </w:r>
            <w:r>
              <w:rPr>
                <w:noProof/>
                <w:webHidden/>
              </w:rPr>
              <w:fldChar w:fldCharType="begin"/>
            </w:r>
            <w:r>
              <w:rPr>
                <w:noProof/>
                <w:webHidden/>
              </w:rPr>
              <w:instrText xml:space="preserve"> PAGEREF _Toc226142222 \h </w:instrText>
            </w:r>
            <w:r>
              <w:rPr>
                <w:noProof/>
                <w:webHidden/>
              </w:rPr>
            </w:r>
            <w:r>
              <w:rPr>
                <w:noProof/>
                <w:webHidden/>
              </w:rPr>
              <w:fldChar w:fldCharType="separate"/>
            </w:r>
            <w:r w:rsidR="000D704F">
              <w:rPr>
                <w:noProof/>
                <w:webHidden/>
              </w:rPr>
              <w:t>11</w:t>
            </w:r>
            <w:r>
              <w:rPr>
                <w:noProof/>
                <w:webHidden/>
              </w:rPr>
              <w:fldChar w:fldCharType="end"/>
            </w:r>
          </w:hyperlink>
        </w:p>
        <w:p w14:paraId="438EAC7F" w14:textId="740DC1B2" w:rsidR="00632453" w:rsidRDefault="00632453">
          <w:pPr>
            <w:pStyle w:val="TOC3"/>
            <w:tabs>
              <w:tab w:val="right" w:leader="dot" w:pos="9350"/>
            </w:tabs>
            <w:rPr>
              <w:noProof/>
            </w:rPr>
          </w:pPr>
          <w:hyperlink w:anchor="_Toc226142223" w:history="1">
            <w:r w:rsidRPr="008C073A">
              <w:rPr>
                <w:rStyle w:val="Hyperlink"/>
                <w:noProof/>
              </w:rPr>
              <w:t>Justification</w:t>
            </w:r>
            <w:r>
              <w:rPr>
                <w:noProof/>
                <w:webHidden/>
              </w:rPr>
              <w:tab/>
            </w:r>
            <w:r>
              <w:rPr>
                <w:noProof/>
                <w:webHidden/>
              </w:rPr>
              <w:fldChar w:fldCharType="begin"/>
            </w:r>
            <w:r>
              <w:rPr>
                <w:noProof/>
                <w:webHidden/>
              </w:rPr>
              <w:instrText xml:space="preserve"> PAGEREF _Toc226142223 \h </w:instrText>
            </w:r>
            <w:r>
              <w:rPr>
                <w:noProof/>
                <w:webHidden/>
              </w:rPr>
            </w:r>
            <w:r>
              <w:rPr>
                <w:noProof/>
                <w:webHidden/>
              </w:rPr>
              <w:fldChar w:fldCharType="separate"/>
            </w:r>
            <w:r w:rsidR="000D704F">
              <w:rPr>
                <w:noProof/>
                <w:webHidden/>
              </w:rPr>
              <w:t>11</w:t>
            </w:r>
            <w:r>
              <w:rPr>
                <w:noProof/>
                <w:webHidden/>
              </w:rPr>
              <w:fldChar w:fldCharType="end"/>
            </w:r>
          </w:hyperlink>
        </w:p>
        <w:p w14:paraId="537C4E3D" w14:textId="1D0AEDA1" w:rsidR="00632453" w:rsidRDefault="00632453">
          <w:pPr>
            <w:pStyle w:val="TOC1"/>
            <w:tabs>
              <w:tab w:val="right" w:leader="dot" w:pos="9350"/>
            </w:tabs>
            <w:rPr>
              <w:noProof/>
            </w:rPr>
          </w:pPr>
          <w:hyperlink w:anchor="_Toc226142224" w:history="1">
            <w:r w:rsidRPr="008C073A">
              <w:rPr>
                <w:rStyle w:val="Hyperlink"/>
                <w:noProof/>
              </w:rPr>
              <w:t>4. Model Evaluation</w:t>
            </w:r>
            <w:r>
              <w:rPr>
                <w:noProof/>
                <w:webHidden/>
              </w:rPr>
              <w:tab/>
            </w:r>
            <w:r>
              <w:rPr>
                <w:noProof/>
                <w:webHidden/>
              </w:rPr>
              <w:fldChar w:fldCharType="begin"/>
            </w:r>
            <w:r>
              <w:rPr>
                <w:noProof/>
                <w:webHidden/>
              </w:rPr>
              <w:instrText xml:space="preserve"> PAGEREF _Toc226142224 \h </w:instrText>
            </w:r>
            <w:r>
              <w:rPr>
                <w:noProof/>
                <w:webHidden/>
              </w:rPr>
            </w:r>
            <w:r>
              <w:rPr>
                <w:noProof/>
                <w:webHidden/>
              </w:rPr>
              <w:fldChar w:fldCharType="separate"/>
            </w:r>
            <w:r w:rsidR="000D704F">
              <w:rPr>
                <w:noProof/>
                <w:webHidden/>
              </w:rPr>
              <w:t>12</w:t>
            </w:r>
            <w:r>
              <w:rPr>
                <w:noProof/>
                <w:webHidden/>
              </w:rPr>
              <w:fldChar w:fldCharType="end"/>
            </w:r>
          </w:hyperlink>
        </w:p>
        <w:p w14:paraId="62D26CA6" w14:textId="24E6BE10" w:rsidR="00632453" w:rsidRDefault="00632453">
          <w:pPr>
            <w:pStyle w:val="TOC2"/>
            <w:tabs>
              <w:tab w:val="right" w:leader="dot" w:pos="9350"/>
            </w:tabs>
            <w:rPr>
              <w:noProof/>
            </w:rPr>
          </w:pPr>
          <w:hyperlink w:anchor="_Toc226142225" w:history="1">
            <w:r w:rsidRPr="008C073A">
              <w:rPr>
                <w:rStyle w:val="Hyperlink"/>
                <w:noProof/>
              </w:rPr>
              <w:t>4.1 Model Comparison Table</w:t>
            </w:r>
            <w:r>
              <w:rPr>
                <w:noProof/>
                <w:webHidden/>
              </w:rPr>
              <w:tab/>
            </w:r>
            <w:r>
              <w:rPr>
                <w:noProof/>
                <w:webHidden/>
              </w:rPr>
              <w:fldChar w:fldCharType="begin"/>
            </w:r>
            <w:r>
              <w:rPr>
                <w:noProof/>
                <w:webHidden/>
              </w:rPr>
              <w:instrText xml:space="preserve"> PAGEREF _Toc226142225 \h </w:instrText>
            </w:r>
            <w:r>
              <w:rPr>
                <w:noProof/>
                <w:webHidden/>
              </w:rPr>
            </w:r>
            <w:r>
              <w:rPr>
                <w:noProof/>
                <w:webHidden/>
              </w:rPr>
              <w:fldChar w:fldCharType="separate"/>
            </w:r>
            <w:r w:rsidR="000D704F">
              <w:rPr>
                <w:noProof/>
                <w:webHidden/>
              </w:rPr>
              <w:t>12</w:t>
            </w:r>
            <w:r>
              <w:rPr>
                <w:noProof/>
                <w:webHidden/>
              </w:rPr>
              <w:fldChar w:fldCharType="end"/>
            </w:r>
          </w:hyperlink>
        </w:p>
        <w:p w14:paraId="3D9F0B20" w14:textId="44B234EC" w:rsidR="00632453" w:rsidRDefault="00632453">
          <w:pPr>
            <w:pStyle w:val="TOC2"/>
            <w:tabs>
              <w:tab w:val="right" w:leader="dot" w:pos="9350"/>
            </w:tabs>
            <w:rPr>
              <w:noProof/>
            </w:rPr>
          </w:pPr>
          <w:hyperlink w:anchor="_Toc226142226" w:history="1">
            <w:r w:rsidRPr="008C073A">
              <w:rPr>
                <w:rStyle w:val="Hyperlink"/>
                <w:noProof/>
              </w:rPr>
              <w:t>4.2 Interpretation of Metrics</w:t>
            </w:r>
            <w:r>
              <w:rPr>
                <w:noProof/>
                <w:webHidden/>
              </w:rPr>
              <w:tab/>
            </w:r>
            <w:r>
              <w:rPr>
                <w:noProof/>
                <w:webHidden/>
              </w:rPr>
              <w:fldChar w:fldCharType="begin"/>
            </w:r>
            <w:r>
              <w:rPr>
                <w:noProof/>
                <w:webHidden/>
              </w:rPr>
              <w:instrText xml:space="preserve"> PAGEREF _Toc226142226 \h </w:instrText>
            </w:r>
            <w:r>
              <w:rPr>
                <w:noProof/>
                <w:webHidden/>
              </w:rPr>
            </w:r>
            <w:r>
              <w:rPr>
                <w:noProof/>
                <w:webHidden/>
              </w:rPr>
              <w:fldChar w:fldCharType="separate"/>
            </w:r>
            <w:r w:rsidR="000D704F">
              <w:rPr>
                <w:noProof/>
                <w:webHidden/>
              </w:rPr>
              <w:t>12</w:t>
            </w:r>
            <w:r>
              <w:rPr>
                <w:noProof/>
                <w:webHidden/>
              </w:rPr>
              <w:fldChar w:fldCharType="end"/>
            </w:r>
          </w:hyperlink>
        </w:p>
        <w:p w14:paraId="197A96E8" w14:textId="71367B87" w:rsidR="00632453" w:rsidRDefault="00632453">
          <w:pPr>
            <w:pStyle w:val="TOC2"/>
            <w:tabs>
              <w:tab w:val="right" w:leader="dot" w:pos="9350"/>
            </w:tabs>
            <w:rPr>
              <w:noProof/>
            </w:rPr>
          </w:pPr>
          <w:hyperlink w:anchor="_Toc226142227" w:history="1">
            <w:r w:rsidRPr="008C073A">
              <w:rPr>
                <w:rStyle w:val="Hyperlink"/>
                <w:noProof/>
              </w:rPr>
              <w:t>4.3 Final Model Selection — Model 3 (Transformed)</w:t>
            </w:r>
            <w:r>
              <w:rPr>
                <w:noProof/>
                <w:webHidden/>
              </w:rPr>
              <w:tab/>
            </w:r>
            <w:r>
              <w:rPr>
                <w:noProof/>
                <w:webHidden/>
              </w:rPr>
              <w:fldChar w:fldCharType="begin"/>
            </w:r>
            <w:r>
              <w:rPr>
                <w:noProof/>
                <w:webHidden/>
              </w:rPr>
              <w:instrText xml:space="preserve"> PAGEREF _Toc226142227 \h </w:instrText>
            </w:r>
            <w:r>
              <w:rPr>
                <w:noProof/>
                <w:webHidden/>
              </w:rPr>
            </w:r>
            <w:r>
              <w:rPr>
                <w:noProof/>
                <w:webHidden/>
              </w:rPr>
              <w:fldChar w:fldCharType="separate"/>
            </w:r>
            <w:r w:rsidR="000D704F">
              <w:rPr>
                <w:noProof/>
                <w:webHidden/>
              </w:rPr>
              <w:t>13</w:t>
            </w:r>
            <w:r>
              <w:rPr>
                <w:noProof/>
                <w:webHidden/>
              </w:rPr>
              <w:fldChar w:fldCharType="end"/>
            </w:r>
          </w:hyperlink>
        </w:p>
        <w:p w14:paraId="0EFBF250" w14:textId="44050124" w:rsidR="00632453" w:rsidRDefault="00632453">
          <w:pPr>
            <w:pStyle w:val="TOC1"/>
            <w:tabs>
              <w:tab w:val="right" w:leader="dot" w:pos="9350"/>
            </w:tabs>
            <w:rPr>
              <w:noProof/>
            </w:rPr>
          </w:pPr>
          <w:hyperlink w:anchor="_Toc226142228" w:history="1">
            <w:r w:rsidRPr="008C073A">
              <w:rPr>
                <w:rStyle w:val="Hyperlink"/>
                <w:noProof/>
              </w:rPr>
              <w:t>5. Sensitivity Analysis</w:t>
            </w:r>
            <w:r>
              <w:rPr>
                <w:noProof/>
                <w:webHidden/>
              </w:rPr>
              <w:tab/>
            </w:r>
            <w:r>
              <w:rPr>
                <w:noProof/>
                <w:webHidden/>
              </w:rPr>
              <w:fldChar w:fldCharType="begin"/>
            </w:r>
            <w:r>
              <w:rPr>
                <w:noProof/>
                <w:webHidden/>
              </w:rPr>
              <w:instrText xml:space="preserve"> PAGEREF _Toc226142228 \h </w:instrText>
            </w:r>
            <w:r>
              <w:rPr>
                <w:noProof/>
                <w:webHidden/>
              </w:rPr>
            </w:r>
            <w:r>
              <w:rPr>
                <w:noProof/>
                <w:webHidden/>
              </w:rPr>
              <w:fldChar w:fldCharType="separate"/>
            </w:r>
            <w:r w:rsidR="000D704F">
              <w:rPr>
                <w:noProof/>
                <w:webHidden/>
              </w:rPr>
              <w:t>15</w:t>
            </w:r>
            <w:r>
              <w:rPr>
                <w:noProof/>
                <w:webHidden/>
              </w:rPr>
              <w:fldChar w:fldCharType="end"/>
            </w:r>
          </w:hyperlink>
        </w:p>
        <w:p w14:paraId="728BAB18" w14:textId="7D1FCA04" w:rsidR="00632453" w:rsidRDefault="00632453">
          <w:pPr>
            <w:pStyle w:val="TOC2"/>
            <w:tabs>
              <w:tab w:val="right" w:leader="dot" w:pos="9350"/>
            </w:tabs>
            <w:rPr>
              <w:noProof/>
            </w:rPr>
          </w:pPr>
          <w:hyperlink w:anchor="_Toc226142229" w:history="1">
            <w:r w:rsidRPr="008C073A">
              <w:rPr>
                <w:rStyle w:val="Hyperlink"/>
                <w:noProof/>
              </w:rPr>
              <w:t>5.1 Overview</w:t>
            </w:r>
            <w:r>
              <w:rPr>
                <w:noProof/>
                <w:webHidden/>
              </w:rPr>
              <w:tab/>
            </w:r>
            <w:r>
              <w:rPr>
                <w:noProof/>
                <w:webHidden/>
              </w:rPr>
              <w:fldChar w:fldCharType="begin"/>
            </w:r>
            <w:r>
              <w:rPr>
                <w:noProof/>
                <w:webHidden/>
              </w:rPr>
              <w:instrText xml:space="preserve"> PAGEREF _Toc226142229 \h </w:instrText>
            </w:r>
            <w:r>
              <w:rPr>
                <w:noProof/>
                <w:webHidden/>
              </w:rPr>
            </w:r>
            <w:r>
              <w:rPr>
                <w:noProof/>
                <w:webHidden/>
              </w:rPr>
              <w:fldChar w:fldCharType="separate"/>
            </w:r>
            <w:r w:rsidR="000D704F">
              <w:rPr>
                <w:noProof/>
                <w:webHidden/>
              </w:rPr>
              <w:t>15</w:t>
            </w:r>
            <w:r>
              <w:rPr>
                <w:noProof/>
                <w:webHidden/>
              </w:rPr>
              <w:fldChar w:fldCharType="end"/>
            </w:r>
          </w:hyperlink>
        </w:p>
        <w:p w14:paraId="732FB539" w14:textId="5F6E5301" w:rsidR="00632453" w:rsidRDefault="00632453">
          <w:pPr>
            <w:pStyle w:val="TOC2"/>
            <w:tabs>
              <w:tab w:val="right" w:leader="dot" w:pos="9350"/>
            </w:tabs>
            <w:rPr>
              <w:noProof/>
            </w:rPr>
          </w:pPr>
          <w:hyperlink w:anchor="_Toc226142230" w:history="1">
            <w:r w:rsidRPr="008C073A">
              <w:rPr>
                <w:rStyle w:val="Hyperlink"/>
                <w:noProof/>
              </w:rPr>
              <w:t>5.2 Test 1 — Outlier Removal</w:t>
            </w:r>
            <w:r>
              <w:rPr>
                <w:noProof/>
                <w:webHidden/>
              </w:rPr>
              <w:tab/>
            </w:r>
            <w:r>
              <w:rPr>
                <w:noProof/>
                <w:webHidden/>
              </w:rPr>
              <w:fldChar w:fldCharType="begin"/>
            </w:r>
            <w:r>
              <w:rPr>
                <w:noProof/>
                <w:webHidden/>
              </w:rPr>
              <w:instrText xml:space="preserve"> PAGEREF _Toc226142230 \h </w:instrText>
            </w:r>
            <w:r>
              <w:rPr>
                <w:noProof/>
                <w:webHidden/>
              </w:rPr>
            </w:r>
            <w:r>
              <w:rPr>
                <w:noProof/>
                <w:webHidden/>
              </w:rPr>
              <w:fldChar w:fldCharType="separate"/>
            </w:r>
            <w:r w:rsidR="000D704F">
              <w:rPr>
                <w:noProof/>
                <w:webHidden/>
              </w:rPr>
              <w:t>15</w:t>
            </w:r>
            <w:r>
              <w:rPr>
                <w:noProof/>
                <w:webHidden/>
              </w:rPr>
              <w:fldChar w:fldCharType="end"/>
            </w:r>
          </w:hyperlink>
        </w:p>
        <w:p w14:paraId="08482F24" w14:textId="2CF58D92" w:rsidR="00632453" w:rsidRDefault="00632453">
          <w:pPr>
            <w:pStyle w:val="TOC2"/>
            <w:tabs>
              <w:tab w:val="right" w:leader="dot" w:pos="9350"/>
            </w:tabs>
            <w:rPr>
              <w:noProof/>
            </w:rPr>
          </w:pPr>
          <w:hyperlink w:anchor="_Toc226142231" w:history="1">
            <w:r w:rsidRPr="008C073A">
              <w:rPr>
                <w:rStyle w:val="Hyperlink"/>
                <w:noProof/>
              </w:rPr>
              <w:t>IQR approach revealed 112 outliers in net_rating (1.04 of 10,720 rows) which are values that are below -18.05 or above +15.95. Once these observations had been eliminated, the dataset narrowed down to 10,608 rows. On this cleaned subset, Model 3 was re-fitted and the coefficients compared to the baseline.</w:t>
            </w:r>
            <w:r>
              <w:rPr>
                <w:noProof/>
                <w:webHidden/>
              </w:rPr>
              <w:tab/>
            </w:r>
            <w:r>
              <w:rPr>
                <w:noProof/>
                <w:webHidden/>
              </w:rPr>
              <w:fldChar w:fldCharType="begin"/>
            </w:r>
            <w:r>
              <w:rPr>
                <w:noProof/>
                <w:webHidden/>
              </w:rPr>
              <w:instrText xml:space="preserve"> PAGEREF _Toc226142231 \h </w:instrText>
            </w:r>
            <w:r>
              <w:rPr>
                <w:noProof/>
                <w:webHidden/>
              </w:rPr>
            </w:r>
            <w:r>
              <w:rPr>
                <w:noProof/>
                <w:webHidden/>
              </w:rPr>
              <w:fldChar w:fldCharType="separate"/>
            </w:r>
            <w:r w:rsidR="000D704F">
              <w:rPr>
                <w:noProof/>
                <w:webHidden/>
              </w:rPr>
              <w:t>15</w:t>
            </w:r>
            <w:r>
              <w:rPr>
                <w:noProof/>
                <w:webHidden/>
              </w:rPr>
              <w:fldChar w:fldCharType="end"/>
            </w:r>
          </w:hyperlink>
        </w:p>
        <w:p w14:paraId="54452D0D" w14:textId="63D4985F" w:rsidR="00632453" w:rsidRDefault="00632453">
          <w:pPr>
            <w:pStyle w:val="TOC2"/>
            <w:tabs>
              <w:tab w:val="right" w:leader="dot" w:pos="9350"/>
            </w:tabs>
            <w:rPr>
              <w:noProof/>
            </w:rPr>
          </w:pPr>
          <w:hyperlink w:anchor="_Toc226142232" w:history="1">
            <w:r w:rsidRPr="008C073A">
              <w:rPr>
                <w:rStyle w:val="Hyperlink"/>
                <w:noProof/>
              </w:rPr>
              <w:t>5.3 Test 2 — Split Variation</w:t>
            </w:r>
            <w:r>
              <w:rPr>
                <w:noProof/>
                <w:webHidden/>
              </w:rPr>
              <w:tab/>
            </w:r>
            <w:r>
              <w:rPr>
                <w:noProof/>
                <w:webHidden/>
              </w:rPr>
              <w:fldChar w:fldCharType="begin"/>
            </w:r>
            <w:r>
              <w:rPr>
                <w:noProof/>
                <w:webHidden/>
              </w:rPr>
              <w:instrText xml:space="preserve"> PAGEREF _Toc226142232 \h </w:instrText>
            </w:r>
            <w:r>
              <w:rPr>
                <w:noProof/>
                <w:webHidden/>
              </w:rPr>
            </w:r>
            <w:r>
              <w:rPr>
                <w:noProof/>
                <w:webHidden/>
              </w:rPr>
              <w:fldChar w:fldCharType="separate"/>
            </w:r>
            <w:r w:rsidR="000D704F">
              <w:rPr>
                <w:noProof/>
                <w:webHidden/>
              </w:rPr>
              <w:t>16</w:t>
            </w:r>
            <w:r>
              <w:rPr>
                <w:noProof/>
                <w:webHidden/>
              </w:rPr>
              <w:fldChar w:fldCharType="end"/>
            </w:r>
          </w:hyperlink>
        </w:p>
        <w:p w14:paraId="7CDE35AB" w14:textId="3863F857" w:rsidR="00632453" w:rsidRDefault="00632453">
          <w:pPr>
            <w:pStyle w:val="TOC2"/>
            <w:tabs>
              <w:tab w:val="right" w:leader="dot" w:pos="9350"/>
            </w:tabs>
            <w:rPr>
              <w:noProof/>
            </w:rPr>
          </w:pPr>
          <w:hyperlink w:anchor="_Toc226142233" w:history="1">
            <w:r w:rsidRPr="008C073A">
              <w:rPr>
                <w:rStyle w:val="Hyperlink"/>
                <w:noProof/>
              </w:rPr>
              <w:t>5.4 Sensitivity Summary</w:t>
            </w:r>
            <w:r>
              <w:rPr>
                <w:noProof/>
                <w:webHidden/>
              </w:rPr>
              <w:tab/>
            </w:r>
            <w:r>
              <w:rPr>
                <w:noProof/>
                <w:webHidden/>
              </w:rPr>
              <w:fldChar w:fldCharType="begin"/>
            </w:r>
            <w:r>
              <w:rPr>
                <w:noProof/>
                <w:webHidden/>
              </w:rPr>
              <w:instrText xml:space="preserve"> PAGEREF _Toc226142233 \h </w:instrText>
            </w:r>
            <w:r>
              <w:rPr>
                <w:noProof/>
                <w:webHidden/>
              </w:rPr>
            </w:r>
            <w:r>
              <w:rPr>
                <w:noProof/>
                <w:webHidden/>
              </w:rPr>
              <w:fldChar w:fldCharType="separate"/>
            </w:r>
            <w:r w:rsidR="000D704F">
              <w:rPr>
                <w:noProof/>
                <w:webHidden/>
              </w:rPr>
              <w:t>16</w:t>
            </w:r>
            <w:r>
              <w:rPr>
                <w:noProof/>
                <w:webHidden/>
              </w:rPr>
              <w:fldChar w:fldCharType="end"/>
            </w:r>
          </w:hyperlink>
        </w:p>
        <w:p w14:paraId="73BDDB2D" w14:textId="67CD1615" w:rsidR="00632453" w:rsidRDefault="00632453">
          <w:pPr>
            <w:pStyle w:val="TOC1"/>
            <w:tabs>
              <w:tab w:val="right" w:leader="dot" w:pos="9350"/>
            </w:tabs>
            <w:rPr>
              <w:noProof/>
            </w:rPr>
          </w:pPr>
          <w:hyperlink w:anchor="_Toc226142234" w:history="1">
            <w:r w:rsidRPr="008C073A">
              <w:rPr>
                <w:rStyle w:val="Hyperlink"/>
                <w:noProof/>
              </w:rPr>
              <w:t>6. Stratified Modelling by Player Position</w:t>
            </w:r>
            <w:r>
              <w:rPr>
                <w:noProof/>
                <w:webHidden/>
              </w:rPr>
              <w:tab/>
            </w:r>
            <w:r>
              <w:rPr>
                <w:noProof/>
                <w:webHidden/>
              </w:rPr>
              <w:fldChar w:fldCharType="begin"/>
            </w:r>
            <w:r>
              <w:rPr>
                <w:noProof/>
                <w:webHidden/>
              </w:rPr>
              <w:instrText xml:space="preserve"> PAGEREF _Toc226142234 \h </w:instrText>
            </w:r>
            <w:r>
              <w:rPr>
                <w:noProof/>
                <w:webHidden/>
              </w:rPr>
            </w:r>
            <w:r>
              <w:rPr>
                <w:noProof/>
                <w:webHidden/>
              </w:rPr>
              <w:fldChar w:fldCharType="separate"/>
            </w:r>
            <w:r w:rsidR="000D704F">
              <w:rPr>
                <w:noProof/>
                <w:webHidden/>
              </w:rPr>
              <w:t>17</w:t>
            </w:r>
            <w:r>
              <w:rPr>
                <w:noProof/>
                <w:webHidden/>
              </w:rPr>
              <w:fldChar w:fldCharType="end"/>
            </w:r>
          </w:hyperlink>
        </w:p>
        <w:p w14:paraId="558E4981" w14:textId="28BB34D4" w:rsidR="00632453" w:rsidRDefault="00632453">
          <w:pPr>
            <w:pStyle w:val="TOC2"/>
            <w:tabs>
              <w:tab w:val="right" w:leader="dot" w:pos="9350"/>
            </w:tabs>
            <w:rPr>
              <w:noProof/>
            </w:rPr>
          </w:pPr>
          <w:hyperlink w:anchor="_Toc226142235" w:history="1">
            <w:r w:rsidRPr="008C073A">
              <w:rPr>
                <w:rStyle w:val="Hyperlink"/>
                <w:noProof/>
              </w:rPr>
              <w:t>6.1 Overview</w:t>
            </w:r>
            <w:r>
              <w:rPr>
                <w:noProof/>
                <w:webHidden/>
              </w:rPr>
              <w:tab/>
            </w:r>
            <w:r>
              <w:rPr>
                <w:noProof/>
                <w:webHidden/>
              </w:rPr>
              <w:fldChar w:fldCharType="begin"/>
            </w:r>
            <w:r>
              <w:rPr>
                <w:noProof/>
                <w:webHidden/>
              </w:rPr>
              <w:instrText xml:space="preserve"> PAGEREF _Toc226142235 \h </w:instrText>
            </w:r>
            <w:r>
              <w:rPr>
                <w:noProof/>
                <w:webHidden/>
              </w:rPr>
            </w:r>
            <w:r>
              <w:rPr>
                <w:noProof/>
                <w:webHidden/>
              </w:rPr>
              <w:fldChar w:fldCharType="separate"/>
            </w:r>
            <w:r w:rsidR="000D704F">
              <w:rPr>
                <w:noProof/>
                <w:webHidden/>
              </w:rPr>
              <w:t>17</w:t>
            </w:r>
            <w:r>
              <w:rPr>
                <w:noProof/>
                <w:webHidden/>
              </w:rPr>
              <w:fldChar w:fldCharType="end"/>
            </w:r>
          </w:hyperlink>
        </w:p>
        <w:p w14:paraId="4EA6B2F4" w14:textId="141A758C" w:rsidR="00632453" w:rsidRDefault="00632453">
          <w:pPr>
            <w:pStyle w:val="TOC2"/>
            <w:tabs>
              <w:tab w:val="right" w:leader="dot" w:pos="9350"/>
            </w:tabs>
            <w:rPr>
              <w:noProof/>
            </w:rPr>
          </w:pPr>
          <w:hyperlink w:anchor="_Toc226142236" w:history="1">
            <w:r w:rsidRPr="008C073A">
              <w:rPr>
                <w:rStyle w:val="Hyperlink"/>
                <w:noProof/>
              </w:rPr>
              <w:t>6.2 Sample Sizes and Model Fit</w:t>
            </w:r>
            <w:r>
              <w:rPr>
                <w:noProof/>
                <w:webHidden/>
              </w:rPr>
              <w:tab/>
            </w:r>
            <w:r>
              <w:rPr>
                <w:noProof/>
                <w:webHidden/>
              </w:rPr>
              <w:fldChar w:fldCharType="begin"/>
            </w:r>
            <w:r>
              <w:rPr>
                <w:noProof/>
                <w:webHidden/>
              </w:rPr>
              <w:instrText xml:space="preserve"> PAGEREF _Toc226142236 \h </w:instrText>
            </w:r>
            <w:r>
              <w:rPr>
                <w:noProof/>
                <w:webHidden/>
              </w:rPr>
            </w:r>
            <w:r>
              <w:rPr>
                <w:noProof/>
                <w:webHidden/>
              </w:rPr>
              <w:fldChar w:fldCharType="separate"/>
            </w:r>
            <w:r w:rsidR="000D704F">
              <w:rPr>
                <w:noProof/>
                <w:webHidden/>
              </w:rPr>
              <w:t>17</w:t>
            </w:r>
            <w:r>
              <w:rPr>
                <w:noProof/>
                <w:webHidden/>
              </w:rPr>
              <w:fldChar w:fldCharType="end"/>
            </w:r>
          </w:hyperlink>
        </w:p>
        <w:p w14:paraId="6C2C135A" w14:textId="135EFBC3" w:rsidR="00632453" w:rsidRDefault="00632453">
          <w:pPr>
            <w:pStyle w:val="TOC2"/>
            <w:tabs>
              <w:tab w:val="right" w:leader="dot" w:pos="9350"/>
            </w:tabs>
            <w:rPr>
              <w:noProof/>
            </w:rPr>
          </w:pPr>
          <w:hyperlink w:anchor="_Toc226142237" w:history="1">
            <w:r w:rsidRPr="008C073A">
              <w:rPr>
                <w:rStyle w:val="Hyperlink"/>
                <w:noProof/>
              </w:rPr>
              <w:t>6.3 Coefficient Comparison</w:t>
            </w:r>
            <w:r>
              <w:rPr>
                <w:noProof/>
                <w:webHidden/>
              </w:rPr>
              <w:tab/>
            </w:r>
            <w:r>
              <w:rPr>
                <w:noProof/>
                <w:webHidden/>
              </w:rPr>
              <w:fldChar w:fldCharType="begin"/>
            </w:r>
            <w:r>
              <w:rPr>
                <w:noProof/>
                <w:webHidden/>
              </w:rPr>
              <w:instrText xml:space="preserve"> PAGEREF _Toc226142237 \h </w:instrText>
            </w:r>
            <w:r>
              <w:rPr>
                <w:noProof/>
                <w:webHidden/>
              </w:rPr>
            </w:r>
            <w:r>
              <w:rPr>
                <w:noProof/>
                <w:webHidden/>
              </w:rPr>
              <w:fldChar w:fldCharType="separate"/>
            </w:r>
            <w:r w:rsidR="000D704F">
              <w:rPr>
                <w:noProof/>
                <w:webHidden/>
              </w:rPr>
              <w:t>17</w:t>
            </w:r>
            <w:r>
              <w:rPr>
                <w:noProof/>
                <w:webHidden/>
              </w:rPr>
              <w:fldChar w:fldCharType="end"/>
            </w:r>
          </w:hyperlink>
        </w:p>
        <w:p w14:paraId="71EF664B" w14:textId="4B9CCB57" w:rsidR="00632453" w:rsidRDefault="00632453">
          <w:pPr>
            <w:pStyle w:val="TOC2"/>
            <w:tabs>
              <w:tab w:val="right" w:leader="dot" w:pos="9350"/>
            </w:tabs>
            <w:rPr>
              <w:noProof/>
            </w:rPr>
          </w:pPr>
          <w:hyperlink w:anchor="_Toc226142238" w:history="1">
            <w:r w:rsidRPr="008C073A">
              <w:rPr>
                <w:rStyle w:val="Hyperlink"/>
                <w:noProof/>
              </w:rPr>
              <w:t>6.4 Detailed Interpretation</w:t>
            </w:r>
            <w:r>
              <w:rPr>
                <w:noProof/>
                <w:webHidden/>
              </w:rPr>
              <w:tab/>
            </w:r>
            <w:r>
              <w:rPr>
                <w:noProof/>
                <w:webHidden/>
              </w:rPr>
              <w:fldChar w:fldCharType="begin"/>
            </w:r>
            <w:r>
              <w:rPr>
                <w:noProof/>
                <w:webHidden/>
              </w:rPr>
              <w:instrText xml:space="preserve"> PAGEREF _Toc226142238 \h </w:instrText>
            </w:r>
            <w:r>
              <w:rPr>
                <w:noProof/>
                <w:webHidden/>
              </w:rPr>
            </w:r>
            <w:r>
              <w:rPr>
                <w:noProof/>
                <w:webHidden/>
              </w:rPr>
              <w:fldChar w:fldCharType="separate"/>
            </w:r>
            <w:r w:rsidR="000D704F">
              <w:rPr>
                <w:noProof/>
                <w:webHidden/>
              </w:rPr>
              <w:t>18</w:t>
            </w:r>
            <w:r>
              <w:rPr>
                <w:noProof/>
                <w:webHidden/>
              </w:rPr>
              <w:fldChar w:fldCharType="end"/>
            </w:r>
          </w:hyperlink>
        </w:p>
        <w:p w14:paraId="08343C2B" w14:textId="603780D3" w:rsidR="00632453" w:rsidRDefault="00632453">
          <w:pPr>
            <w:pStyle w:val="TOC2"/>
            <w:tabs>
              <w:tab w:val="right" w:leader="dot" w:pos="9350"/>
            </w:tabs>
            <w:rPr>
              <w:noProof/>
            </w:rPr>
          </w:pPr>
          <w:hyperlink w:anchor="_Toc226142239" w:history="1">
            <w:r w:rsidRPr="008C073A">
              <w:rPr>
                <w:rStyle w:val="Hyperlink"/>
                <w:noProof/>
              </w:rPr>
              <w:t>6.5 Stratified Modelling Summary</w:t>
            </w:r>
            <w:r>
              <w:rPr>
                <w:noProof/>
                <w:webHidden/>
              </w:rPr>
              <w:tab/>
            </w:r>
            <w:r>
              <w:rPr>
                <w:noProof/>
                <w:webHidden/>
              </w:rPr>
              <w:fldChar w:fldCharType="begin"/>
            </w:r>
            <w:r>
              <w:rPr>
                <w:noProof/>
                <w:webHidden/>
              </w:rPr>
              <w:instrText xml:space="preserve"> PAGEREF _Toc226142239 \h </w:instrText>
            </w:r>
            <w:r>
              <w:rPr>
                <w:noProof/>
                <w:webHidden/>
              </w:rPr>
            </w:r>
            <w:r>
              <w:rPr>
                <w:noProof/>
                <w:webHidden/>
              </w:rPr>
              <w:fldChar w:fldCharType="separate"/>
            </w:r>
            <w:r w:rsidR="000D704F">
              <w:rPr>
                <w:noProof/>
                <w:webHidden/>
              </w:rPr>
              <w:t>19</w:t>
            </w:r>
            <w:r>
              <w:rPr>
                <w:noProof/>
                <w:webHidden/>
              </w:rPr>
              <w:fldChar w:fldCharType="end"/>
            </w:r>
          </w:hyperlink>
        </w:p>
        <w:p w14:paraId="56F4E6E8" w14:textId="1D9D183C" w:rsidR="00632453" w:rsidRDefault="00632453">
          <w:pPr>
            <w:pStyle w:val="TOC1"/>
            <w:tabs>
              <w:tab w:val="right" w:leader="dot" w:pos="9350"/>
            </w:tabs>
            <w:rPr>
              <w:noProof/>
            </w:rPr>
          </w:pPr>
          <w:hyperlink w:anchor="_Toc226142240" w:history="1">
            <w:r w:rsidRPr="008C073A">
              <w:rPr>
                <w:rStyle w:val="Hyperlink"/>
                <w:noProof/>
              </w:rPr>
              <w:t>7. Error Analysis</w:t>
            </w:r>
            <w:r>
              <w:rPr>
                <w:noProof/>
                <w:webHidden/>
              </w:rPr>
              <w:tab/>
            </w:r>
            <w:r>
              <w:rPr>
                <w:noProof/>
                <w:webHidden/>
              </w:rPr>
              <w:fldChar w:fldCharType="begin"/>
            </w:r>
            <w:r>
              <w:rPr>
                <w:noProof/>
                <w:webHidden/>
              </w:rPr>
              <w:instrText xml:space="preserve"> PAGEREF _Toc226142240 \h </w:instrText>
            </w:r>
            <w:r>
              <w:rPr>
                <w:noProof/>
                <w:webHidden/>
              </w:rPr>
            </w:r>
            <w:r>
              <w:rPr>
                <w:noProof/>
                <w:webHidden/>
              </w:rPr>
              <w:fldChar w:fldCharType="separate"/>
            </w:r>
            <w:r w:rsidR="000D704F">
              <w:rPr>
                <w:noProof/>
                <w:webHidden/>
              </w:rPr>
              <w:t>20</w:t>
            </w:r>
            <w:r>
              <w:rPr>
                <w:noProof/>
                <w:webHidden/>
              </w:rPr>
              <w:fldChar w:fldCharType="end"/>
            </w:r>
          </w:hyperlink>
        </w:p>
        <w:p w14:paraId="0C4B2F58" w14:textId="4FE3965B" w:rsidR="00632453" w:rsidRDefault="00632453">
          <w:pPr>
            <w:pStyle w:val="TOC2"/>
            <w:tabs>
              <w:tab w:val="right" w:leader="dot" w:pos="9350"/>
            </w:tabs>
            <w:rPr>
              <w:noProof/>
            </w:rPr>
          </w:pPr>
          <w:hyperlink w:anchor="_Toc226142241" w:history="1">
            <w:r w:rsidRPr="008C073A">
              <w:rPr>
                <w:rStyle w:val="Hyperlink"/>
                <w:noProof/>
              </w:rPr>
              <w:t>7.1 Overview</w:t>
            </w:r>
            <w:r>
              <w:rPr>
                <w:noProof/>
                <w:webHidden/>
              </w:rPr>
              <w:tab/>
            </w:r>
            <w:r>
              <w:rPr>
                <w:noProof/>
                <w:webHidden/>
              </w:rPr>
              <w:fldChar w:fldCharType="begin"/>
            </w:r>
            <w:r>
              <w:rPr>
                <w:noProof/>
                <w:webHidden/>
              </w:rPr>
              <w:instrText xml:space="preserve"> PAGEREF _Toc226142241 \h </w:instrText>
            </w:r>
            <w:r>
              <w:rPr>
                <w:noProof/>
                <w:webHidden/>
              </w:rPr>
            </w:r>
            <w:r>
              <w:rPr>
                <w:noProof/>
                <w:webHidden/>
              </w:rPr>
              <w:fldChar w:fldCharType="separate"/>
            </w:r>
            <w:r w:rsidR="000D704F">
              <w:rPr>
                <w:noProof/>
                <w:webHidden/>
              </w:rPr>
              <w:t>20</w:t>
            </w:r>
            <w:r>
              <w:rPr>
                <w:noProof/>
                <w:webHidden/>
              </w:rPr>
              <w:fldChar w:fldCharType="end"/>
            </w:r>
          </w:hyperlink>
        </w:p>
        <w:p w14:paraId="3B640D60" w14:textId="0D43089B" w:rsidR="00632453" w:rsidRDefault="00632453">
          <w:pPr>
            <w:pStyle w:val="TOC2"/>
            <w:tabs>
              <w:tab w:val="right" w:leader="dot" w:pos="9350"/>
            </w:tabs>
            <w:rPr>
              <w:noProof/>
            </w:rPr>
          </w:pPr>
          <w:hyperlink w:anchor="_Toc226142242" w:history="1">
            <w:r w:rsidRPr="008C073A">
              <w:rPr>
                <w:rStyle w:val="Hyperlink"/>
                <w:noProof/>
              </w:rPr>
              <w:t>Overview Error analysis looks at the point and manner in which Model 3 (Transformed) fails. Two parts of the analysis are: (1) residual diagnostics, which examines whether the model errors are random and well-behaved; and (2) worst-prediction analysis, which finds out which player-seasons the model is most inaccurate and the circumstances of the failures in basketball. Collectively these elements demonstrate the systematic constraints of the prediction of a team-context measure by using individual box-score statistics alone.</w:t>
            </w:r>
            <w:r>
              <w:rPr>
                <w:noProof/>
                <w:webHidden/>
              </w:rPr>
              <w:tab/>
            </w:r>
            <w:r>
              <w:rPr>
                <w:noProof/>
                <w:webHidden/>
              </w:rPr>
              <w:fldChar w:fldCharType="begin"/>
            </w:r>
            <w:r>
              <w:rPr>
                <w:noProof/>
                <w:webHidden/>
              </w:rPr>
              <w:instrText xml:space="preserve"> PAGEREF _Toc226142242 \h </w:instrText>
            </w:r>
            <w:r>
              <w:rPr>
                <w:noProof/>
                <w:webHidden/>
              </w:rPr>
            </w:r>
            <w:r>
              <w:rPr>
                <w:noProof/>
                <w:webHidden/>
              </w:rPr>
              <w:fldChar w:fldCharType="separate"/>
            </w:r>
            <w:r w:rsidR="000D704F">
              <w:rPr>
                <w:noProof/>
                <w:webHidden/>
              </w:rPr>
              <w:t>20</w:t>
            </w:r>
            <w:r>
              <w:rPr>
                <w:noProof/>
                <w:webHidden/>
              </w:rPr>
              <w:fldChar w:fldCharType="end"/>
            </w:r>
          </w:hyperlink>
        </w:p>
        <w:p w14:paraId="0861DD84" w14:textId="2DEBEF4B" w:rsidR="00632453" w:rsidRDefault="00632453">
          <w:pPr>
            <w:pStyle w:val="TOC2"/>
            <w:tabs>
              <w:tab w:val="right" w:leader="dot" w:pos="9350"/>
            </w:tabs>
            <w:rPr>
              <w:noProof/>
            </w:rPr>
          </w:pPr>
          <w:hyperlink w:anchor="_Toc226142243" w:history="1">
            <w:r w:rsidRPr="008C073A">
              <w:rPr>
                <w:rStyle w:val="Hyperlink"/>
                <w:noProof/>
              </w:rPr>
              <w:t>7.2 Residual Diagnostics</w:t>
            </w:r>
            <w:r>
              <w:rPr>
                <w:noProof/>
                <w:webHidden/>
              </w:rPr>
              <w:tab/>
            </w:r>
            <w:r>
              <w:rPr>
                <w:noProof/>
                <w:webHidden/>
              </w:rPr>
              <w:fldChar w:fldCharType="begin"/>
            </w:r>
            <w:r>
              <w:rPr>
                <w:noProof/>
                <w:webHidden/>
              </w:rPr>
              <w:instrText xml:space="preserve"> PAGEREF _Toc226142243 \h </w:instrText>
            </w:r>
            <w:r>
              <w:rPr>
                <w:noProof/>
                <w:webHidden/>
              </w:rPr>
            </w:r>
            <w:r>
              <w:rPr>
                <w:noProof/>
                <w:webHidden/>
              </w:rPr>
              <w:fldChar w:fldCharType="separate"/>
            </w:r>
            <w:r w:rsidR="000D704F">
              <w:rPr>
                <w:noProof/>
                <w:webHidden/>
              </w:rPr>
              <w:t>20</w:t>
            </w:r>
            <w:r>
              <w:rPr>
                <w:noProof/>
                <w:webHidden/>
              </w:rPr>
              <w:fldChar w:fldCharType="end"/>
            </w:r>
          </w:hyperlink>
        </w:p>
        <w:p w14:paraId="2D7BC8ED" w14:textId="118DC677" w:rsidR="00632453" w:rsidRDefault="00632453">
          <w:pPr>
            <w:pStyle w:val="TOC2"/>
            <w:tabs>
              <w:tab w:val="right" w:leader="dot" w:pos="9350"/>
            </w:tabs>
            <w:rPr>
              <w:noProof/>
            </w:rPr>
          </w:pPr>
          <w:hyperlink w:anchor="_Toc226142244" w:history="1">
            <w:r w:rsidRPr="008C073A">
              <w:rPr>
                <w:rStyle w:val="Hyperlink"/>
                <w:noProof/>
              </w:rPr>
              <w:t>7.3 Worst Predictions Analysis</w:t>
            </w:r>
            <w:r>
              <w:rPr>
                <w:noProof/>
                <w:webHidden/>
              </w:rPr>
              <w:tab/>
            </w:r>
            <w:r>
              <w:rPr>
                <w:noProof/>
                <w:webHidden/>
              </w:rPr>
              <w:fldChar w:fldCharType="begin"/>
            </w:r>
            <w:r>
              <w:rPr>
                <w:noProof/>
                <w:webHidden/>
              </w:rPr>
              <w:instrText xml:space="preserve"> PAGEREF _Toc226142244 \h </w:instrText>
            </w:r>
            <w:r>
              <w:rPr>
                <w:noProof/>
                <w:webHidden/>
              </w:rPr>
            </w:r>
            <w:r>
              <w:rPr>
                <w:noProof/>
                <w:webHidden/>
              </w:rPr>
              <w:fldChar w:fldCharType="separate"/>
            </w:r>
            <w:r w:rsidR="000D704F">
              <w:rPr>
                <w:noProof/>
                <w:webHidden/>
              </w:rPr>
              <w:t>21</w:t>
            </w:r>
            <w:r>
              <w:rPr>
                <w:noProof/>
                <w:webHidden/>
              </w:rPr>
              <w:fldChar w:fldCharType="end"/>
            </w:r>
          </w:hyperlink>
        </w:p>
        <w:p w14:paraId="00D7F9E1" w14:textId="2C2A0134" w:rsidR="00632453" w:rsidRDefault="00632453">
          <w:pPr>
            <w:pStyle w:val="TOC2"/>
            <w:tabs>
              <w:tab w:val="right" w:leader="dot" w:pos="9350"/>
            </w:tabs>
            <w:rPr>
              <w:noProof/>
            </w:rPr>
          </w:pPr>
          <w:hyperlink w:anchor="_Toc226142245" w:history="1">
            <w:r w:rsidRPr="008C073A">
              <w:rPr>
                <w:rStyle w:val="Hyperlink"/>
                <w:noProof/>
              </w:rPr>
              <w:t>7.4 Two Systematic Failure Modes</w:t>
            </w:r>
            <w:r>
              <w:rPr>
                <w:noProof/>
                <w:webHidden/>
              </w:rPr>
              <w:tab/>
            </w:r>
            <w:r>
              <w:rPr>
                <w:noProof/>
                <w:webHidden/>
              </w:rPr>
              <w:fldChar w:fldCharType="begin"/>
            </w:r>
            <w:r>
              <w:rPr>
                <w:noProof/>
                <w:webHidden/>
              </w:rPr>
              <w:instrText xml:space="preserve"> PAGEREF _Toc226142245 \h </w:instrText>
            </w:r>
            <w:r>
              <w:rPr>
                <w:noProof/>
                <w:webHidden/>
              </w:rPr>
            </w:r>
            <w:r>
              <w:rPr>
                <w:noProof/>
                <w:webHidden/>
              </w:rPr>
              <w:fldChar w:fldCharType="separate"/>
            </w:r>
            <w:r w:rsidR="000D704F">
              <w:rPr>
                <w:noProof/>
                <w:webHidden/>
              </w:rPr>
              <w:t>22</w:t>
            </w:r>
            <w:r>
              <w:rPr>
                <w:noProof/>
                <w:webHidden/>
              </w:rPr>
              <w:fldChar w:fldCharType="end"/>
            </w:r>
          </w:hyperlink>
        </w:p>
        <w:p w14:paraId="7899CEAD" w14:textId="6BF56B70" w:rsidR="00632453" w:rsidRDefault="00632453">
          <w:pPr>
            <w:pStyle w:val="TOC2"/>
            <w:tabs>
              <w:tab w:val="right" w:leader="dot" w:pos="9350"/>
            </w:tabs>
            <w:rPr>
              <w:noProof/>
            </w:rPr>
          </w:pPr>
          <w:hyperlink w:anchor="_Toc226142246" w:history="1">
            <w:r w:rsidRPr="008C073A">
              <w:rPr>
                <w:rStyle w:val="Hyperlink"/>
                <w:noProof/>
              </w:rPr>
              <w:t>8.1 Summary of Findings</w:t>
            </w:r>
            <w:r>
              <w:rPr>
                <w:noProof/>
                <w:webHidden/>
              </w:rPr>
              <w:tab/>
            </w:r>
            <w:r>
              <w:rPr>
                <w:noProof/>
                <w:webHidden/>
              </w:rPr>
              <w:fldChar w:fldCharType="begin"/>
            </w:r>
            <w:r>
              <w:rPr>
                <w:noProof/>
                <w:webHidden/>
              </w:rPr>
              <w:instrText xml:space="preserve"> PAGEREF _Toc226142246 \h </w:instrText>
            </w:r>
            <w:r>
              <w:rPr>
                <w:noProof/>
                <w:webHidden/>
              </w:rPr>
            </w:r>
            <w:r>
              <w:rPr>
                <w:noProof/>
                <w:webHidden/>
              </w:rPr>
              <w:fldChar w:fldCharType="separate"/>
            </w:r>
            <w:r w:rsidR="000D704F">
              <w:rPr>
                <w:noProof/>
                <w:webHidden/>
              </w:rPr>
              <w:t>23</w:t>
            </w:r>
            <w:r>
              <w:rPr>
                <w:noProof/>
                <w:webHidden/>
              </w:rPr>
              <w:fldChar w:fldCharType="end"/>
            </w:r>
          </w:hyperlink>
        </w:p>
        <w:p w14:paraId="3F9ACDEB" w14:textId="26B4865B" w:rsidR="00632453" w:rsidRDefault="00632453">
          <w:pPr>
            <w:pStyle w:val="TOC2"/>
            <w:tabs>
              <w:tab w:val="right" w:leader="dot" w:pos="9350"/>
            </w:tabs>
            <w:rPr>
              <w:noProof/>
            </w:rPr>
          </w:pPr>
          <w:hyperlink w:anchor="_Toc226142247" w:history="1">
            <w:r w:rsidRPr="008C073A">
              <w:rPr>
                <w:rStyle w:val="Hyperlink"/>
                <w:noProof/>
              </w:rPr>
              <w:t>8.2 Limitations</w:t>
            </w:r>
            <w:r>
              <w:rPr>
                <w:noProof/>
                <w:webHidden/>
              </w:rPr>
              <w:tab/>
            </w:r>
            <w:r>
              <w:rPr>
                <w:noProof/>
                <w:webHidden/>
              </w:rPr>
              <w:fldChar w:fldCharType="begin"/>
            </w:r>
            <w:r>
              <w:rPr>
                <w:noProof/>
                <w:webHidden/>
              </w:rPr>
              <w:instrText xml:space="preserve"> PAGEREF _Toc226142247 \h </w:instrText>
            </w:r>
            <w:r>
              <w:rPr>
                <w:noProof/>
                <w:webHidden/>
              </w:rPr>
            </w:r>
            <w:r>
              <w:rPr>
                <w:noProof/>
                <w:webHidden/>
              </w:rPr>
              <w:fldChar w:fldCharType="separate"/>
            </w:r>
            <w:r w:rsidR="000D704F">
              <w:rPr>
                <w:noProof/>
                <w:webHidden/>
              </w:rPr>
              <w:t>24</w:t>
            </w:r>
            <w:r>
              <w:rPr>
                <w:noProof/>
                <w:webHidden/>
              </w:rPr>
              <w:fldChar w:fldCharType="end"/>
            </w:r>
          </w:hyperlink>
        </w:p>
        <w:p w14:paraId="30DA742F" w14:textId="055D7CB0" w:rsidR="00632453" w:rsidRDefault="00632453">
          <w:pPr>
            <w:pStyle w:val="TOC2"/>
            <w:tabs>
              <w:tab w:val="right" w:leader="dot" w:pos="9350"/>
            </w:tabs>
            <w:rPr>
              <w:noProof/>
            </w:rPr>
          </w:pPr>
          <w:hyperlink w:anchor="_Toc226142248" w:history="1">
            <w:r w:rsidRPr="008C073A">
              <w:rPr>
                <w:rStyle w:val="Hyperlink"/>
                <w:noProof/>
              </w:rPr>
              <w:t>8.3 Directions for Future Work</w:t>
            </w:r>
            <w:r>
              <w:rPr>
                <w:noProof/>
                <w:webHidden/>
              </w:rPr>
              <w:tab/>
            </w:r>
            <w:r>
              <w:rPr>
                <w:noProof/>
                <w:webHidden/>
              </w:rPr>
              <w:fldChar w:fldCharType="begin"/>
            </w:r>
            <w:r>
              <w:rPr>
                <w:noProof/>
                <w:webHidden/>
              </w:rPr>
              <w:instrText xml:space="preserve"> PAGEREF _Toc226142248 \h </w:instrText>
            </w:r>
            <w:r>
              <w:rPr>
                <w:noProof/>
                <w:webHidden/>
              </w:rPr>
            </w:r>
            <w:r>
              <w:rPr>
                <w:noProof/>
                <w:webHidden/>
              </w:rPr>
              <w:fldChar w:fldCharType="separate"/>
            </w:r>
            <w:r w:rsidR="000D704F">
              <w:rPr>
                <w:noProof/>
                <w:webHidden/>
              </w:rPr>
              <w:t>24</w:t>
            </w:r>
            <w:r>
              <w:rPr>
                <w:noProof/>
                <w:webHidden/>
              </w:rPr>
              <w:fldChar w:fldCharType="end"/>
            </w:r>
          </w:hyperlink>
        </w:p>
        <w:p w14:paraId="47A7F150" w14:textId="06E75698" w:rsidR="00632453" w:rsidRDefault="00632453">
          <w:pPr>
            <w:pStyle w:val="TOC2"/>
            <w:tabs>
              <w:tab w:val="right" w:leader="dot" w:pos="9350"/>
            </w:tabs>
            <w:rPr>
              <w:noProof/>
            </w:rPr>
          </w:pPr>
          <w:hyperlink w:anchor="_Toc226142249" w:history="1">
            <w:r w:rsidRPr="008C073A">
              <w:rPr>
                <w:rStyle w:val="Hyperlink"/>
                <w:noProof/>
              </w:rPr>
              <w:t>Three extensions would materially improve on this analysis. First, adding control variables at the team-level, namely team win percentage and opponent average net rating would reduce the team-context omitted variable bias, which motivates both the modest R²   and the worst-prediction instances. Second, the 20-game minimum filter could be replaced with a competitive-minute filter (e.g. garbage-time minutes are not counted explicitly) to eliminate the most problematic small-sample observations found in the error analysis. Third, stratified modelling would be more accurate with the five-position classification (PG, SG, SF, PF, C) instead of the three-group height proxy, especially when it comes to forward-guards and forward-centers that straddles positional boundaries in the contemporary NBA.</w:t>
            </w:r>
            <w:r>
              <w:rPr>
                <w:noProof/>
                <w:webHidden/>
              </w:rPr>
              <w:tab/>
            </w:r>
            <w:r>
              <w:rPr>
                <w:noProof/>
                <w:webHidden/>
              </w:rPr>
              <w:fldChar w:fldCharType="begin"/>
            </w:r>
            <w:r>
              <w:rPr>
                <w:noProof/>
                <w:webHidden/>
              </w:rPr>
              <w:instrText xml:space="preserve"> PAGEREF _Toc226142249 \h </w:instrText>
            </w:r>
            <w:r>
              <w:rPr>
                <w:noProof/>
                <w:webHidden/>
              </w:rPr>
            </w:r>
            <w:r>
              <w:rPr>
                <w:noProof/>
                <w:webHidden/>
              </w:rPr>
              <w:fldChar w:fldCharType="separate"/>
            </w:r>
            <w:r w:rsidR="000D704F">
              <w:rPr>
                <w:noProof/>
                <w:webHidden/>
              </w:rPr>
              <w:t>24</w:t>
            </w:r>
            <w:r>
              <w:rPr>
                <w:noProof/>
                <w:webHidden/>
              </w:rPr>
              <w:fldChar w:fldCharType="end"/>
            </w:r>
          </w:hyperlink>
        </w:p>
        <w:p w14:paraId="10E1536C" w14:textId="1ACE9BC5" w:rsidR="00632453" w:rsidRDefault="00632453">
          <w:pPr>
            <w:pStyle w:val="TOC2"/>
            <w:tabs>
              <w:tab w:val="right" w:leader="dot" w:pos="9350"/>
            </w:tabs>
            <w:rPr>
              <w:noProof/>
            </w:rPr>
          </w:pPr>
          <w:hyperlink w:anchor="_Toc226142250" w:history="1">
            <w:r w:rsidRPr="008C073A">
              <w:rPr>
                <w:rStyle w:val="Hyperlink"/>
                <w:noProof/>
              </w:rPr>
              <w:t>8.4 Real-World Implications</w:t>
            </w:r>
            <w:r>
              <w:rPr>
                <w:noProof/>
                <w:webHidden/>
              </w:rPr>
              <w:tab/>
            </w:r>
            <w:r>
              <w:rPr>
                <w:noProof/>
                <w:webHidden/>
              </w:rPr>
              <w:fldChar w:fldCharType="begin"/>
            </w:r>
            <w:r>
              <w:rPr>
                <w:noProof/>
                <w:webHidden/>
              </w:rPr>
              <w:instrText xml:space="preserve"> PAGEREF _Toc226142250 \h </w:instrText>
            </w:r>
            <w:r>
              <w:rPr>
                <w:noProof/>
                <w:webHidden/>
              </w:rPr>
            </w:r>
            <w:r>
              <w:rPr>
                <w:noProof/>
                <w:webHidden/>
              </w:rPr>
              <w:fldChar w:fldCharType="separate"/>
            </w:r>
            <w:r w:rsidR="000D704F">
              <w:rPr>
                <w:noProof/>
                <w:webHidden/>
              </w:rPr>
              <w:t>25</w:t>
            </w:r>
            <w:r>
              <w:rPr>
                <w:noProof/>
                <w:webHidden/>
              </w:rPr>
              <w:fldChar w:fldCharType="end"/>
            </w:r>
          </w:hyperlink>
        </w:p>
        <w:p w14:paraId="2F4A030B" w14:textId="7A61BE8F" w:rsidR="00632453" w:rsidRDefault="00632453">
          <w:pPr>
            <w:pStyle w:val="TOC1"/>
            <w:tabs>
              <w:tab w:val="right" w:leader="dot" w:pos="9350"/>
            </w:tabs>
            <w:rPr>
              <w:noProof/>
            </w:rPr>
          </w:pPr>
          <w:hyperlink w:anchor="_Toc226142251" w:history="1">
            <w:r w:rsidRPr="008C073A">
              <w:rPr>
                <w:rStyle w:val="Hyperlink"/>
                <w:noProof/>
              </w:rPr>
              <w:t>Appendix: Full Statsmodels Output</w:t>
            </w:r>
            <w:r>
              <w:rPr>
                <w:noProof/>
                <w:webHidden/>
              </w:rPr>
              <w:tab/>
            </w:r>
            <w:r>
              <w:rPr>
                <w:noProof/>
                <w:webHidden/>
              </w:rPr>
              <w:fldChar w:fldCharType="begin"/>
            </w:r>
            <w:r>
              <w:rPr>
                <w:noProof/>
                <w:webHidden/>
              </w:rPr>
              <w:instrText xml:space="preserve"> PAGEREF _Toc226142251 \h </w:instrText>
            </w:r>
            <w:r>
              <w:rPr>
                <w:noProof/>
                <w:webHidden/>
              </w:rPr>
            </w:r>
            <w:r>
              <w:rPr>
                <w:noProof/>
                <w:webHidden/>
              </w:rPr>
              <w:fldChar w:fldCharType="separate"/>
            </w:r>
            <w:r w:rsidR="000D704F">
              <w:rPr>
                <w:noProof/>
                <w:webHidden/>
              </w:rPr>
              <w:t>26</w:t>
            </w:r>
            <w:r>
              <w:rPr>
                <w:noProof/>
                <w:webHidden/>
              </w:rPr>
              <w:fldChar w:fldCharType="end"/>
            </w:r>
          </w:hyperlink>
        </w:p>
        <w:p w14:paraId="4563884D" w14:textId="11FBC6BB" w:rsidR="00632453" w:rsidRDefault="00632453">
          <w:pPr>
            <w:pStyle w:val="TOC2"/>
            <w:tabs>
              <w:tab w:val="right" w:leader="dot" w:pos="9350"/>
            </w:tabs>
            <w:rPr>
              <w:noProof/>
            </w:rPr>
          </w:pPr>
          <w:hyperlink w:anchor="_Toc226142252" w:history="1">
            <w:r w:rsidRPr="008C073A">
              <w:rPr>
                <w:rStyle w:val="Hyperlink"/>
                <w:noProof/>
              </w:rPr>
              <w:t>The OLS regression summaries of all three models are provided in the following pages as they were obtained using the Python statsmodels library. These are coefficient estimates, standard errors, t-statistics, p-values, coefficient confidence interval, and model-fit diagnostics.</w:t>
            </w:r>
            <w:r>
              <w:rPr>
                <w:noProof/>
                <w:webHidden/>
              </w:rPr>
              <w:tab/>
            </w:r>
            <w:r>
              <w:rPr>
                <w:noProof/>
                <w:webHidden/>
              </w:rPr>
              <w:fldChar w:fldCharType="begin"/>
            </w:r>
            <w:r>
              <w:rPr>
                <w:noProof/>
                <w:webHidden/>
              </w:rPr>
              <w:instrText xml:space="preserve"> PAGEREF _Toc226142252 \h </w:instrText>
            </w:r>
            <w:r>
              <w:rPr>
                <w:noProof/>
                <w:webHidden/>
              </w:rPr>
            </w:r>
            <w:r>
              <w:rPr>
                <w:noProof/>
                <w:webHidden/>
              </w:rPr>
              <w:fldChar w:fldCharType="separate"/>
            </w:r>
            <w:r w:rsidR="000D704F">
              <w:rPr>
                <w:noProof/>
                <w:webHidden/>
              </w:rPr>
              <w:t>26</w:t>
            </w:r>
            <w:r>
              <w:rPr>
                <w:noProof/>
                <w:webHidden/>
              </w:rPr>
              <w:fldChar w:fldCharType="end"/>
            </w:r>
          </w:hyperlink>
        </w:p>
        <w:p w14:paraId="1670BA82" w14:textId="3DA1DFAC" w:rsidR="00632453" w:rsidRDefault="00632453">
          <w:pPr>
            <w:pStyle w:val="TOC2"/>
            <w:tabs>
              <w:tab w:val="right" w:leader="dot" w:pos="9350"/>
            </w:tabs>
            <w:rPr>
              <w:noProof/>
            </w:rPr>
          </w:pPr>
          <w:hyperlink w:anchor="_Toc226142253" w:history="1">
            <w:r w:rsidRPr="008C073A">
              <w:rPr>
                <w:rStyle w:val="Hyperlink"/>
                <w:noProof/>
              </w:rPr>
              <w:t>A.1 Model 1 — Full Model (OLS Summary)</w:t>
            </w:r>
            <w:r>
              <w:rPr>
                <w:noProof/>
                <w:webHidden/>
              </w:rPr>
              <w:tab/>
            </w:r>
            <w:r>
              <w:rPr>
                <w:noProof/>
                <w:webHidden/>
              </w:rPr>
              <w:fldChar w:fldCharType="begin"/>
            </w:r>
            <w:r>
              <w:rPr>
                <w:noProof/>
                <w:webHidden/>
              </w:rPr>
              <w:instrText xml:space="preserve"> PAGEREF _Toc226142253 \h </w:instrText>
            </w:r>
            <w:r>
              <w:rPr>
                <w:noProof/>
                <w:webHidden/>
              </w:rPr>
            </w:r>
            <w:r>
              <w:rPr>
                <w:noProof/>
                <w:webHidden/>
              </w:rPr>
              <w:fldChar w:fldCharType="separate"/>
            </w:r>
            <w:r w:rsidR="000D704F">
              <w:rPr>
                <w:noProof/>
                <w:webHidden/>
              </w:rPr>
              <w:t>26</w:t>
            </w:r>
            <w:r>
              <w:rPr>
                <w:noProof/>
                <w:webHidden/>
              </w:rPr>
              <w:fldChar w:fldCharType="end"/>
            </w:r>
          </w:hyperlink>
        </w:p>
        <w:p w14:paraId="7DAFBA1B" w14:textId="78C804E7" w:rsidR="00632453" w:rsidRDefault="00632453">
          <w:pPr>
            <w:pStyle w:val="TOC2"/>
            <w:tabs>
              <w:tab w:val="right" w:leader="dot" w:pos="9350"/>
            </w:tabs>
            <w:rPr>
              <w:noProof/>
            </w:rPr>
          </w:pPr>
          <w:hyperlink w:anchor="_Toc226142254" w:history="1">
            <w:r w:rsidRPr="008C073A">
              <w:rPr>
                <w:rStyle w:val="Hyperlink"/>
                <w:noProof/>
              </w:rPr>
              <w:t>A.2 Model 2 — Domain-Driven Model (OLS Summary)</w:t>
            </w:r>
            <w:r>
              <w:rPr>
                <w:noProof/>
                <w:webHidden/>
              </w:rPr>
              <w:tab/>
            </w:r>
            <w:r>
              <w:rPr>
                <w:noProof/>
                <w:webHidden/>
              </w:rPr>
              <w:fldChar w:fldCharType="begin"/>
            </w:r>
            <w:r>
              <w:rPr>
                <w:noProof/>
                <w:webHidden/>
              </w:rPr>
              <w:instrText xml:space="preserve"> PAGEREF _Toc226142254 \h </w:instrText>
            </w:r>
            <w:r>
              <w:rPr>
                <w:noProof/>
                <w:webHidden/>
              </w:rPr>
            </w:r>
            <w:r>
              <w:rPr>
                <w:noProof/>
                <w:webHidden/>
              </w:rPr>
              <w:fldChar w:fldCharType="separate"/>
            </w:r>
            <w:r w:rsidR="000D704F">
              <w:rPr>
                <w:noProof/>
                <w:webHidden/>
              </w:rPr>
              <w:t>26</w:t>
            </w:r>
            <w:r>
              <w:rPr>
                <w:noProof/>
                <w:webHidden/>
              </w:rPr>
              <w:fldChar w:fldCharType="end"/>
            </w:r>
          </w:hyperlink>
        </w:p>
        <w:p w14:paraId="59839671" w14:textId="0A522FAF" w:rsidR="00632453" w:rsidRDefault="00632453">
          <w:pPr>
            <w:pStyle w:val="TOC2"/>
            <w:tabs>
              <w:tab w:val="right" w:leader="dot" w:pos="9350"/>
            </w:tabs>
            <w:rPr>
              <w:noProof/>
            </w:rPr>
          </w:pPr>
          <w:hyperlink w:anchor="_Toc226142255" w:history="1">
            <w:r w:rsidRPr="008C073A">
              <w:rPr>
                <w:rStyle w:val="Hyperlink"/>
                <w:noProof/>
              </w:rPr>
              <w:t>A.3 Model 3 — Transformed Model / Final Model (OLS Summary)</w:t>
            </w:r>
            <w:r>
              <w:rPr>
                <w:noProof/>
                <w:webHidden/>
              </w:rPr>
              <w:tab/>
            </w:r>
            <w:r>
              <w:rPr>
                <w:noProof/>
                <w:webHidden/>
              </w:rPr>
              <w:fldChar w:fldCharType="begin"/>
            </w:r>
            <w:r>
              <w:rPr>
                <w:noProof/>
                <w:webHidden/>
              </w:rPr>
              <w:instrText xml:space="preserve"> PAGEREF _Toc226142255 \h </w:instrText>
            </w:r>
            <w:r>
              <w:rPr>
                <w:noProof/>
                <w:webHidden/>
              </w:rPr>
            </w:r>
            <w:r>
              <w:rPr>
                <w:noProof/>
                <w:webHidden/>
              </w:rPr>
              <w:fldChar w:fldCharType="separate"/>
            </w:r>
            <w:r w:rsidR="000D704F">
              <w:rPr>
                <w:noProof/>
                <w:webHidden/>
              </w:rPr>
              <w:t>27</w:t>
            </w:r>
            <w:r>
              <w:rPr>
                <w:noProof/>
                <w:webHidden/>
              </w:rPr>
              <w:fldChar w:fldCharType="end"/>
            </w:r>
          </w:hyperlink>
        </w:p>
        <w:p w14:paraId="340547DD" w14:textId="494BC6C6" w:rsidR="00632453" w:rsidRDefault="00632453">
          <w:r>
            <w:rPr>
              <w:b/>
              <w:bCs/>
              <w:noProof/>
            </w:rPr>
            <w:fldChar w:fldCharType="end"/>
          </w:r>
        </w:p>
      </w:sdtContent>
    </w:sdt>
    <w:p w14:paraId="29F67A35" w14:textId="77777777" w:rsidR="00632453" w:rsidRDefault="00632453">
      <w:pPr>
        <w:spacing w:before="480" w:after="120"/>
        <w:jc w:val="center"/>
        <w:rPr>
          <w:b/>
          <w:bCs/>
          <w:color w:val="1F4E79"/>
          <w:sz w:val="48"/>
          <w:szCs w:val="48"/>
        </w:rPr>
      </w:pPr>
    </w:p>
    <w:p w14:paraId="72CF098D" w14:textId="0AD0365F" w:rsidR="00584D28" w:rsidRPr="00632453" w:rsidRDefault="00000000" w:rsidP="00632453">
      <w:pPr>
        <w:jc w:val="center"/>
        <w:rPr>
          <w:b/>
          <w:bCs/>
          <w:color w:val="1F4E79"/>
          <w:sz w:val="48"/>
          <w:szCs w:val="48"/>
        </w:rPr>
      </w:pPr>
      <w:r>
        <w:rPr>
          <w:b/>
          <w:bCs/>
          <w:color w:val="1F4E79"/>
          <w:sz w:val="48"/>
          <w:szCs w:val="48"/>
        </w:rPr>
        <w:t>NBA Player Performance Analysis</w:t>
      </w:r>
    </w:p>
    <w:p w14:paraId="0BAE5E1D" w14:textId="77777777" w:rsidR="00584D28" w:rsidRDefault="00000000">
      <w:pPr>
        <w:spacing w:after="80"/>
        <w:jc w:val="center"/>
      </w:pPr>
      <w:r>
        <w:rPr>
          <w:b/>
          <w:bCs/>
          <w:color w:val="2E4057"/>
          <w:sz w:val="32"/>
          <w:szCs w:val="32"/>
        </w:rPr>
        <w:t>Statistical Regression Report</w:t>
      </w:r>
    </w:p>
    <w:p w14:paraId="3B5D23A0" w14:textId="77777777" w:rsidR="00584D28" w:rsidRDefault="00000000">
      <w:pPr>
        <w:spacing w:before="80" w:after="80"/>
        <w:jc w:val="center"/>
      </w:pPr>
      <w:r>
        <w:rPr>
          <w:i/>
          <w:iCs/>
          <w:color w:val="555555"/>
          <w:sz w:val="24"/>
          <w:szCs w:val="24"/>
        </w:rPr>
        <w:t>SP Jain School of Global Management</w:t>
      </w:r>
    </w:p>
    <w:p w14:paraId="7F2C8797" w14:textId="2B420E29" w:rsidR="00584D28" w:rsidRDefault="00000000">
      <w:pPr>
        <w:spacing w:before="40" w:after="480"/>
        <w:jc w:val="center"/>
        <w:rPr>
          <w:color w:val="888888"/>
          <w:sz w:val="20"/>
          <w:szCs w:val="20"/>
        </w:rPr>
      </w:pPr>
      <w:r>
        <w:rPr>
          <w:color w:val="888888"/>
          <w:sz w:val="20"/>
          <w:szCs w:val="20"/>
        </w:rPr>
        <w:t xml:space="preserve">Statistical Data Analysis | Python · </w:t>
      </w:r>
      <w:proofErr w:type="spellStart"/>
      <w:r>
        <w:rPr>
          <w:color w:val="888888"/>
          <w:sz w:val="20"/>
          <w:szCs w:val="20"/>
        </w:rPr>
        <w:t>Jupyter</w:t>
      </w:r>
      <w:proofErr w:type="spellEnd"/>
      <w:r>
        <w:rPr>
          <w:color w:val="888888"/>
          <w:sz w:val="20"/>
          <w:szCs w:val="20"/>
        </w:rPr>
        <w:t xml:space="preserve"> Notebook · Stats</w:t>
      </w:r>
      <w:r w:rsidR="00632453">
        <w:rPr>
          <w:color w:val="888888"/>
          <w:sz w:val="20"/>
          <w:szCs w:val="20"/>
        </w:rPr>
        <w:t>-</w:t>
      </w:r>
      <w:r>
        <w:rPr>
          <w:color w:val="888888"/>
          <w:sz w:val="20"/>
          <w:szCs w:val="20"/>
        </w:rPr>
        <w:t>models</w:t>
      </w:r>
    </w:p>
    <w:p w14:paraId="643A674B" w14:textId="0367BAD1" w:rsidR="0047294E" w:rsidRDefault="0047294E" w:rsidP="0047294E">
      <w:pPr>
        <w:spacing w:before="40" w:after="480"/>
        <w:jc w:val="center"/>
      </w:pPr>
      <w:proofErr w:type="gramStart"/>
      <w:r>
        <w:rPr>
          <w:color w:val="888888"/>
          <w:sz w:val="20"/>
          <w:szCs w:val="20"/>
        </w:rPr>
        <w:t>GitHub :</w:t>
      </w:r>
      <w:proofErr w:type="gramEnd"/>
      <w:r>
        <w:rPr>
          <w:color w:val="888888"/>
          <w:sz w:val="20"/>
          <w:szCs w:val="20"/>
        </w:rPr>
        <w:t xml:space="preserve"> </w:t>
      </w:r>
      <w:hyperlink r:id="rId8" w:history="1">
        <w:r w:rsidRPr="0047294E">
          <w:rPr>
            <w:rStyle w:val="Hyperlink"/>
            <w:sz w:val="20"/>
            <w:szCs w:val="20"/>
          </w:rPr>
          <w:t>https://github.com/ChiragSethi-04/nba-performance-analysis.git</w:t>
        </w:r>
      </w:hyperlink>
    </w:p>
    <w:p w14:paraId="6A5A9D38" w14:textId="77777777" w:rsidR="00584D28" w:rsidRDefault="00584D28">
      <w:pPr>
        <w:pBdr>
          <w:bottom w:val="single" w:sz="4" w:space="1" w:color="CCCCCC"/>
        </w:pBdr>
        <w:spacing w:before="200" w:after="200"/>
      </w:pPr>
    </w:p>
    <w:p w14:paraId="314E66CE" w14:textId="77777777" w:rsidR="00584D28" w:rsidRDefault="00000000">
      <w:pPr>
        <w:pStyle w:val="Heading1"/>
      </w:pPr>
      <w:bookmarkStart w:id="0" w:name="_Toc226142203"/>
      <w:r>
        <w:t>1. Introduction</w:t>
      </w:r>
      <w:bookmarkEnd w:id="0"/>
    </w:p>
    <w:p w14:paraId="27CAB12C" w14:textId="77777777" w:rsidR="00584D28" w:rsidRDefault="00000000">
      <w:pPr>
        <w:pStyle w:val="Heading2"/>
        <w:spacing w:before="280"/>
      </w:pPr>
      <w:bookmarkStart w:id="1" w:name="_Toc226142204"/>
      <w:r>
        <w:t>1.1 Background and Motivation</w:t>
      </w:r>
      <w:bookmarkEnd w:id="1"/>
    </w:p>
    <w:p w14:paraId="4CCDE041" w14:textId="77777777" w:rsidR="001D1E8B" w:rsidRDefault="001D1E8B">
      <w:pPr>
        <w:pStyle w:val="Heading2"/>
        <w:spacing w:before="280"/>
      </w:pPr>
    </w:p>
    <w:p w14:paraId="25FBB1A3" w14:textId="4B76B034" w:rsidR="00584D28" w:rsidRDefault="001D1E8B">
      <w:pPr>
        <w:spacing w:before="80" w:after="120"/>
      </w:pPr>
      <w:r w:rsidRPr="00B44CC6">
        <w:t xml:space="preserve">National Basketball Association (NBA) is among the most analytically advanced professional sports leagues in the world. Within the last twenty years, the emergence of sports analytics, driven by Moneyball revolution in baseball and </w:t>
      </w:r>
      <w:proofErr w:type="spellStart"/>
      <w:r w:rsidRPr="00B44CC6">
        <w:t>popularised</w:t>
      </w:r>
      <w:proofErr w:type="spellEnd"/>
      <w:r w:rsidRPr="00B44CC6">
        <w:t xml:space="preserve"> by such teams as the Golden State Warriors and Houston Rockets, has altered the way franchises consider player value fundamentally. The age-old statistics like points per game have been replaced by composite measures which seek to understand the net contribution of a player to the team success. </w:t>
      </w:r>
    </w:p>
    <w:p w14:paraId="075124BE" w14:textId="77777777" w:rsidR="001D1E8B" w:rsidRDefault="001D1E8B" w:rsidP="001D1E8B">
      <w:pPr>
        <w:spacing w:after="160" w:line="278" w:lineRule="auto"/>
        <w:contextualSpacing/>
      </w:pPr>
      <w:r w:rsidRPr="00B44CC6">
        <w:t>The key aspect of this change is the so-called net rating, which is the difference in the points of the team when a particular player is on the court, divided by 100 possessions. In contrast to counting statistics, net rating reflects the entire picture of the influence of a player: a bench player who only scores 4 points per game, but plays in the periods of winning streaks will be counted as a large net rating and a high-volume scorer who plays poorly in the clutch will be counted as a negative net rating. Front offices, agents and analysts are large consumers of net rating as a benchmarking tool of salaries and future team performance.</w:t>
      </w:r>
    </w:p>
    <w:p w14:paraId="323872EA" w14:textId="77777777" w:rsidR="001D1E8B" w:rsidRDefault="001D1E8B" w:rsidP="001D1E8B">
      <w:pPr>
        <w:spacing w:after="160" w:line="278" w:lineRule="auto"/>
        <w:contextualSpacing/>
      </w:pPr>
    </w:p>
    <w:p w14:paraId="32635AC9" w14:textId="3491D43D" w:rsidR="00584D28" w:rsidRDefault="00000000">
      <w:pPr>
        <w:pBdr>
          <w:left w:val="single" w:sz="8" w:space="8" w:color="2E75B6"/>
        </w:pBdr>
        <w:shd w:val="clear" w:color="auto" w:fill="EEF4FB"/>
        <w:spacing w:before="160" w:after="160"/>
        <w:ind w:left="360" w:right="360"/>
      </w:pPr>
      <w:r>
        <w:rPr>
          <w:rFonts w:ascii="Apple Color Emoji" w:hAnsi="Apple Color Emoji" w:cs="Apple Color Emoji"/>
          <w:b/>
          <w:bCs/>
          <w:color w:val="2E4057"/>
        </w:rPr>
        <w:t>⚡</w:t>
      </w:r>
      <w:r>
        <w:rPr>
          <w:b/>
          <w:bCs/>
          <w:color w:val="2E4057"/>
        </w:rPr>
        <w:t xml:space="preserve"> Why it matters financially: </w:t>
      </w:r>
      <w:r w:rsidR="003F24E6">
        <w:rPr>
          <w:i/>
          <w:iCs/>
          <w:color w:val="2E4057"/>
        </w:rPr>
        <w:t>Net rating has an impact on contracts amounting to hundreds of millions of dollars</w:t>
      </w:r>
      <w:r>
        <w:rPr>
          <w:i/>
          <w:iCs/>
          <w:color w:val="2E4057"/>
        </w:rPr>
        <w:t>.</w:t>
      </w:r>
      <w:r w:rsidR="003F24E6">
        <w:rPr>
          <w:i/>
          <w:iCs/>
          <w:color w:val="2E4057"/>
        </w:rPr>
        <w:t xml:space="preserve"> A single-point increase in the net rating of a player can result in millions of dollars of annual salary across a league-minimum career</w:t>
      </w:r>
    </w:p>
    <w:p w14:paraId="582895B2" w14:textId="77777777" w:rsidR="003F24E6" w:rsidRDefault="003F24E6" w:rsidP="003F24E6">
      <w:r w:rsidRPr="00B44CC6">
        <w:t xml:space="preserve">The research problem of this project is whether the statistics of individual players, in particular, points, rebounds, assists, usage rate, true shooting percentage, age, and draft round, can be statistically utilized to predict the net rating of the player based on multiple linear regression. The objective of quantifying these relationships is to determine what on-court </w:t>
      </w:r>
      <w:proofErr w:type="spellStart"/>
      <w:r w:rsidRPr="00B44CC6">
        <w:t>behaviours</w:t>
      </w:r>
      <w:proofErr w:type="spellEnd"/>
      <w:r w:rsidRPr="00B44CC6">
        <w:t xml:space="preserve"> are most closely related to positive team impact, and to create a model that can be used to value a player in a data-driven front office situation.</w:t>
      </w:r>
    </w:p>
    <w:p w14:paraId="289EAA09" w14:textId="650BAF87" w:rsidR="00584D28" w:rsidRDefault="00584D28">
      <w:pPr>
        <w:spacing w:before="80" w:after="120"/>
      </w:pPr>
    </w:p>
    <w:p w14:paraId="69EDED04" w14:textId="77777777" w:rsidR="00584D28" w:rsidRDefault="00000000">
      <w:pPr>
        <w:pStyle w:val="Heading2"/>
        <w:spacing w:before="280"/>
      </w:pPr>
      <w:bookmarkStart w:id="2" w:name="_Toc226142205"/>
      <w:r>
        <w:lastRenderedPageBreak/>
        <w:t>1.2 Research Objectives</w:t>
      </w:r>
      <w:bookmarkEnd w:id="2"/>
    </w:p>
    <w:p w14:paraId="67AA92CF" w14:textId="5418137A" w:rsidR="00584D28" w:rsidRDefault="00000000">
      <w:pPr>
        <w:spacing w:before="80" w:after="120"/>
      </w:pPr>
      <w:r>
        <w:t xml:space="preserve">This study has three </w:t>
      </w:r>
      <w:r w:rsidR="003F24E6">
        <w:t>main</w:t>
      </w:r>
      <w:r>
        <w:t xml:space="preserve"> objectives:</w:t>
      </w:r>
    </w:p>
    <w:p w14:paraId="15CEFFAB" w14:textId="656F723E" w:rsidR="00584D28" w:rsidRDefault="003F24E6">
      <w:pPr>
        <w:pStyle w:val="ListParagraph"/>
        <w:numPr>
          <w:ilvl w:val="0"/>
          <w:numId w:val="2"/>
        </w:numPr>
        <w:spacing w:before="60" w:after="60"/>
      </w:pPr>
      <w:r w:rsidRPr="00B44CC6">
        <w:t>To determine which-individual performance statistics predict net rating statistically significant using OLS regression</w:t>
      </w:r>
      <w:r>
        <w:t xml:space="preserve">. </w:t>
      </w:r>
    </w:p>
    <w:p w14:paraId="41330F40" w14:textId="7DF4DB28" w:rsidR="00584D28" w:rsidRDefault="00000000">
      <w:pPr>
        <w:pStyle w:val="ListParagraph"/>
        <w:numPr>
          <w:ilvl w:val="0"/>
          <w:numId w:val="2"/>
        </w:numPr>
        <w:spacing w:before="60" w:after="60"/>
      </w:pPr>
      <w:r>
        <w:t xml:space="preserve">To </w:t>
      </w:r>
      <w:r w:rsidR="003F24E6">
        <w:t>make a comparison between</w:t>
      </w:r>
      <w:r>
        <w:t xml:space="preserve"> three regression models of increasing </w:t>
      </w:r>
      <w:proofErr w:type="spellStart"/>
      <w:r>
        <w:t>theor</w:t>
      </w:r>
      <w:r w:rsidR="003F24E6">
        <w:t>i</w:t>
      </w:r>
      <w:r>
        <w:t>tical</w:t>
      </w:r>
      <w:proofErr w:type="spellEnd"/>
      <w:r>
        <w:t xml:space="preserve"> </w:t>
      </w:r>
      <w:r w:rsidR="003F24E6">
        <w:t>complexity</w:t>
      </w:r>
      <w:r>
        <w:t xml:space="preserve"> and </w:t>
      </w:r>
      <w:r w:rsidR="003F24E6">
        <w:t>find out</w:t>
      </w:r>
      <w:r>
        <w:t xml:space="preserve"> which </w:t>
      </w:r>
      <w:r w:rsidR="003F24E6">
        <w:t xml:space="preserve">of the </w:t>
      </w:r>
      <w:proofErr w:type="gramStart"/>
      <w:r w:rsidR="003F24E6">
        <w:t>three ,</w:t>
      </w:r>
      <w:proofErr w:type="gramEnd"/>
      <w:r w:rsidR="003F24E6">
        <w:t xml:space="preserve"> provides </w:t>
      </w:r>
      <w:r>
        <w:t>the best balance between fit, parsimony, and inter</w:t>
      </w:r>
      <w:r w:rsidR="003F24E6">
        <w:t>-</w:t>
      </w:r>
      <w:proofErr w:type="spellStart"/>
      <w:r>
        <w:t>pretability</w:t>
      </w:r>
      <w:proofErr w:type="spellEnd"/>
      <w:r>
        <w:t>.</w:t>
      </w:r>
    </w:p>
    <w:p w14:paraId="5EDCD2B4" w14:textId="0E6E6F0B" w:rsidR="00584D28" w:rsidRDefault="003F24E6" w:rsidP="003F24E6">
      <w:pPr>
        <w:pStyle w:val="ListParagraph"/>
        <w:numPr>
          <w:ilvl w:val="0"/>
          <w:numId w:val="2"/>
        </w:numPr>
      </w:pPr>
      <w:r>
        <w:t>To examine if</w:t>
      </w:r>
      <w:r w:rsidRPr="00B44CC6">
        <w:t xml:space="preserve"> the relationship between player statistics and net rating vary systematically </w:t>
      </w:r>
      <w:r>
        <w:t xml:space="preserve">across </w:t>
      </w:r>
      <w:r w:rsidRPr="00B44CC6">
        <w:t>player position groups (Guards, Forwards, and Centers)</w:t>
      </w:r>
      <w:r>
        <w:t>.</w:t>
      </w:r>
    </w:p>
    <w:p w14:paraId="588C3608" w14:textId="77777777" w:rsidR="00584D28" w:rsidRDefault="00584D28">
      <w:pPr>
        <w:spacing w:before="120" w:after="120"/>
      </w:pPr>
    </w:p>
    <w:p w14:paraId="431E62D1" w14:textId="7FC1B820" w:rsidR="000538E6" w:rsidRDefault="00000000">
      <w:pPr>
        <w:pStyle w:val="Heading2"/>
        <w:spacing w:before="280"/>
      </w:pPr>
      <w:bookmarkStart w:id="3" w:name="_Toc226142206"/>
      <w:r>
        <w:t>1.3 Dataset Description</w:t>
      </w:r>
      <w:bookmarkEnd w:id="3"/>
    </w:p>
    <w:p w14:paraId="270C98DF" w14:textId="5B0D15C0" w:rsidR="00584D28" w:rsidRDefault="003F24E6">
      <w:pPr>
        <w:spacing w:before="160" w:after="80"/>
      </w:pPr>
      <w:r w:rsidRPr="00B44CC6">
        <w:t xml:space="preserve">The data is analyzed based on NBA Players Dataset (compiled by Justinas </w:t>
      </w:r>
      <w:proofErr w:type="spellStart"/>
      <w:r w:rsidRPr="00B44CC6">
        <w:t>Cirtautas</w:t>
      </w:r>
      <w:proofErr w:type="spellEnd"/>
      <w:r w:rsidRPr="00B44CC6">
        <w:t xml:space="preserve"> and publicly available on Kaggle (</w:t>
      </w:r>
      <w:hyperlink r:id="rId9" w:history="1">
        <w:r w:rsidRPr="003F24E6">
          <w:rPr>
            <w:rStyle w:val="Hyperlink"/>
            <w:i/>
            <w:iCs/>
          </w:rPr>
          <w:t>kaggle.com/datasets/</w:t>
        </w:r>
        <w:proofErr w:type="spellStart"/>
        <w:r w:rsidRPr="003F24E6">
          <w:rPr>
            <w:rStyle w:val="Hyperlink"/>
            <w:i/>
            <w:iCs/>
          </w:rPr>
          <w:t>justinas</w:t>
        </w:r>
        <w:proofErr w:type="spellEnd"/>
        <w:r w:rsidRPr="003F24E6">
          <w:rPr>
            <w:rStyle w:val="Hyperlink"/>
            <w:i/>
            <w:iCs/>
          </w:rPr>
          <w:t>/</w:t>
        </w:r>
        <w:proofErr w:type="spellStart"/>
        <w:r w:rsidRPr="003F24E6">
          <w:rPr>
            <w:rStyle w:val="Hyperlink"/>
            <w:i/>
            <w:iCs/>
          </w:rPr>
          <w:t>nba</w:t>
        </w:r>
        <w:proofErr w:type="spellEnd"/>
        <w:r w:rsidRPr="003F24E6">
          <w:rPr>
            <w:rStyle w:val="Hyperlink"/>
            <w:i/>
            <w:iCs/>
          </w:rPr>
          <w:t>-players-data</w:t>
        </w:r>
      </w:hyperlink>
      <w:r w:rsidRPr="00B44CC6">
        <w:t>). The dataset includes per-game statistics of all seasons of NBA players since 1996</w:t>
      </w:r>
      <w:r>
        <w:t xml:space="preserve"> till 2022</w:t>
      </w:r>
      <w:r w:rsidRPr="00B44CC6">
        <w:t xml:space="preserve">. Following a filtering operation to reduce the set of player-seasons to those that have 20 or more (to remove the noise of short-term callups and injury-limited appearances) the </w:t>
      </w:r>
      <w:proofErr w:type="gramStart"/>
      <w:r w:rsidRPr="00B44CC6">
        <w:t>cleaned up</w:t>
      </w:r>
      <w:proofErr w:type="gramEnd"/>
      <w:r w:rsidRPr="00B44CC6">
        <w:t xml:space="preserve"> dataset has 10,720 player-seasons in 14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584D28" w14:paraId="78385DC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516001" w14:textId="77777777" w:rsidR="00584D28" w:rsidRDefault="00000000">
            <w:r>
              <w:rPr>
                <w:b/>
                <w:bCs/>
                <w:color w:val="FFFFFF"/>
                <w:sz w:val="20"/>
                <w:szCs w:val="20"/>
              </w:rPr>
              <w:t>Variable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DCDAA9" w14:textId="77777777" w:rsidR="00584D28" w:rsidRDefault="00000000">
            <w:r>
              <w:rPr>
                <w:b/>
                <w:bCs/>
                <w:color w:val="FFFFFF"/>
                <w:sz w:val="20"/>
                <w:szCs w:val="20"/>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BD4623" w14:textId="77777777" w:rsidR="00584D28" w:rsidRDefault="00000000">
            <w:r>
              <w:rPr>
                <w:b/>
                <w:bCs/>
                <w:color w:val="FFFFFF"/>
                <w:sz w:val="20"/>
                <w:szCs w:val="20"/>
              </w:rPr>
              <w:t>Description</w:t>
            </w:r>
          </w:p>
        </w:tc>
      </w:tr>
      <w:tr w:rsidR="00584D28" w14:paraId="2DEF550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30D9D" w14:textId="77777777" w:rsidR="00584D28" w:rsidRDefault="00000000">
            <w:proofErr w:type="spellStart"/>
            <w:r>
              <w:rPr>
                <w:sz w:val="20"/>
                <w:szCs w:val="20"/>
              </w:rPr>
              <w:t>net_rating</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E0F62" w14:textId="77777777" w:rsidR="00584D28" w:rsidRDefault="00000000">
            <w:r>
              <w:rPr>
                <w:sz w:val="20"/>
                <w:szCs w:val="20"/>
              </w:rPr>
              <w:t>Target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10A27" w14:textId="77777777" w:rsidR="00584D28" w:rsidRDefault="00000000">
            <w:r>
              <w:rPr>
                <w:sz w:val="20"/>
                <w:szCs w:val="20"/>
              </w:rPr>
              <w:t>Team’s point differential per 100 possessions with player on court</w:t>
            </w:r>
          </w:p>
        </w:tc>
      </w:tr>
      <w:tr w:rsidR="00584D28" w14:paraId="7990797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EE096" w14:textId="77777777" w:rsidR="00584D28" w:rsidRDefault="00000000">
            <w:r>
              <w:rPr>
                <w:sz w:val="20"/>
                <w:szCs w:val="20"/>
              </w:rPr>
              <w:t>pts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AC6EA" w14:textId="77777777" w:rsidR="00584D28" w:rsidRDefault="00000000">
            <w:r>
              <w:rPr>
                <w:sz w:val="20"/>
                <w:szCs w:val="20"/>
              </w:rPr>
              <w:t>Predictor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DD27B" w14:textId="77777777" w:rsidR="00584D28" w:rsidRDefault="00000000">
            <w:r>
              <w:rPr>
                <w:sz w:val="20"/>
                <w:szCs w:val="20"/>
              </w:rPr>
              <w:t>Points scored per game</w:t>
            </w:r>
          </w:p>
        </w:tc>
      </w:tr>
      <w:tr w:rsidR="00584D28" w14:paraId="0836DAD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1DB8C" w14:textId="77777777" w:rsidR="00584D28" w:rsidRDefault="00000000">
            <w:r>
              <w:rPr>
                <w:sz w:val="20"/>
                <w:szCs w:val="20"/>
              </w:rPr>
              <w:t>reb</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05E9B" w14:textId="77777777" w:rsidR="00584D28" w:rsidRDefault="00000000">
            <w:r>
              <w:rPr>
                <w:sz w:val="20"/>
                <w:szCs w:val="20"/>
              </w:rPr>
              <w:t>Predictor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A247E" w14:textId="77777777" w:rsidR="00584D28" w:rsidRDefault="00000000">
            <w:r>
              <w:rPr>
                <w:sz w:val="20"/>
                <w:szCs w:val="20"/>
              </w:rPr>
              <w:t>Total rebounds per game</w:t>
            </w:r>
          </w:p>
        </w:tc>
      </w:tr>
      <w:tr w:rsidR="00584D28" w14:paraId="3EFA2A3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6B84F" w14:textId="77777777" w:rsidR="00584D28" w:rsidRDefault="00000000">
            <w:proofErr w:type="spellStart"/>
            <w:r>
              <w:rPr>
                <w:sz w:val="20"/>
                <w:szCs w:val="20"/>
              </w:rPr>
              <w:t>ast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983BE" w14:textId="77777777" w:rsidR="00584D28" w:rsidRDefault="00000000">
            <w:r>
              <w:rPr>
                <w:sz w:val="20"/>
                <w:szCs w:val="20"/>
              </w:rPr>
              <w:t>Predictor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FF015" w14:textId="77777777" w:rsidR="00584D28" w:rsidRDefault="00000000">
            <w:r>
              <w:rPr>
                <w:sz w:val="20"/>
                <w:szCs w:val="20"/>
              </w:rPr>
              <w:t>Assists per game</w:t>
            </w:r>
          </w:p>
        </w:tc>
      </w:tr>
      <w:tr w:rsidR="00584D28" w14:paraId="4EB373D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2A952" w14:textId="77777777" w:rsidR="00584D28" w:rsidRDefault="00000000">
            <w:proofErr w:type="spellStart"/>
            <w:r>
              <w:rPr>
                <w:sz w:val="20"/>
                <w:szCs w:val="20"/>
              </w:rPr>
              <w:t>usg_pct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675C0" w14:textId="77777777" w:rsidR="00584D28" w:rsidRDefault="00000000">
            <w:r>
              <w:rPr>
                <w:sz w:val="20"/>
                <w:szCs w:val="20"/>
              </w:rPr>
              <w:t>Predictor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FFAC0" w14:textId="77777777" w:rsidR="00584D28" w:rsidRDefault="00000000">
            <w:r>
              <w:rPr>
                <w:sz w:val="20"/>
                <w:szCs w:val="20"/>
              </w:rPr>
              <w:t>Usage rate: share of team possessions used by player</w:t>
            </w:r>
          </w:p>
        </w:tc>
      </w:tr>
      <w:tr w:rsidR="00584D28" w14:paraId="00C1090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FBBA6" w14:textId="77777777" w:rsidR="00584D28" w:rsidRDefault="00000000">
            <w:proofErr w:type="spellStart"/>
            <w:r>
              <w:rPr>
                <w:sz w:val="20"/>
                <w:szCs w:val="20"/>
              </w:rPr>
              <w:t>ts_pct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EA027" w14:textId="77777777" w:rsidR="00584D28" w:rsidRDefault="00000000">
            <w:r>
              <w:rPr>
                <w:sz w:val="20"/>
                <w:szCs w:val="20"/>
              </w:rPr>
              <w:t>Predictor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2D1A2" w14:textId="77777777" w:rsidR="00584D28" w:rsidRDefault="00000000">
            <w:r>
              <w:rPr>
                <w:sz w:val="20"/>
                <w:szCs w:val="20"/>
              </w:rPr>
              <w:t>True shooting %: efficiency accounting for 2s, 3s, and FTs</w:t>
            </w:r>
          </w:p>
        </w:tc>
      </w:tr>
      <w:tr w:rsidR="00584D28" w14:paraId="77D7C68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4D8FF" w14:textId="77777777" w:rsidR="00584D28" w:rsidRDefault="00000000">
            <w:r>
              <w:rPr>
                <w:sz w:val="20"/>
                <w:szCs w:val="20"/>
              </w:rPr>
              <w:t>age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554A0" w14:textId="77777777" w:rsidR="00584D28" w:rsidRDefault="00000000">
            <w:r>
              <w:rPr>
                <w:sz w:val="20"/>
                <w:szCs w:val="20"/>
              </w:rPr>
              <w:t>Predictor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C66FC" w14:textId="77777777" w:rsidR="00584D28" w:rsidRDefault="00000000">
            <w:r>
              <w:rPr>
                <w:sz w:val="20"/>
                <w:szCs w:val="20"/>
              </w:rPr>
              <w:t>Player’s age in years at the time of the season</w:t>
            </w:r>
          </w:p>
        </w:tc>
      </w:tr>
      <w:tr w:rsidR="00584D28" w14:paraId="743F553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757E6" w14:textId="77777777" w:rsidR="00584D28" w:rsidRDefault="00000000">
            <w:proofErr w:type="spellStart"/>
            <w:r>
              <w:rPr>
                <w:sz w:val="20"/>
                <w:szCs w:val="20"/>
              </w:rPr>
              <w:t>draft_round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3D0F8" w14:textId="77777777" w:rsidR="00584D28" w:rsidRDefault="00000000">
            <w:r>
              <w:rPr>
                <w:sz w:val="20"/>
                <w:szCs w:val="20"/>
              </w:rPr>
              <w:t>Predictor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49FB3" w14:textId="77777777" w:rsidR="00584D28" w:rsidRDefault="00000000">
            <w:r>
              <w:rPr>
                <w:sz w:val="20"/>
                <w:szCs w:val="20"/>
              </w:rPr>
              <w:t>Round in which the player was drafted (1, 2, or undrafted)</w:t>
            </w:r>
          </w:p>
        </w:tc>
      </w:tr>
      <w:tr w:rsidR="00584D28" w14:paraId="1135759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4175C" w14:textId="77777777" w:rsidR="00584D28" w:rsidRDefault="00000000">
            <w:proofErr w:type="spellStart"/>
            <w:r>
              <w:rPr>
                <w:sz w:val="20"/>
                <w:szCs w:val="20"/>
              </w:rPr>
              <w:t>gp</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1071A" w14:textId="77777777" w:rsidR="00584D28" w:rsidRDefault="00000000">
            <w:r>
              <w:rPr>
                <w:sz w:val="20"/>
                <w:szCs w:val="20"/>
              </w:rPr>
              <w:t>Filter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A52C1" w14:textId="77777777" w:rsidR="00584D28" w:rsidRDefault="00000000">
            <w:r>
              <w:rPr>
                <w:sz w:val="20"/>
                <w:szCs w:val="20"/>
              </w:rPr>
              <w:t>Games played (used only to filter: ≥ 20 games retained)</w:t>
            </w:r>
          </w:p>
        </w:tc>
      </w:tr>
    </w:tbl>
    <w:p w14:paraId="4AEC82D6" w14:textId="77777777" w:rsidR="00584D28" w:rsidRDefault="00000000">
      <w:pPr>
        <w:spacing w:before="80" w:after="200"/>
        <w:jc w:val="center"/>
      </w:pPr>
      <w:r>
        <w:rPr>
          <w:i/>
          <w:iCs/>
          <w:color w:val="666666"/>
          <w:sz w:val="18"/>
          <w:szCs w:val="18"/>
        </w:rPr>
        <w:t>Table 1: Key variables used in the analysis</w:t>
      </w:r>
    </w:p>
    <w:p w14:paraId="1CAFE095" w14:textId="77777777" w:rsidR="000538E6" w:rsidRDefault="000538E6" w:rsidP="000538E6">
      <w:r>
        <w:t xml:space="preserve">The target variable, </w:t>
      </w:r>
      <w:proofErr w:type="spellStart"/>
      <w:r>
        <w:t>net_rating</w:t>
      </w:r>
      <w:proofErr w:type="spellEnd"/>
      <w:r>
        <w:t>, has a mean of −1.09 (SD = 6.44), having a range from −40.0 to +19.5. The near-zero mean indicates the distributional property of net rating: any loss of any possession by the team of one player is offset by its opponent and hence the average over the whole league must approach zero. The large standard deviation value (6.44) compared to the mean indicates that there will be difficulty in prediction since net rating varies due to the many variables beyond individual statistics, which could be team quality, coaching systems and the strength of opposition.</w:t>
      </w:r>
    </w:p>
    <w:p w14:paraId="6E641DF0" w14:textId="61ABF3AB" w:rsidR="00584D28" w:rsidRDefault="00584D28">
      <w:pPr>
        <w:spacing w:before="80" w:after="120"/>
      </w:pPr>
    </w:p>
    <w:p w14:paraId="11DD63FF" w14:textId="77777777" w:rsidR="00584D28" w:rsidRDefault="00000000">
      <w:pPr>
        <w:pStyle w:val="Heading2"/>
        <w:spacing w:before="280"/>
      </w:pPr>
      <w:bookmarkStart w:id="4" w:name="_Toc226142207"/>
      <w:r>
        <w:t>1.4 Report Structure</w:t>
      </w:r>
      <w:bookmarkEnd w:id="4"/>
    </w:p>
    <w:p w14:paraId="7551DF03" w14:textId="77777777" w:rsidR="00584D28" w:rsidRDefault="00000000">
      <w:pPr>
        <w:spacing w:before="80" w:after="120"/>
      </w:pPr>
      <w:r>
        <w:lastRenderedPageBreak/>
        <w:t xml:space="preserve">The remainder of this report is </w:t>
      </w:r>
      <w:proofErr w:type="spellStart"/>
      <w:r>
        <w:t>organised</w:t>
      </w:r>
      <w:proofErr w:type="spellEnd"/>
      <w:r>
        <w:t xml:space="preserve"> as follows:</w:t>
      </w:r>
    </w:p>
    <w:p w14:paraId="5B2A905E" w14:textId="70BD2FA7" w:rsidR="000538E6" w:rsidRDefault="000538E6">
      <w:pPr>
        <w:pStyle w:val="ListParagraph"/>
        <w:numPr>
          <w:ilvl w:val="0"/>
          <w:numId w:val="2"/>
        </w:numPr>
        <w:spacing w:before="60" w:after="60"/>
      </w:pPr>
      <w:r>
        <w:t xml:space="preserve">Section 2 includes the Exploratory Data Analysis, such as summary statistics, distributions plots, correlation heat map, scatter plots, and outlier detection. </w:t>
      </w:r>
    </w:p>
    <w:p w14:paraId="5C4020B4" w14:textId="4DA2BC3F" w:rsidR="00584D28" w:rsidRDefault="00000000">
      <w:pPr>
        <w:pStyle w:val="ListParagraph"/>
        <w:numPr>
          <w:ilvl w:val="0"/>
          <w:numId w:val="2"/>
        </w:numPr>
        <w:spacing w:before="60" w:after="60"/>
      </w:pPr>
      <w:r>
        <w:t xml:space="preserve">Section 3 </w:t>
      </w:r>
      <w:r w:rsidR="000538E6">
        <w:t>outlines</w:t>
      </w:r>
      <w:r>
        <w:t xml:space="preserve"> the construction of three OLS regression models.</w:t>
      </w:r>
    </w:p>
    <w:p w14:paraId="66E8CD3C" w14:textId="77777777" w:rsidR="000538E6" w:rsidRDefault="000538E6" w:rsidP="000538E6">
      <w:pPr>
        <w:pStyle w:val="ListParagraph"/>
        <w:numPr>
          <w:ilvl w:val="0"/>
          <w:numId w:val="2"/>
        </w:numPr>
        <w:spacing w:after="160" w:line="278" w:lineRule="auto"/>
        <w:contextualSpacing/>
      </w:pPr>
      <w:r>
        <w:t>Section 4 performs comparative evaluation and analysis of the three models based on the RMSE, R</w:t>
      </w:r>
      <w:proofErr w:type="gramStart"/>
      <w:r>
        <w:t>²,  Adjusted</w:t>
      </w:r>
      <w:proofErr w:type="gramEnd"/>
      <w:r>
        <w:t xml:space="preserve"> R</w:t>
      </w:r>
      <w:proofErr w:type="gramStart"/>
      <w:r>
        <w:t>²,  AIC</w:t>
      </w:r>
      <w:proofErr w:type="gramEnd"/>
      <w:r>
        <w:t>, and BIC.</w:t>
      </w:r>
    </w:p>
    <w:p w14:paraId="0A48340C" w14:textId="5C7FE620" w:rsidR="00584D28" w:rsidRDefault="00000000">
      <w:pPr>
        <w:pStyle w:val="ListParagraph"/>
        <w:numPr>
          <w:ilvl w:val="0"/>
          <w:numId w:val="2"/>
        </w:numPr>
        <w:spacing w:before="60" w:after="60"/>
      </w:pPr>
      <w:r>
        <w:t xml:space="preserve">Section 5 </w:t>
      </w:r>
      <w:r w:rsidR="000538E6">
        <w:t>gives</w:t>
      </w:r>
      <w:r>
        <w:t xml:space="preserve"> the final model justification and selection r</w:t>
      </w:r>
      <w:r w:rsidR="000538E6">
        <w:t>eason.</w:t>
      </w:r>
    </w:p>
    <w:p w14:paraId="0F01577A" w14:textId="44709D3F" w:rsidR="00584D28" w:rsidRDefault="00000000">
      <w:pPr>
        <w:pStyle w:val="ListParagraph"/>
        <w:numPr>
          <w:ilvl w:val="0"/>
          <w:numId w:val="2"/>
        </w:numPr>
        <w:spacing w:before="60" w:after="60"/>
      </w:pPr>
      <w:r>
        <w:t xml:space="preserve">Section 6 </w:t>
      </w:r>
      <w:r w:rsidR="000538E6">
        <w:t>includes</w:t>
      </w:r>
      <w:r>
        <w:t xml:space="preserve"> the sensitivity analysis</w:t>
      </w:r>
      <w:r w:rsidR="000538E6">
        <w:t xml:space="preserve"> report</w:t>
      </w:r>
      <w:r>
        <w:t>.</w:t>
      </w:r>
    </w:p>
    <w:p w14:paraId="41858FC1" w14:textId="3647599B" w:rsidR="00584D28" w:rsidRDefault="00000000">
      <w:pPr>
        <w:pStyle w:val="ListParagraph"/>
        <w:numPr>
          <w:ilvl w:val="0"/>
          <w:numId w:val="2"/>
        </w:numPr>
        <w:spacing w:before="60" w:after="60"/>
      </w:pPr>
      <w:r>
        <w:t>Section 7 s</w:t>
      </w:r>
      <w:r w:rsidR="000538E6">
        <w:t>hows</w:t>
      </w:r>
      <w:r>
        <w:t xml:space="preserve"> the stratified modelling </w:t>
      </w:r>
      <w:r w:rsidR="000538E6">
        <w:t>findings in terms of</w:t>
      </w:r>
      <w:r>
        <w:t xml:space="preserve"> player position group</w:t>
      </w:r>
      <w:r w:rsidR="000538E6">
        <w:t>s</w:t>
      </w:r>
      <w:r>
        <w:t>.</w:t>
      </w:r>
    </w:p>
    <w:p w14:paraId="3BE8ADF0" w14:textId="11353900" w:rsidR="00584D28" w:rsidRDefault="00000000">
      <w:pPr>
        <w:pStyle w:val="ListParagraph"/>
        <w:numPr>
          <w:ilvl w:val="0"/>
          <w:numId w:val="2"/>
        </w:numPr>
        <w:spacing w:before="60" w:after="60"/>
      </w:pPr>
      <w:r>
        <w:t xml:space="preserve">Section 8 </w:t>
      </w:r>
      <w:r w:rsidR="000538E6">
        <w:t>incorporates</w:t>
      </w:r>
      <w:r>
        <w:t xml:space="preserve"> the error analysis.</w:t>
      </w:r>
    </w:p>
    <w:p w14:paraId="6865AD52" w14:textId="77777777" w:rsidR="00584D28" w:rsidRDefault="00584D28">
      <w:pPr>
        <w:spacing w:before="240" w:after="80"/>
      </w:pPr>
    </w:p>
    <w:p w14:paraId="1FB71A87" w14:textId="77777777" w:rsidR="00584D28" w:rsidRDefault="00584D28">
      <w:pPr>
        <w:pBdr>
          <w:bottom w:val="single" w:sz="4" w:space="1" w:color="CCCCCC"/>
        </w:pBdr>
        <w:spacing w:before="200" w:after="200"/>
      </w:pPr>
    </w:p>
    <w:p w14:paraId="4E816A8F" w14:textId="77777777" w:rsidR="00584D28" w:rsidRDefault="00000000">
      <w:pPr>
        <w:pStyle w:val="Heading1"/>
      </w:pPr>
      <w:bookmarkStart w:id="5" w:name="_Toc226142208"/>
      <w:r>
        <w:t>2. Exploratory Data Analysis</w:t>
      </w:r>
      <w:bookmarkEnd w:id="5"/>
    </w:p>
    <w:p w14:paraId="501A816A" w14:textId="77777777" w:rsidR="000538E6" w:rsidRDefault="000538E6" w:rsidP="000538E6">
      <w:r w:rsidRPr="00121AB0">
        <w:t xml:space="preserve">We performed a systematic exploratory analysis before constructing regression models </w:t>
      </w:r>
      <w:proofErr w:type="gramStart"/>
      <w:r w:rsidRPr="00121AB0">
        <w:t>in order to</w:t>
      </w:r>
      <w:proofErr w:type="gramEnd"/>
      <w:r w:rsidRPr="00121AB0">
        <w:t xml:space="preserve"> comprehend the distribution of the target variable, strength/direction of the predictor-target relationships, and whether there are any extreme observations. EDA was done on the cleaned dataset of 10</w:t>
      </w:r>
      <w:r>
        <w:t>,</w:t>
      </w:r>
      <w:r w:rsidRPr="00121AB0">
        <w:t>720 player seasons.</w:t>
      </w:r>
    </w:p>
    <w:p w14:paraId="55E1CEA8" w14:textId="26B6DBC9" w:rsidR="00584D28" w:rsidRDefault="00584D28">
      <w:pPr>
        <w:spacing w:before="80" w:after="120"/>
      </w:pPr>
    </w:p>
    <w:p w14:paraId="52C1F3A6" w14:textId="77777777" w:rsidR="00584D28" w:rsidRDefault="00000000">
      <w:pPr>
        <w:pStyle w:val="Heading2"/>
        <w:spacing w:before="280"/>
      </w:pPr>
      <w:bookmarkStart w:id="6" w:name="_Toc226142209"/>
      <w:r>
        <w:t>2.1 Summary Statistics</w:t>
      </w:r>
      <w:bookmarkEnd w:id="6"/>
    </w:p>
    <w:p w14:paraId="660087FD" w14:textId="77777777" w:rsidR="000538E6" w:rsidRDefault="000538E6" w:rsidP="000538E6">
      <w:r w:rsidRPr="00121AB0">
        <w:t>Table 2 includes descriptive statistics of the six major numeric variables in the clean dataset.</w:t>
      </w:r>
    </w:p>
    <w:p w14:paraId="091A59BB" w14:textId="77777777" w:rsidR="00584D28" w:rsidRDefault="00584D28">
      <w:pPr>
        <w:spacing w:before="160" w:after="8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7"/>
        <w:gridCol w:w="1090"/>
        <w:gridCol w:w="948"/>
        <w:gridCol w:w="948"/>
        <w:gridCol w:w="1007"/>
        <w:gridCol w:w="948"/>
        <w:gridCol w:w="912"/>
      </w:tblGrid>
      <w:tr w:rsidR="00584D28" w14:paraId="73DF41BD"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F101AC" w14:textId="77777777" w:rsidR="00584D28" w:rsidRDefault="00000000">
            <w:r>
              <w:rPr>
                <w:b/>
                <w:bCs/>
                <w:color w:val="FFFFFF"/>
                <w:sz w:val="20"/>
                <w:szCs w:val="20"/>
              </w:rPr>
              <w:t>Statistic</w:t>
            </w:r>
          </w:p>
        </w:tc>
        <w:tc>
          <w:tcPr>
            <w:tcW w:w="1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D9F9CE" w14:textId="77777777" w:rsidR="00584D28" w:rsidRDefault="00000000">
            <w:proofErr w:type="spellStart"/>
            <w:r>
              <w:rPr>
                <w:b/>
                <w:bCs/>
                <w:color w:val="FFFFFF"/>
                <w:sz w:val="20"/>
                <w:szCs w:val="20"/>
              </w:rPr>
              <w:t>net_rating</w:t>
            </w:r>
            <w:proofErr w:type="spellEnd"/>
          </w:p>
        </w:tc>
        <w:tc>
          <w:tcPr>
            <w:tcW w:w="1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5110E6" w14:textId="77777777" w:rsidR="00584D28" w:rsidRDefault="00000000">
            <w:r>
              <w:rPr>
                <w:b/>
                <w:bCs/>
                <w:color w:val="FFFFFF"/>
                <w:sz w:val="20"/>
                <w:szCs w:val="20"/>
              </w:rPr>
              <w:t>pts</w:t>
            </w:r>
          </w:p>
        </w:tc>
        <w:tc>
          <w:tcPr>
            <w:tcW w:w="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02492E" w14:textId="77777777" w:rsidR="00584D28" w:rsidRDefault="00000000">
            <w:r>
              <w:rPr>
                <w:b/>
                <w:bCs/>
                <w:color w:val="FFFFFF"/>
                <w:sz w:val="20"/>
                <w:szCs w:val="20"/>
              </w:rPr>
              <w:t>reb</w:t>
            </w:r>
          </w:p>
        </w:tc>
        <w:tc>
          <w:tcPr>
            <w:tcW w:w="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BE639F" w14:textId="77777777" w:rsidR="00584D28" w:rsidRDefault="00000000">
            <w:proofErr w:type="spellStart"/>
            <w:r>
              <w:rPr>
                <w:b/>
                <w:bCs/>
                <w:color w:val="FFFFFF"/>
                <w:sz w:val="20"/>
                <w:szCs w:val="20"/>
              </w:rPr>
              <w:t>ast</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00928C" w14:textId="77777777" w:rsidR="00584D28" w:rsidRDefault="00000000">
            <w:proofErr w:type="spellStart"/>
            <w:r>
              <w:rPr>
                <w:b/>
                <w:bCs/>
                <w:color w:val="FFFFFF"/>
                <w:sz w:val="20"/>
                <w:szCs w:val="20"/>
              </w:rPr>
              <w:t>usg_pct</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02B8C8" w14:textId="77777777" w:rsidR="00584D28" w:rsidRDefault="00000000">
            <w:proofErr w:type="spellStart"/>
            <w:r>
              <w:rPr>
                <w:b/>
                <w:bCs/>
                <w:color w:val="FFFFFF"/>
                <w:sz w:val="20"/>
                <w:szCs w:val="20"/>
              </w:rPr>
              <w:t>ts_pct</w:t>
            </w:r>
            <w:proofErr w:type="spellEnd"/>
          </w:p>
        </w:tc>
        <w:tc>
          <w:tcPr>
            <w:tcW w:w="9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77CC24" w14:textId="77777777" w:rsidR="00584D28" w:rsidRDefault="00000000">
            <w:r>
              <w:rPr>
                <w:b/>
                <w:bCs/>
                <w:color w:val="FFFFFF"/>
                <w:sz w:val="20"/>
                <w:szCs w:val="20"/>
              </w:rPr>
              <w:t>age</w:t>
            </w:r>
          </w:p>
        </w:tc>
      </w:tr>
      <w:tr w:rsidR="00584D28" w14:paraId="3B05E1AF"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9E67F" w14:textId="77777777" w:rsidR="00584D28" w:rsidRDefault="00000000">
            <w:r>
              <w:rPr>
                <w:sz w:val="20"/>
                <w:szCs w:val="20"/>
              </w:rPr>
              <w:t>Count</w:t>
            </w:r>
          </w:p>
        </w:tc>
        <w:tc>
          <w:tcPr>
            <w:tcW w:w="1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C731F" w14:textId="77777777" w:rsidR="00584D28" w:rsidRDefault="00000000">
            <w:r>
              <w:rPr>
                <w:sz w:val="20"/>
                <w:szCs w:val="20"/>
              </w:rPr>
              <w:t>10,720</w:t>
            </w:r>
          </w:p>
        </w:tc>
        <w:tc>
          <w:tcPr>
            <w:tcW w:w="1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95610" w14:textId="77777777" w:rsidR="00584D28" w:rsidRDefault="00000000">
            <w:r>
              <w:rPr>
                <w:sz w:val="20"/>
                <w:szCs w:val="20"/>
              </w:rPr>
              <w:t>10,720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76992" w14:textId="77777777" w:rsidR="00584D28" w:rsidRDefault="00000000">
            <w:r>
              <w:rPr>
                <w:sz w:val="20"/>
                <w:szCs w:val="20"/>
              </w:rPr>
              <w:t>10,720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9E400" w14:textId="77777777" w:rsidR="00584D28" w:rsidRDefault="00000000">
            <w:r>
              <w:rPr>
                <w:sz w:val="20"/>
                <w:szCs w:val="20"/>
              </w:rPr>
              <w:t>10,720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CA54B" w14:textId="77777777" w:rsidR="00584D28" w:rsidRDefault="00000000">
            <w:r>
              <w:rPr>
                <w:sz w:val="20"/>
                <w:szCs w:val="20"/>
              </w:rPr>
              <w:t>10,720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E3185" w14:textId="77777777" w:rsidR="00584D28" w:rsidRDefault="00000000">
            <w:r>
              <w:rPr>
                <w:sz w:val="20"/>
                <w:szCs w:val="20"/>
              </w:rPr>
              <w:t>10,720</w:t>
            </w:r>
          </w:p>
        </w:tc>
        <w:tc>
          <w:tcPr>
            <w:tcW w:w="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E9E25" w14:textId="77777777" w:rsidR="00584D28" w:rsidRDefault="00000000">
            <w:r>
              <w:rPr>
                <w:sz w:val="20"/>
                <w:szCs w:val="20"/>
              </w:rPr>
              <w:t>10,720</w:t>
            </w:r>
          </w:p>
        </w:tc>
      </w:tr>
      <w:tr w:rsidR="00584D28" w14:paraId="0C7528FC"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FD428" w14:textId="77777777" w:rsidR="00584D28" w:rsidRDefault="00000000">
            <w:r>
              <w:rPr>
                <w:sz w:val="20"/>
                <w:szCs w:val="20"/>
              </w:rPr>
              <w:t>Mean</w:t>
            </w:r>
          </w:p>
        </w:tc>
        <w:tc>
          <w:tcPr>
            <w:tcW w:w="1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AFDB6" w14:textId="77777777" w:rsidR="00584D28" w:rsidRDefault="00000000">
            <w:r>
              <w:rPr>
                <w:sz w:val="20"/>
                <w:szCs w:val="20"/>
              </w:rPr>
              <w:t>−1.09</w:t>
            </w:r>
          </w:p>
        </w:tc>
        <w:tc>
          <w:tcPr>
            <w:tcW w:w="1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420A2" w14:textId="77777777" w:rsidR="00584D28" w:rsidRDefault="00000000">
            <w:r>
              <w:rPr>
                <w:sz w:val="20"/>
                <w:szCs w:val="20"/>
              </w:rPr>
              <w:t>9.22</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4C7CF" w14:textId="77777777" w:rsidR="00584D28" w:rsidRDefault="00000000">
            <w:r>
              <w:rPr>
                <w:sz w:val="20"/>
                <w:szCs w:val="20"/>
              </w:rPr>
              <w:t>3.93</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22BB0" w14:textId="77777777" w:rsidR="00584D28" w:rsidRDefault="00000000">
            <w:r>
              <w:rPr>
                <w:sz w:val="20"/>
                <w:szCs w:val="20"/>
              </w:rPr>
              <w:t>2.04</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2D075" w14:textId="77777777" w:rsidR="00584D28" w:rsidRDefault="00000000">
            <w:r>
              <w:rPr>
                <w:sz w:val="20"/>
                <w:szCs w:val="20"/>
              </w:rPr>
              <w:t>0.19</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40A52" w14:textId="77777777" w:rsidR="00584D28" w:rsidRDefault="00000000">
            <w:r>
              <w:rPr>
                <w:sz w:val="20"/>
                <w:szCs w:val="20"/>
              </w:rPr>
              <w:t>0.53</w:t>
            </w:r>
          </w:p>
        </w:tc>
        <w:tc>
          <w:tcPr>
            <w:tcW w:w="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CC242" w14:textId="77777777" w:rsidR="00584D28" w:rsidRDefault="00000000">
            <w:r>
              <w:rPr>
                <w:sz w:val="20"/>
                <w:szCs w:val="20"/>
              </w:rPr>
              <w:t>27.17</w:t>
            </w:r>
          </w:p>
        </w:tc>
      </w:tr>
      <w:tr w:rsidR="00584D28" w14:paraId="5A82D15B"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1F835" w14:textId="77777777" w:rsidR="00584D28" w:rsidRDefault="00000000">
            <w:r>
              <w:rPr>
                <w:sz w:val="20"/>
                <w:szCs w:val="20"/>
              </w:rPr>
              <w:t>Std Dev</w:t>
            </w:r>
          </w:p>
        </w:tc>
        <w:tc>
          <w:tcPr>
            <w:tcW w:w="1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BC69F" w14:textId="77777777" w:rsidR="00584D28" w:rsidRDefault="00000000">
            <w:r>
              <w:rPr>
                <w:sz w:val="20"/>
                <w:szCs w:val="20"/>
              </w:rPr>
              <w:t>6.44</w:t>
            </w:r>
          </w:p>
        </w:tc>
        <w:tc>
          <w:tcPr>
            <w:tcW w:w="1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F9288" w14:textId="77777777" w:rsidR="00584D28" w:rsidRDefault="00000000">
            <w:r>
              <w:rPr>
                <w:sz w:val="20"/>
                <w:szCs w:val="20"/>
              </w:rPr>
              <w:t>5.93</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56444" w14:textId="77777777" w:rsidR="00584D28" w:rsidRDefault="00000000">
            <w:r>
              <w:rPr>
                <w:sz w:val="20"/>
                <w:szCs w:val="20"/>
              </w:rPr>
              <w:t>2.45</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45E04" w14:textId="77777777" w:rsidR="00584D28" w:rsidRDefault="00000000">
            <w:r>
              <w:rPr>
                <w:sz w:val="20"/>
                <w:szCs w:val="20"/>
              </w:rPr>
              <w:t>1.85</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7AD12" w14:textId="77777777" w:rsidR="00584D28" w:rsidRDefault="00000000">
            <w:r>
              <w:rPr>
                <w:sz w:val="20"/>
                <w:szCs w:val="20"/>
              </w:rPr>
              <w:t>0.05</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781D9" w14:textId="77777777" w:rsidR="00584D28" w:rsidRDefault="00000000">
            <w:r>
              <w:rPr>
                <w:sz w:val="20"/>
                <w:szCs w:val="20"/>
              </w:rPr>
              <w:t>0.06</w:t>
            </w:r>
          </w:p>
        </w:tc>
        <w:tc>
          <w:tcPr>
            <w:tcW w:w="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D5AD8" w14:textId="77777777" w:rsidR="00584D28" w:rsidRDefault="00000000">
            <w:r>
              <w:rPr>
                <w:sz w:val="20"/>
                <w:szCs w:val="20"/>
              </w:rPr>
              <w:t>4.33</w:t>
            </w:r>
          </w:p>
        </w:tc>
      </w:tr>
      <w:tr w:rsidR="00584D28" w14:paraId="109257BD"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6756F" w14:textId="77777777" w:rsidR="00584D28" w:rsidRDefault="00000000">
            <w:r>
              <w:rPr>
                <w:sz w:val="20"/>
                <w:szCs w:val="20"/>
              </w:rPr>
              <w:t>Min</w:t>
            </w:r>
          </w:p>
        </w:tc>
        <w:tc>
          <w:tcPr>
            <w:tcW w:w="1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41A4F" w14:textId="77777777" w:rsidR="00584D28" w:rsidRDefault="00000000">
            <w:r>
              <w:rPr>
                <w:sz w:val="20"/>
                <w:szCs w:val="20"/>
              </w:rPr>
              <w:t>−40.00</w:t>
            </w:r>
          </w:p>
        </w:tc>
        <w:tc>
          <w:tcPr>
            <w:tcW w:w="1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2339F" w14:textId="77777777" w:rsidR="00584D28" w:rsidRDefault="00000000">
            <w:r>
              <w:rPr>
                <w:sz w:val="20"/>
                <w:szCs w:val="20"/>
              </w:rPr>
              <w:t>0.30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33C64" w14:textId="77777777" w:rsidR="00584D28" w:rsidRDefault="00000000">
            <w:r>
              <w:rPr>
                <w:sz w:val="20"/>
                <w:szCs w:val="20"/>
              </w:rPr>
              <w:t>0.10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0BC2A" w14:textId="77777777" w:rsidR="00584D28" w:rsidRDefault="00000000">
            <w:r>
              <w:rPr>
                <w:sz w:val="20"/>
                <w:szCs w:val="20"/>
              </w:rPr>
              <w:t>0.00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F906A" w14:textId="77777777" w:rsidR="00584D28" w:rsidRDefault="00000000">
            <w:r>
              <w:rPr>
                <w:sz w:val="20"/>
                <w:szCs w:val="20"/>
              </w:rPr>
              <w:t>0.04</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427C5" w14:textId="77777777" w:rsidR="00584D28" w:rsidRDefault="00000000">
            <w:r>
              <w:rPr>
                <w:sz w:val="20"/>
                <w:szCs w:val="20"/>
              </w:rPr>
              <w:t>0.18</w:t>
            </w:r>
          </w:p>
        </w:tc>
        <w:tc>
          <w:tcPr>
            <w:tcW w:w="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694AC" w14:textId="77777777" w:rsidR="00584D28" w:rsidRDefault="00000000">
            <w:r>
              <w:rPr>
                <w:sz w:val="20"/>
                <w:szCs w:val="20"/>
              </w:rPr>
              <w:t>18.00</w:t>
            </w:r>
          </w:p>
        </w:tc>
      </w:tr>
      <w:tr w:rsidR="00584D28" w14:paraId="385E40B4"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CAB8D" w14:textId="77777777" w:rsidR="00584D28" w:rsidRDefault="00000000">
            <w:r>
              <w:rPr>
                <w:sz w:val="20"/>
                <w:szCs w:val="20"/>
              </w:rPr>
              <w:t>Max</w:t>
            </w:r>
          </w:p>
        </w:tc>
        <w:tc>
          <w:tcPr>
            <w:tcW w:w="1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E1B6A" w14:textId="77777777" w:rsidR="00584D28" w:rsidRDefault="00000000">
            <w:r>
              <w:rPr>
                <w:sz w:val="20"/>
                <w:szCs w:val="20"/>
              </w:rPr>
              <w:t>19.50</w:t>
            </w:r>
          </w:p>
        </w:tc>
        <w:tc>
          <w:tcPr>
            <w:tcW w:w="1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E6727" w14:textId="77777777" w:rsidR="00584D28" w:rsidRDefault="00000000">
            <w:r>
              <w:rPr>
                <w:sz w:val="20"/>
                <w:szCs w:val="20"/>
              </w:rPr>
              <w:t>36.10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84578" w14:textId="77777777" w:rsidR="00584D28" w:rsidRDefault="00000000">
            <w:r>
              <w:rPr>
                <w:sz w:val="20"/>
                <w:szCs w:val="20"/>
              </w:rPr>
              <w:t>16.30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DE1A2" w14:textId="77777777" w:rsidR="00584D28" w:rsidRDefault="00000000">
            <w:r>
              <w:rPr>
                <w:sz w:val="20"/>
                <w:szCs w:val="20"/>
              </w:rPr>
              <w:t>11.70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60A46" w14:textId="77777777" w:rsidR="00584D28" w:rsidRDefault="00000000">
            <w:r>
              <w:rPr>
                <w:sz w:val="20"/>
                <w:szCs w:val="20"/>
              </w:rPr>
              <w:t>0.42</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4F407" w14:textId="77777777" w:rsidR="00584D28" w:rsidRDefault="00000000">
            <w:r>
              <w:rPr>
                <w:sz w:val="20"/>
                <w:szCs w:val="20"/>
              </w:rPr>
              <w:t>0.77</w:t>
            </w:r>
          </w:p>
        </w:tc>
        <w:tc>
          <w:tcPr>
            <w:tcW w:w="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266CA" w14:textId="77777777" w:rsidR="00584D28" w:rsidRDefault="00000000">
            <w:r>
              <w:rPr>
                <w:sz w:val="20"/>
                <w:szCs w:val="20"/>
              </w:rPr>
              <w:t>44.00</w:t>
            </w:r>
          </w:p>
        </w:tc>
      </w:tr>
    </w:tbl>
    <w:p w14:paraId="12E513C2" w14:textId="77777777" w:rsidR="00584D28" w:rsidRDefault="00000000">
      <w:pPr>
        <w:spacing w:before="80" w:after="200"/>
        <w:jc w:val="center"/>
      </w:pPr>
      <w:r>
        <w:rPr>
          <w:i/>
          <w:iCs/>
          <w:color w:val="666666"/>
          <w:sz w:val="18"/>
          <w:szCs w:val="18"/>
        </w:rPr>
        <w:t>Table 2: Summary statistics for the cleaned dataset (n = 10,720)</w:t>
      </w:r>
    </w:p>
    <w:p w14:paraId="7933AF32" w14:textId="3430A127" w:rsidR="00584D28" w:rsidRDefault="00000000">
      <w:pPr>
        <w:spacing w:before="80" w:after="120"/>
      </w:pPr>
      <w:r>
        <w:rPr>
          <w:b/>
          <w:bCs/>
        </w:rPr>
        <w:t xml:space="preserve">Key observations: </w:t>
      </w:r>
      <w:r w:rsidR="00005A91" w:rsidRPr="00A940B4">
        <w:t xml:space="preserve">The net rating means of -1.09 and a standard deviation of 6.44 means that </w:t>
      </w:r>
      <w:proofErr w:type="gramStart"/>
      <w:r w:rsidR="00005A91" w:rsidRPr="00A940B4">
        <w:t>the majority of</w:t>
      </w:r>
      <w:proofErr w:type="gramEnd"/>
      <w:r w:rsidR="00005A91" w:rsidRPr="00A940B4">
        <w:t xml:space="preserve"> players fall within the same one-standard deviation range of zero impact, though the range (-40.0 and +19.5) indicates the existence of strong outliers at the ends. The average player has got 9.22 points per game, a true shooting percentage of 0.53 which is the same with a regular rotation player in the NBA. The average age of 27.17 years indicates a sports team that comprises players at their sports peak. The large standard deviation of </w:t>
      </w:r>
      <w:proofErr w:type="spellStart"/>
      <w:r w:rsidR="00005A91" w:rsidRPr="00A940B4">
        <w:t>net_rating</w:t>
      </w:r>
      <w:proofErr w:type="spellEnd"/>
      <w:r w:rsidR="00005A91" w:rsidRPr="00A940B4">
        <w:t xml:space="preserve"> compared to its mean (ratio = 5.9) proves that no single statistics will explain sufficiently the team impact, a fact that puts into perspective the low </w:t>
      </w:r>
      <w:r w:rsidR="00005A91">
        <w:t>R</w:t>
      </w:r>
      <w:proofErr w:type="gramStart"/>
      <w:r w:rsidR="00005A91">
        <w:t xml:space="preserve">² </w:t>
      </w:r>
      <w:r w:rsidR="00005A91" w:rsidRPr="00A940B4">
        <w:t xml:space="preserve"> values</w:t>
      </w:r>
      <w:proofErr w:type="gramEnd"/>
      <w:r w:rsidR="00005A91" w:rsidRPr="00A940B4">
        <w:t xml:space="preserve"> </w:t>
      </w:r>
      <w:r w:rsidR="00005A91">
        <w:t xml:space="preserve">observed </w:t>
      </w:r>
      <w:r w:rsidR="00005A91" w:rsidRPr="00A940B4">
        <w:t>later in the modelling.</w:t>
      </w:r>
    </w:p>
    <w:p w14:paraId="4ED51A6F" w14:textId="77777777" w:rsidR="00584D28" w:rsidRDefault="00000000">
      <w:pPr>
        <w:pStyle w:val="Heading2"/>
        <w:spacing w:before="280"/>
      </w:pPr>
      <w:bookmarkStart w:id="7" w:name="_Toc226142210"/>
      <w:r>
        <w:lastRenderedPageBreak/>
        <w:t>2.2 Distribution of Net Rating</w:t>
      </w:r>
      <w:bookmarkEnd w:id="7"/>
    </w:p>
    <w:p w14:paraId="6063E52C" w14:textId="57C9D3D9" w:rsidR="00584D28" w:rsidRDefault="00000000">
      <w:pPr>
        <w:spacing w:before="80" w:after="120"/>
      </w:pPr>
      <w:r>
        <w:t xml:space="preserve">Figure 1 </w:t>
      </w:r>
      <w:r w:rsidR="00005A91">
        <w:t xml:space="preserve">demonstrates </w:t>
      </w:r>
      <w:r>
        <w:t xml:space="preserve">a histogram of the target variable </w:t>
      </w:r>
      <w:proofErr w:type="spellStart"/>
      <w:r>
        <w:t>net_rating</w:t>
      </w:r>
      <w:proofErr w:type="spellEnd"/>
      <w:r>
        <w:t xml:space="preserve"> with the mean</w:t>
      </w:r>
      <w:r w:rsidR="00005A91">
        <w:t xml:space="preserve"> and </w:t>
      </w:r>
      <w:proofErr w:type="gramStart"/>
      <w:r w:rsidR="00005A91">
        <w:t xml:space="preserve">median </w:t>
      </w:r>
      <w:r>
        <w:t xml:space="preserve"> (</w:t>
      </w:r>
      <w:proofErr w:type="gramEnd"/>
      <w:r>
        <w:t>−1.09 and</w:t>
      </w:r>
      <w:r w:rsidR="00005A91">
        <w:t xml:space="preserve"> </w:t>
      </w:r>
      <w:r>
        <w:t>−0.80</w:t>
      </w:r>
      <w:r w:rsidR="00005A91">
        <w:t xml:space="preserve"> </w:t>
      </w:r>
      <w:proofErr w:type="gramStart"/>
      <w:r w:rsidR="00005A91">
        <w:t xml:space="preserve">respectively </w:t>
      </w:r>
      <w:r>
        <w:t>)</w:t>
      </w:r>
      <w:proofErr w:type="gramEnd"/>
      <w:r w:rsidR="00005A91">
        <w:t xml:space="preserve"> indicated</w:t>
      </w:r>
      <w:r>
        <w:t xml:space="preserve"> as vertical lines.</w:t>
      </w:r>
    </w:p>
    <w:p w14:paraId="735BA272" w14:textId="77777777" w:rsidR="00584D28" w:rsidRDefault="00000000">
      <w:pPr>
        <w:pBdr>
          <w:left w:val="single" w:sz="8" w:space="8" w:color="2E75B6"/>
        </w:pBdr>
        <w:shd w:val="clear" w:color="auto" w:fill="EEF4FB"/>
        <w:spacing w:before="160" w:after="160"/>
        <w:ind w:left="360" w:right="360"/>
      </w:pPr>
      <w:r>
        <w:rPr>
          <w:b/>
          <w:bCs/>
          <w:color w:val="2E4057"/>
        </w:rPr>
        <w:t xml:space="preserve">Figure 1: </w:t>
      </w:r>
      <w:r>
        <w:rPr>
          <w:i/>
          <w:iCs/>
          <w:color w:val="2E4057"/>
        </w:rPr>
        <w:t>Figure 1: Distribution of Net Rating</w:t>
      </w:r>
    </w:p>
    <w:p w14:paraId="1D73EAF9" w14:textId="77777777" w:rsidR="00584D28" w:rsidRDefault="00000000">
      <w:pPr>
        <w:spacing w:before="120" w:after="120"/>
        <w:jc w:val="center"/>
      </w:pPr>
      <w:r>
        <w:rPr>
          <w:noProof/>
        </w:rPr>
        <w:drawing>
          <wp:inline distT="0" distB="0" distL="0" distR="0" wp14:anchorId="1A7947F8" wp14:editId="39CAAF63">
            <wp:extent cx="5486400" cy="2706229"/>
            <wp:effectExtent l="0" t="0" r="0" b="0"/>
            <wp:docPr id="1" name="Image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a:stretch>
                      <a:fillRect/>
                    </a:stretch>
                  </pic:blipFill>
                  <pic:spPr>
                    <a:xfrm>
                      <a:off x="0" y="0"/>
                      <a:ext cx="5486400" cy="2706229"/>
                    </a:xfrm>
                    <a:prstGeom prst="rect">
                      <a:avLst/>
                    </a:prstGeom>
                  </pic:spPr>
                </pic:pic>
              </a:graphicData>
            </a:graphic>
          </wp:inline>
        </w:drawing>
      </w:r>
    </w:p>
    <w:p w14:paraId="030A1A2B" w14:textId="431918FF" w:rsidR="00584D28" w:rsidRDefault="00000000">
      <w:pPr>
        <w:spacing w:before="80" w:after="120"/>
      </w:pPr>
      <w:r>
        <w:rPr>
          <w:b/>
          <w:bCs/>
        </w:rPr>
        <w:t xml:space="preserve">Observation: </w:t>
      </w:r>
      <w:proofErr w:type="spellStart"/>
      <w:r w:rsidR="00005A91" w:rsidRPr="003F7B01">
        <w:t>Net_rating</w:t>
      </w:r>
      <w:proofErr w:type="spellEnd"/>
      <w:r w:rsidR="00005A91" w:rsidRPr="003F7B01">
        <w:t xml:space="preserve"> distribution is bell-shaped, with the distribution </w:t>
      </w:r>
      <w:proofErr w:type="spellStart"/>
      <w:r w:rsidR="00005A91" w:rsidRPr="003F7B01">
        <w:t>centred</w:t>
      </w:r>
      <w:proofErr w:type="spellEnd"/>
      <w:r w:rsidR="00005A91" w:rsidRPr="003F7B01">
        <w:t xml:space="preserve"> slightly lower than zero and a slight skew to the left (skewness = -0.325). The mean is also more negative (−1.09) than the median (−0.80), which is why there is skewness to the left: a few very negative values draw the mean towards the negative. The distribution of player-seasons has a central high concentration and tails, with approximately 57.3 percent of all player-seasons in the -45 +5 range. The fact that the distribution is almost normal is a desirable characteristic of OLS regression, which assumes normally distributed residues. The small negative skew indicates that players who have hurt their teams are more extreme than their beneficial counterparts, and this may indicate the impact of unequal distribution of playing time, where the struggling players are benched at a higher rate than the elite players.</w:t>
      </w:r>
    </w:p>
    <w:p w14:paraId="359A9094" w14:textId="77777777" w:rsidR="00584D28" w:rsidRDefault="00000000">
      <w:pPr>
        <w:pStyle w:val="Heading2"/>
        <w:spacing w:before="280"/>
      </w:pPr>
      <w:bookmarkStart w:id="8" w:name="_Toc226142211"/>
      <w:r>
        <w:t>2.3 Correlation Analysis</w:t>
      </w:r>
      <w:bookmarkEnd w:id="8"/>
    </w:p>
    <w:p w14:paraId="05A95703" w14:textId="16DEC4A7" w:rsidR="00584D28" w:rsidRDefault="00005A91">
      <w:pPr>
        <w:spacing w:before="80" w:after="120"/>
      </w:pPr>
      <w:r w:rsidRPr="00005A91">
        <w:t xml:space="preserve">Figure 2 illustrates a lower-triangular correlation heatmap of all the numeric predictors and the target variable. Table 3 presents Pearson correlation coefficients with net </w:t>
      </w:r>
      <w:proofErr w:type="gramStart"/>
      <w:r w:rsidRPr="00005A91">
        <w:t>rating in particular</w:t>
      </w:r>
      <w:proofErr w:type="gramEnd"/>
      <w:r>
        <w:t>.</w:t>
      </w:r>
    </w:p>
    <w:p w14:paraId="0F03B89E" w14:textId="77777777" w:rsidR="00005A91" w:rsidRDefault="00005A91">
      <w:pPr>
        <w:spacing w:before="80" w:after="120"/>
      </w:pPr>
    </w:p>
    <w:p w14:paraId="4C7BBF05" w14:textId="77777777" w:rsidR="00584D28" w:rsidRDefault="00000000">
      <w:pPr>
        <w:pBdr>
          <w:left w:val="single" w:sz="8" w:space="8" w:color="2E75B6"/>
        </w:pBdr>
        <w:shd w:val="clear" w:color="auto" w:fill="EEF4FB"/>
        <w:spacing w:before="160" w:after="160"/>
        <w:ind w:left="360" w:right="360"/>
      </w:pPr>
      <w:r>
        <w:rPr>
          <w:b/>
          <w:bCs/>
          <w:color w:val="2E4057"/>
        </w:rPr>
        <w:t xml:space="preserve">Figure 2: </w:t>
      </w:r>
      <w:r>
        <w:rPr>
          <w:i/>
          <w:iCs/>
          <w:color w:val="2E4057"/>
        </w:rPr>
        <w:t>Figure 2: Correlation Matrix Heatmap</w:t>
      </w:r>
    </w:p>
    <w:p w14:paraId="425BEDBF" w14:textId="77777777" w:rsidR="00584D28" w:rsidRDefault="00000000">
      <w:pPr>
        <w:spacing w:before="120" w:after="120"/>
        <w:jc w:val="center"/>
      </w:pPr>
      <w:r>
        <w:rPr>
          <w:noProof/>
        </w:rPr>
        <w:lastRenderedPageBreak/>
        <w:drawing>
          <wp:inline distT="0" distB="0" distL="0" distR="0" wp14:anchorId="2FB74EF2" wp14:editId="265C558F">
            <wp:extent cx="5486400" cy="4847684"/>
            <wp:effectExtent l="0" t="0" r="0" b="0"/>
            <wp:docPr id="2" name="Image2"/>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a:blip r:embed="rId11"/>
                    <a:stretch>
                      <a:fillRect/>
                    </a:stretch>
                  </pic:blipFill>
                  <pic:spPr>
                    <a:xfrm>
                      <a:off x="0" y="0"/>
                      <a:ext cx="5486400" cy="4847684"/>
                    </a:xfrm>
                    <a:prstGeom prst="rect">
                      <a:avLst/>
                    </a:prstGeom>
                  </pic:spPr>
                </pic:pic>
              </a:graphicData>
            </a:graphic>
          </wp:inline>
        </w:drawing>
      </w:r>
    </w:p>
    <w:p w14:paraId="5BBC8470" w14:textId="77777777" w:rsidR="00584D28" w:rsidRDefault="00584D28">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584D28" w14:paraId="74C23A27"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31A489" w14:textId="77777777" w:rsidR="00584D28" w:rsidRDefault="00000000">
            <w:r>
              <w:rPr>
                <w:b/>
                <w:bCs/>
                <w:color w:val="FFFFFF"/>
                <w:sz w:val="20"/>
                <w:szCs w:val="20"/>
              </w:rPr>
              <w:t>Predictor</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821289" w14:textId="77777777" w:rsidR="00584D28" w:rsidRDefault="00000000">
            <w:r>
              <w:rPr>
                <w:b/>
                <w:bCs/>
                <w:color w:val="FFFFFF"/>
                <w:sz w:val="20"/>
                <w:szCs w:val="20"/>
              </w:rPr>
              <w:t xml:space="preserve">Correlation with </w:t>
            </w:r>
            <w:proofErr w:type="spellStart"/>
            <w:r>
              <w:rPr>
                <w:b/>
                <w:bCs/>
                <w:color w:val="FFFFFF"/>
                <w:sz w:val="20"/>
                <w:szCs w:val="20"/>
              </w:rPr>
              <w:t>net_rating</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0DC16C" w14:textId="77777777" w:rsidR="00584D28" w:rsidRDefault="00000000">
            <w:r>
              <w:rPr>
                <w:b/>
                <w:bCs/>
                <w:color w:val="FFFFFF"/>
                <w:sz w:val="20"/>
                <w:szCs w:val="20"/>
              </w:rPr>
              <w:t>Direction</w:t>
            </w:r>
          </w:p>
        </w:tc>
      </w:tr>
      <w:tr w:rsidR="00584D28" w14:paraId="1468801A"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DD5EA" w14:textId="77777777" w:rsidR="00584D28" w:rsidRDefault="00000000">
            <w:proofErr w:type="spellStart"/>
            <w:r>
              <w:rPr>
                <w:sz w:val="20"/>
                <w:szCs w:val="20"/>
              </w:rPr>
              <w:t>ts_pct</w:t>
            </w:r>
            <w:proofErr w:type="spellEnd"/>
            <w:r>
              <w:rPr>
                <w:sz w:val="20"/>
                <w:szCs w:val="20"/>
              </w:rPr>
              <w:t xml:space="preserve"> (True Shooting %)</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4537E" w14:textId="77777777" w:rsidR="00584D28" w:rsidRDefault="00000000">
            <w:r>
              <w:rPr>
                <w:sz w:val="20"/>
                <w:szCs w:val="20"/>
              </w:rPr>
              <w:t>0.366</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3C851" w14:textId="77777777" w:rsidR="00584D28" w:rsidRDefault="00000000">
            <w:r>
              <w:rPr>
                <w:sz w:val="20"/>
                <w:szCs w:val="20"/>
              </w:rPr>
              <w:t>Positive ↑</w:t>
            </w:r>
          </w:p>
        </w:tc>
      </w:tr>
      <w:tr w:rsidR="00584D28" w14:paraId="37205031"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73386" w14:textId="77777777" w:rsidR="00584D28" w:rsidRDefault="00000000">
            <w:r>
              <w:rPr>
                <w:sz w:val="20"/>
                <w:szCs w:val="20"/>
              </w:rPr>
              <w:t>pts (Points per game)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05980" w14:textId="77777777" w:rsidR="00584D28" w:rsidRDefault="00000000">
            <w:r>
              <w:rPr>
                <w:sz w:val="20"/>
                <w:szCs w:val="20"/>
              </w:rPr>
              <w:t>0.278</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6315C" w14:textId="77777777" w:rsidR="00584D28" w:rsidRDefault="00000000">
            <w:r>
              <w:rPr>
                <w:sz w:val="20"/>
                <w:szCs w:val="20"/>
              </w:rPr>
              <w:t>Positive ↑</w:t>
            </w:r>
          </w:p>
        </w:tc>
      </w:tr>
      <w:tr w:rsidR="00584D28" w14:paraId="740821BC"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1435D" w14:textId="77777777" w:rsidR="00584D28" w:rsidRDefault="00000000">
            <w:r>
              <w:rPr>
                <w:sz w:val="20"/>
                <w:szCs w:val="20"/>
              </w:rPr>
              <w:t>reb (Rebounds per game)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22ABD" w14:textId="77777777" w:rsidR="00584D28" w:rsidRDefault="00000000">
            <w:r>
              <w:rPr>
                <w:sz w:val="20"/>
                <w:szCs w:val="20"/>
              </w:rPr>
              <w:t>0.237</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E7A56" w14:textId="77777777" w:rsidR="00584D28" w:rsidRDefault="00000000">
            <w:r>
              <w:rPr>
                <w:sz w:val="20"/>
                <w:szCs w:val="20"/>
              </w:rPr>
              <w:t>Positive ↑</w:t>
            </w:r>
          </w:p>
        </w:tc>
      </w:tr>
      <w:tr w:rsidR="00584D28" w14:paraId="5ED4D67B"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32A18" w14:textId="77777777" w:rsidR="00584D28" w:rsidRDefault="00000000">
            <w:proofErr w:type="spellStart"/>
            <w:r>
              <w:rPr>
                <w:sz w:val="20"/>
                <w:szCs w:val="20"/>
              </w:rPr>
              <w:t>ast</w:t>
            </w:r>
            <w:proofErr w:type="spellEnd"/>
            <w:r>
              <w:rPr>
                <w:sz w:val="20"/>
                <w:szCs w:val="20"/>
              </w:rPr>
              <w:t xml:space="preserve"> (Assists per game)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2E436" w14:textId="77777777" w:rsidR="00584D28" w:rsidRDefault="00000000">
            <w:r>
              <w:rPr>
                <w:sz w:val="20"/>
                <w:szCs w:val="20"/>
              </w:rPr>
              <w:t>0.215</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9D173" w14:textId="77777777" w:rsidR="00584D28" w:rsidRDefault="00000000">
            <w:r>
              <w:rPr>
                <w:sz w:val="20"/>
                <w:szCs w:val="20"/>
              </w:rPr>
              <w:t>Positive ↑</w:t>
            </w:r>
          </w:p>
        </w:tc>
      </w:tr>
      <w:tr w:rsidR="00584D28" w14:paraId="72F97F59"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5253F" w14:textId="77777777" w:rsidR="00584D28" w:rsidRDefault="00000000">
            <w:r>
              <w:rPr>
                <w:sz w:val="20"/>
                <w:szCs w:val="20"/>
              </w:rPr>
              <w:t>age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29F54" w14:textId="77777777" w:rsidR="00584D28" w:rsidRDefault="00000000">
            <w:r>
              <w:rPr>
                <w:sz w:val="20"/>
                <w:szCs w:val="20"/>
              </w:rPr>
              <w:t>0.178</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73142" w14:textId="77777777" w:rsidR="00584D28" w:rsidRDefault="00000000">
            <w:r>
              <w:rPr>
                <w:sz w:val="20"/>
                <w:szCs w:val="20"/>
              </w:rPr>
              <w:t>Positive ↑</w:t>
            </w:r>
          </w:p>
        </w:tc>
      </w:tr>
      <w:tr w:rsidR="00584D28" w14:paraId="37AE6CC3"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77962" w14:textId="77777777" w:rsidR="00584D28" w:rsidRDefault="00000000">
            <w:proofErr w:type="spellStart"/>
            <w:r>
              <w:rPr>
                <w:sz w:val="20"/>
                <w:szCs w:val="20"/>
              </w:rPr>
              <w:t>usg_pct</w:t>
            </w:r>
            <w:proofErr w:type="spellEnd"/>
            <w:r>
              <w:rPr>
                <w:sz w:val="20"/>
                <w:szCs w:val="20"/>
              </w:rPr>
              <w:t xml:space="preserve"> (Usage Rate)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88EC7" w14:textId="77777777" w:rsidR="00584D28" w:rsidRDefault="00000000">
            <w:r>
              <w:rPr>
                <w:sz w:val="20"/>
                <w:szCs w:val="20"/>
              </w:rPr>
              <w:t>0.072</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A2A88" w14:textId="77777777" w:rsidR="00584D28" w:rsidRDefault="00000000">
            <w:r>
              <w:rPr>
                <w:sz w:val="20"/>
                <w:szCs w:val="20"/>
              </w:rPr>
              <w:t>Weak Positive ↑</w:t>
            </w:r>
          </w:p>
        </w:tc>
      </w:tr>
      <w:tr w:rsidR="00584D28" w14:paraId="4753D2F4"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F4803" w14:textId="77777777" w:rsidR="00584D28" w:rsidRDefault="00000000">
            <w:proofErr w:type="spellStart"/>
            <w:r>
              <w:rPr>
                <w:sz w:val="20"/>
                <w:szCs w:val="20"/>
              </w:rPr>
              <w:t>draft_round</w:t>
            </w:r>
            <w:proofErr w:type="spellEnd"/>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A6664" w14:textId="77777777" w:rsidR="00584D28" w:rsidRDefault="00000000">
            <w:r>
              <w:rPr>
                <w:sz w:val="20"/>
                <w:szCs w:val="20"/>
              </w:rPr>
              <w:t>−0.088</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6F93A" w14:textId="77777777" w:rsidR="00584D28" w:rsidRDefault="00000000">
            <w:r>
              <w:rPr>
                <w:sz w:val="20"/>
                <w:szCs w:val="20"/>
              </w:rPr>
              <w:t>Negative ↓</w:t>
            </w:r>
          </w:p>
        </w:tc>
      </w:tr>
    </w:tbl>
    <w:p w14:paraId="75D0ACE9" w14:textId="77777777" w:rsidR="00584D28" w:rsidRDefault="00000000">
      <w:pPr>
        <w:spacing w:before="80" w:after="200"/>
        <w:jc w:val="center"/>
      </w:pPr>
      <w:r>
        <w:rPr>
          <w:i/>
          <w:iCs/>
          <w:color w:val="666666"/>
          <w:sz w:val="18"/>
          <w:szCs w:val="18"/>
        </w:rPr>
        <w:t xml:space="preserve">Table 3: Pearson correlations with </w:t>
      </w:r>
      <w:proofErr w:type="spellStart"/>
      <w:r>
        <w:rPr>
          <w:i/>
          <w:iCs/>
          <w:color w:val="666666"/>
          <w:sz w:val="18"/>
          <w:szCs w:val="18"/>
        </w:rPr>
        <w:t>net_rating</w:t>
      </w:r>
      <w:proofErr w:type="spellEnd"/>
      <w:r>
        <w:rPr>
          <w:i/>
          <w:iCs/>
          <w:color w:val="666666"/>
          <w:sz w:val="18"/>
          <w:szCs w:val="18"/>
        </w:rPr>
        <w:t xml:space="preserve"> (sorted by absolute value)</w:t>
      </w:r>
    </w:p>
    <w:p w14:paraId="6186516A" w14:textId="7D2932F5" w:rsidR="00584D28" w:rsidRDefault="00000000">
      <w:pPr>
        <w:spacing w:before="80" w:after="120"/>
      </w:pPr>
      <w:r>
        <w:rPr>
          <w:b/>
          <w:bCs/>
        </w:rPr>
        <w:t xml:space="preserve">Observation: </w:t>
      </w:r>
      <w:r w:rsidR="00005A91">
        <w:t>The strongest single predictor of net rating is true shooting percentage (</w:t>
      </w:r>
      <w:proofErr w:type="spellStart"/>
      <w:r w:rsidR="00005A91">
        <w:t>ts_pct</w:t>
      </w:r>
      <w:proofErr w:type="spellEnd"/>
      <w:r w:rsidR="00005A91">
        <w:t xml:space="preserve">, r </w:t>
      </w:r>
      <w:r w:rsidR="0049118C">
        <w:t xml:space="preserve">≈ </w:t>
      </w:r>
      <w:r w:rsidR="00005A91">
        <w:t xml:space="preserve">0.37), which indicates that shooting efficiency rather than the raw amount of scoring makes more contribution to team success. There are also moderate positive correlations between points per game (r </w:t>
      </w:r>
      <w:r w:rsidR="0049118C">
        <w:t>≈</w:t>
      </w:r>
      <w:r w:rsidR="00005A91">
        <w:t xml:space="preserve"> 0.28), rebounds (r </w:t>
      </w:r>
      <w:r w:rsidR="0049118C">
        <w:t>≈</w:t>
      </w:r>
      <w:r w:rsidR="00005A91">
        <w:t xml:space="preserve"> 0.24), and assists (r </w:t>
      </w:r>
      <w:r w:rsidR="0049118C">
        <w:t>≈</w:t>
      </w:r>
      <w:r w:rsidR="00005A91">
        <w:t xml:space="preserve"> 0.22) which together comprise </w:t>
      </w:r>
      <w:r w:rsidR="00005A91">
        <w:lastRenderedPageBreak/>
        <w:t xml:space="preserve">the core predictors of the domain-driven model. The correlation of age (r </w:t>
      </w:r>
      <w:r w:rsidR="0049118C">
        <w:t>≈</w:t>
      </w:r>
      <w:r w:rsidR="00005A91">
        <w:t xml:space="preserve"> 0.18) is observed to be positive indicating that old players are likely to make superior decisions and have a more positive influence on the team results. Notably, the usage rate (</w:t>
      </w:r>
      <w:proofErr w:type="spellStart"/>
      <w:r w:rsidR="00005A91">
        <w:t>usg</w:t>
      </w:r>
      <w:proofErr w:type="spellEnd"/>
      <w:r w:rsidR="00005A91">
        <w:t xml:space="preserve"> pct, r </w:t>
      </w:r>
      <w:r w:rsidR="0049118C">
        <w:t xml:space="preserve">≈ </w:t>
      </w:r>
      <w:r w:rsidR="00005A91">
        <w:t xml:space="preserve">0.07) has a very weak position when used alone by itself and this, in principle, does not seem to make sense. This, however, motivates the addition of a pts × </w:t>
      </w:r>
      <w:proofErr w:type="spellStart"/>
      <w:r w:rsidR="00005A91">
        <w:t>usg_pct</w:t>
      </w:r>
      <w:proofErr w:type="spellEnd"/>
      <w:r w:rsidR="00005A91">
        <w:t xml:space="preserve"> interaction in Model 3 high usage is only advantageous conditioned by high scoring output. The relationship between draft </w:t>
      </w:r>
      <w:proofErr w:type="gramStart"/>
      <w:r w:rsidR="00005A91">
        <w:t>round and Round</w:t>
      </w:r>
      <w:proofErr w:type="gramEnd"/>
      <w:r w:rsidR="00005A91">
        <w:t xml:space="preserve"> 1 shows a marginal negative correlation ( -0.09), which was not surprising in the sense that round 1 drafted players had a higher tendency to be more effective</w:t>
      </w:r>
    </w:p>
    <w:p w14:paraId="7C432DD9" w14:textId="77777777" w:rsidR="0049118C" w:rsidRDefault="0049118C" w:rsidP="0049118C">
      <w:pPr>
        <w:spacing w:before="80" w:after="120"/>
      </w:pPr>
      <w:r>
        <w:t xml:space="preserve">The predictors have a significant positive correlation among pts and </w:t>
      </w:r>
      <w:proofErr w:type="spellStart"/>
      <w:r>
        <w:t>usg</w:t>
      </w:r>
      <w:proofErr w:type="spellEnd"/>
      <w:r>
        <w:t xml:space="preserve"> pct (r ≈ 0.70) and a significant positive correlation between pts and </w:t>
      </w:r>
      <w:proofErr w:type="spellStart"/>
      <w:r>
        <w:t>ts</w:t>
      </w:r>
      <w:proofErr w:type="spellEnd"/>
      <w:r>
        <w:t xml:space="preserve"> pct (r ≈0.25). Multicollinearity risk when both pts and </w:t>
      </w:r>
      <w:proofErr w:type="spellStart"/>
      <w:r>
        <w:t>usg</w:t>
      </w:r>
      <w:proofErr w:type="spellEnd"/>
      <w:r>
        <w:t xml:space="preserve"> pct are included is high which is overcome by using the interaction term and log transformation in Model 3.</w:t>
      </w:r>
    </w:p>
    <w:p w14:paraId="68891564" w14:textId="77777777" w:rsidR="00584D28" w:rsidRDefault="00000000">
      <w:pPr>
        <w:pStyle w:val="Heading2"/>
        <w:spacing w:before="280"/>
      </w:pPr>
      <w:bookmarkStart w:id="9" w:name="_Toc226142212"/>
      <w:r>
        <w:t>2.4 Scatter Plots: Key Predictor Relationships</w:t>
      </w:r>
      <w:bookmarkEnd w:id="9"/>
    </w:p>
    <w:p w14:paraId="6E0695BC" w14:textId="77777777" w:rsidR="00584D28" w:rsidRDefault="00000000">
      <w:pPr>
        <w:pBdr>
          <w:left w:val="single" w:sz="8" w:space="8" w:color="2E75B6"/>
        </w:pBdr>
        <w:shd w:val="clear" w:color="auto" w:fill="EEF4FB"/>
        <w:spacing w:before="160" w:after="160"/>
        <w:ind w:left="360" w:right="360"/>
      </w:pPr>
      <w:r>
        <w:rPr>
          <w:b/>
          <w:bCs/>
          <w:color w:val="2E4057"/>
        </w:rPr>
        <w:t xml:space="preserve">Figure 3: </w:t>
      </w:r>
      <w:r>
        <w:rPr>
          <w:i/>
          <w:iCs/>
          <w:color w:val="2E4057"/>
        </w:rPr>
        <w:t>Figure 3: Scatter Plots — Points per Game vs Net Rating (left) and Age vs Net Rating (right)</w:t>
      </w:r>
    </w:p>
    <w:p w14:paraId="0DAB4988" w14:textId="77777777" w:rsidR="00584D28" w:rsidRDefault="00000000">
      <w:pPr>
        <w:spacing w:before="120" w:after="120"/>
        <w:jc w:val="center"/>
      </w:pPr>
      <w:r>
        <w:rPr>
          <w:noProof/>
        </w:rPr>
        <w:drawing>
          <wp:inline distT="0" distB="0" distL="0" distR="0" wp14:anchorId="3F4B18E7" wp14:editId="3F073A79">
            <wp:extent cx="5486400" cy="1925726"/>
            <wp:effectExtent l="0" t="0" r="0" b="0"/>
            <wp:docPr id="3" name="Image3"/>
            <wp:cNvGraphicFramePr/>
            <a:graphic xmlns:a="http://schemas.openxmlformats.org/drawingml/2006/main">
              <a:graphicData uri="http://schemas.openxmlformats.org/drawingml/2006/picture">
                <pic:pic xmlns:pic="http://schemas.openxmlformats.org/drawingml/2006/picture">
                  <pic:nvPicPr>
                    <pic:cNvPr id="3" name="Image3"/>
                    <pic:cNvPicPr/>
                  </pic:nvPicPr>
                  <pic:blipFill>
                    <a:blip r:embed="rId12"/>
                    <a:stretch>
                      <a:fillRect/>
                    </a:stretch>
                  </pic:blipFill>
                  <pic:spPr>
                    <a:xfrm>
                      <a:off x="0" y="0"/>
                      <a:ext cx="5486400" cy="1925726"/>
                    </a:xfrm>
                    <a:prstGeom prst="rect">
                      <a:avLst/>
                    </a:prstGeom>
                  </pic:spPr>
                </pic:pic>
              </a:graphicData>
            </a:graphic>
          </wp:inline>
        </w:drawing>
      </w:r>
    </w:p>
    <w:p w14:paraId="3B708E98" w14:textId="77777777" w:rsidR="0049118C" w:rsidRPr="003D0ABC" w:rsidRDefault="00000000" w:rsidP="0049118C">
      <w:r>
        <w:rPr>
          <w:b/>
          <w:bCs/>
        </w:rPr>
        <w:t xml:space="preserve">Points per game vs Net Rating: </w:t>
      </w:r>
      <w:r w:rsidR="0049118C" w:rsidRPr="003D0ABC">
        <w:t>The scatter plot has a weak positive relationship with an upward-sloping trend line which agrees with the correlation of r = 0.28. Nevertheless, the massive vertical dispersion at each scoring level is a corroboration that the volume of scoring is a miserable predictor of impact on a team. A player with a rating of 5 points per game may have a net rating between -40 and +15 which is determined by his position, his team and other contributions. Such pervasive incentives drive the log transformation in Model 3, which represents decreasing marginal returns to scoring: increasing the gap between 5 and 15 points per game is a bigger net effect than increasing the gap between 20 and 30.</w:t>
      </w:r>
    </w:p>
    <w:p w14:paraId="7F30A006" w14:textId="681B25F9" w:rsidR="00584D28" w:rsidRDefault="00584D28">
      <w:pPr>
        <w:spacing w:before="80" w:after="120"/>
      </w:pPr>
    </w:p>
    <w:p w14:paraId="689B6C97" w14:textId="77777777" w:rsidR="0049118C" w:rsidRPr="003D0ABC" w:rsidRDefault="00000000" w:rsidP="0049118C">
      <w:r>
        <w:rPr>
          <w:b/>
          <w:bCs/>
        </w:rPr>
        <w:t xml:space="preserve">Age vs Net Rating: </w:t>
      </w:r>
      <w:r w:rsidR="0049118C" w:rsidRPr="003D0ABC">
        <w:t xml:space="preserve">The age curve has a vertical banding structure since age is stated as a whole number with the entire range of net ratings (-40 to +15) occurring at virtually any age. The positive linear slope (r = 0.18) is very small but virtually insignificant. The dispersion is the greatest at prime career ages (2430), which is consistent with the reality that it is during this period that the teams designate the most playing time to both high variance role players and established stars. The distribution of older players (35+) is a bit tighter and more positive, probably </w:t>
      </w:r>
      <w:proofErr w:type="gramStart"/>
      <w:r w:rsidR="0049118C" w:rsidRPr="003D0ABC">
        <w:t>as a result of</w:t>
      </w:r>
      <w:proofErr w:type="gramEnd"/>
      <w:r w:rsidR="0049118C" w:rsidRPr="003D0ABC">
        <w:t xml:space="preserve"> survivor bias - only the most influential veterans stay in the league when they are very old.</w:t>
      </w:r>
    </w:p>
    <w:p w14:paraId="20C5245B" w14:textId="2DA1BFB0" w:rsidR="00584D28" w:rsidRDefault="00000000" w:rsidP="0049118C">
      <w:pPr>
        <w:spacing w:before="80" w:after="120"/>
      </w:pPr>
      <w:r>
        <w:rPr>
          <w:b/>
          <w:bCs/>
          <w:sz w:val="26"/>
          <w:szCs w:val="26"/>
        </w:rPr>
        <w:t>2.5 Outlier Detection</w:t>
      </w:r>
    </w:p>
    <w:p w14:paraId="71320F66" w14:textId="77777777" w:rsidR="0049118C" w:rsidRDefault="0049118C" w:rsidP="0049118C">
      <w:r w:rsidRPr="00F7498D">
        <w:lastRenderedPageBreak/>
        <w:t xml:space="preserve">The </w:t>
      </w:r>
      <w:r w:rsidRPr="0049118C">
        <w:rPr>
          <w:b/>
          <w:bCs/>
        </w:rPr>
        <w:t xml:space="preserve">Interquartile Range (IQR) </w:t>
      </w:r>
      <w:r w:rsidRPr="00F7498D">
        <w:t xml:space="preserve">was used to detect outliers. The IQR was calculated as Q3 − Q1 = 3.20 − (−5.30) = </w:t>
      </w:r>
      <w:r w:rsidRPr="0049118C">
        <w:rPr>
          <w:b/>
          <w:bCs/>
        </w:rPr>
        <w:t>8.50.</w:t>
      </w:r>
      <w:r w:rsidRPr="00F7498D">
        <w:t xml:space="preserve"> The observations were considered outliers when they were below the lower boundary of </w:t>
      </w:r>
      <w:r w:rsidRPr="0049118C">
        <w:rPr>
          <w:b/>
          <w:bCs/>
        </w:rPr>
        <w:t>-18.05</w:t>
      </w:r>
      <w:r w:rsidRPr="00F7498D">
        <w:t xml:space="preserve"> and when they were above the upper boundary of </w:t>
      </w:r>
      <w:r w:rsidRPr="0049118C">
        <w:rPr>
          <w:b/>
          <w:bCs/>
        </w:rPr>
        <w:t>+15.95.</w:t>
      </w:r>
    </w:p>
    <w:p w14:paraId="01B0DA78" w14:textId="77777777" w:rsidR="00584D28" w:rsidRDefault="00584D28">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4320"/>
      </w:tblGrid>
      <w:tr w:rsidR="00584D28" w14:paraId="766F05A4" w14:textId="77777777">
        <w:trPr>
          <w:tblHeader/>
        </w:trPr>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B9D18E" w14:textId="77777777" w:rsidR="00584D28" w:rsidRDefault="00000000">
            <w:r>
              <w:rPr>
                <w:b/>
                <w:bCs/>
                <w:color w:val="FFFFFF"/>
                <w:sz w:val="20"/>
                <w:szCs w:val="20"/>
              </w:rPr>
              <w:t>Statistic</w:t>
            </w:r>
          </w:p>
        </w:tc>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A93BFD" w14:textId="77777777" w:rsidR="00584D28" w:rsidRDefault="00000000">
            <w:r>
              <w:rPr>
                <w:b/>
                <w:bCs/>
                <w:color w:val="FFFFFF"/>
                <w:sz w:val="20"/>
                <w:szCs w:val="20"/>
              </w:rPr>
              <w:t>Value</w:t>
            </w:r>
          </w:p>
        </w:tc>
      </w:tr>
      <w:tr w:rsidR="00584D28" w14:paraId="18CA9F4A" w14:textId="77777777">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84F47" w14:textId="77777777" w:rsidR="00584D28" w:rsidRDefault="00000000">
            <w:r>
              <w:rPr>
                <w:sz w:val="20"/>
                <w:szCs w:val="20"/>
              </w:rPr>
              <w:t>Q1 (25th percentile)</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62372" w14:textId="77777777" w:rsidR="00584D28" w:rsidRDefault="00000000">
            <w:r>
              <w:rPr>
                <w:sz w:val="20"/>
                <w:szCs w:val="20"/>
              </w:rPr>
              <w:t>−5.30</w:t>
            </w:r>
          </w:p>
        </w:tc>
      </w:tr>
      <w:tr w:rsidR="00584D28" w14:paraId="04DF2004" w14:textId="77777777">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D8950" w14:textId="77777777" w:rsidR="00584D28" w:rsidRDefault="00000000">
            <w:r>
              <w:rPr>
                <w:sz w:val="20"/>
                <w:szCs w:val="20"/>
              </w:rPr>
              <w:t>Q3 (75th percentile)</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99B14" w14:textId="77777777" w:rsidR="00584D28" w:rsidRDefault="00000000">
            <w:r>
              <w:rPr>
                <w:sz w:val="20"/>
                <w:szCs w:val="20"/>
              </w:rPr>
              <w:t>+3.20</w:t>
            </w:r>
          </w:p>
        </w:tc>
      </w:tr>
      <w:tr w:rsidR="00584D28" w14:paraId="33ED464E" w14:textId="77777777">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BF372" w14:textId="77777777" w:rsidR="00584D28" w:rsidRDefault="00000000">
            <w:r>
              <w:rPr>
                <w:sz w:val="20"/>
                <w:szCs w:val="20"/>
              </w:rPr>
              <w:t>IQR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74CE1" w14:textId="77777777" w:rsidR="00584D28" w:rsidRDefault="00000000">
            <w:r>
              <w:rPr>
                <w:sz w:val="20"/>
                <w:szCs w:val="20"/>
              </w:rPr>
              <w:t>8.50</w:t>
            </w:r>
          </w:p>
        </w:tc>
      </w:tr>
      <w:tr w:rsidR="00584D28" w14:paraId="66C62267" w14:textId="77777777">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EEDC3" w14:textId="77777777" w:rsidR="00584D28" w:rsidRDefault="00000000">
            <w:r>
              <w:rPr>
                <w:sz w:val="20"/>
                <w:szCs w:val="20"/>
              </w:rPr>
              <w:t>Lower bound</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419FF" w14:textId="77777777" w:rsidR="00584D28" w:rsidRDefault="00000000">
            <w:r>
              <w:rPr>
                <w:sz w:val="20"/>
                <w:szCs w:val="20"/>
              </w:rPr>
              <w:t>−18.05</w:t>
            </w:r>
          </w:p>
        </w:tc>
      </w:tr>
      <w:tr w:rsidR="00584D28" w14:paraId="39A86EAC" w14:textId="77777777">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2B04B" w14:textId="77777777" w:rsidR="00584D28" w:rsidRDefault="00000000">
            <w:r>
              <w:rPr>
                <w:sz w:val="20"/>
                <w:szCs w:val="20"/>
              </w:rPr>
              <w:t>Upper bound</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21624" w14:textId="77777777" w:rsidR="00584D28" w:rsidRDefault="00000000">
            <w:r>
              <w:rPr>
                <w:sz w:val="20"/>
                <w:szCs w:val="20"/>
              </w:rPr>
              <w:t>+15.95</w:t>
            </w:r>
          </w:p>
        </w:tc>
      </w:tr>
      <w:tr w:rsidR="00584D28" w14:paraId="1BF574B8" w14:textId="77777777">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A7F40" w14:textId="77777777" w:rsidR="00584D28" w:rsidRDefault="00000000">
            <w:r>
              <w:rPr>
                <w:sz w:val="20"/>
                <w:szCs w:val="20"/>
              </w:rPr>
              <w:t>Total outliers</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067A8" w14:textId="77777777" w:rsidR="00584D28" w:rsidRDefault="00000000">
            <w:r>
              <w:rPr>
                <w:sz w:val="20"/>
                <w:szCs w:val="20"/>
              </w:rPr>
              <w:t>112 (1.0% of data)</w:t>
            </w:r>
          </w:p>
        </w:tc>
      </w:tr>
    </w:tbl>
    <w:p w14:paraId="328B84C5" w14:textId="77777777" w:rsidR="00584D28" w:rsidRDefault="00000000">
      <w:pPr>
        <w:spacing w:before="80" w:after="200"/>
        <w:jc w:val="center"/>
      </w:pPr>
      <w:r>
        <w:rPr>
          <w:i/>
          <w:iCs/>
          <w:color w:val="666666"/>
          <w:sz w:val="18"/>
          <w:szCs w:val="18"/>
        </w:rPr>
        <w:t>Table 4: IQR outlier detection summary</w:t>
      </w:r>
    </w:p>
    <w:p w14:paraId="0E25B37B" w14:textId="77777777" w:rsidR="0049118C" w:rsidRDefault="00000000" w:rsidP="0049118C">
      <w:r>
        <w:rPr>
          <w:b/>
          <w:bCs/>
        </w:rPr>
        <w:t xml:space="preserve">Observation: </w:t>
      </w:r>
      <w:r w:rsidR="0049118C">
        <w:t xml:space="preserve">The number of player-seasons that can be considered statistical outliers with the IQR approach is only 112 (1.0% of the sample), which proves that extreme values are uncommon. The high-outlier group indicates a significant structural trend, i.e. </w:t>
      </w:r>
      <w:proofErr w:type="gramStart"/>
      <w:r w:rsidR="0049118C">
        <w:t>a number of</w:t>
      </w:r>
      <w:proofErr w:type="gramEnd"/>
      <w:r w:rsidR="0049118C">
        <w:t xml:space="preserve"> players with remarkably positive net ratings (e.g., James Jones at +19.5, KJ McDaniels at +18.9, Jimmy Butler at +18.8 during his rookie season) had very low points per game. This is one of the notorious shortcomings of net rating as a measure of bench players with strong teams: they are on the court at the same time as the good lineups and are inflated by the success of their teams, not their own talents. In comparison, the +18.3 rating, with 30.1 points per game of Stephen Curry, on the 201516 Golden State Warriors, is a true individual outlier.</w:t>
      </w:r>
    </w:p>
    <w:p w14:paraId="1282F7BD" w14:textId="77777777" w:rsidR="0049118C" w:rsidRDefault="0049118C" w:rsidP="0049118C"/>
    <w:p w14:paraId="6FB3FBEC" w14:textId="34EA1060" w:rsidR="0049118C" w:rsidRDefault="0049118C" w:rsidP="0049118C">
      <w:r>
        <w:t>The low outliers (&lt; -18.05) are mostly players who played heavy minutes in historically bad teams or whose seasons were interrupted by injury on winning teams, and whose limited floor time is confounded with bench units that were unanimously underperforming. These outliers were not excluded in the modelling data, because their exclusion would cause the sample to be skewed towards the middle performance and would limit how the model can be applied to the entire population of NBA players.</w:t>
      </w:r>
    </w:p>
    <w:p w14:paraId="43C6F6C7" w14:textId="77777777" w:rsidR="00584D28" w:rsidRDefault="00000000">
      <w:pPr>
        <w:pStyle w:val="Heading2"/>
        <w:spacing w:before="280"/>
      </w:pPr>
      <w:bookmarkStart w:id="10" w:name="_Toc226142213"/>
      <w:r>
        <w:t>2.6 EDA Summary and Implications for Modelling</w:t>
      </w:r>
      <w:bookmarkEnd w:id="10"/>
    </w:p>
    <w:p w14:paraId="6478DDF6" w14:textId="77777777" w:rsidR="0049118C" w:rsidRDefault="0049118C" w:rsidP="0049118C">
      <w:pPr>
        <w:spacing w:before="240" w:after="80"/>
      </w:pPr>
      <w:r>
        <w:t>The exploratory investigation has provided four important inferences of constructing the model:</w:t>
      </w:r>
    </w:p>
    <w:p w14:paraId="0BE825AD" w14:textId="77777777" w:rsidR="0049118C" w:rsidRDefault="0049118C" w:rsidP="0049118C">
      <w:pPr>
        <w:pStyle w:val="ListParagraph"/>
        <w:numPr>
          <w:ilvl w:val="0"/>
          <w:numId w:val="5"/>
        </w:numPr>
        <w:spacing w:before="240" w:after="80"/>
      </w:pPr>
      <w:r>
        <w:t>The fact that the net rating is almost normally distributed, indicates that OLS regression can be used without transforming the target variable.</w:t>
      </w:r>
    </w:p>
    <w:p w14:paraId="63FA0243" w14:textId="3042772F" w:rsidR="0049118C" w:rsidRDefault="0049118C" w:rsidP="0049118C">
      <w:pPr>
        <w:pStyle w:val="ListParagraph"/>
        <w:numPr>
          <w:ilvl w:val="0"/>
          <w:numId w:val="5"/>
        </w:numPr>
        <w:spacing w:before="240" w:after="80"/>
      </w:pPr>
      <w:r>
        <w:t xml:space="preserve">The most </w:t>
      </w:r>
      <w:proofErr w:type="spellStart"/>
      <w:r>
        <w:t>significent</w:t>
      </w:r>
      <w:proofErr w:type="spellEnd"/>
      <w:r>
        <w:t xml:space="preserve"> predictor is shooting efficiency (</w:t>
      </w:r>
      <w:proofErr w:type="spellStart"/>
      <w:r>
        <w:t>ts_pct</w:t>
      </w:r>
      <w:proofErr w:type="spellEnd"/>
      <w:r>
        <w:t xml:space="preserve">), which has a strong correlation with points and usage rate and holds the risk of </w:t>
      </w:r>
      <w:proofErr w:type="spellStart"/>
      <w:r>
        <w:t>multicolinearity</w:t>
      </w:r>
      <w:proofErr w:type="spellEnd"/>
      <w:r>
        <w:t xml:space="preserve"> when all three are involved.</w:t>
      </w:r>
    </w:p>
    <w:p w14:paraId="0935A8D3" w14:textId="77777777" w:rsidR="0049118C" w:rsidRDefault="0049118C" w:rsidP="0049118C">
      <w:pPr>
        <w:pStyle w:val="ListParagraph"/>
        <w:numPr>
          <w:ilvl w:val="0"/>
          <w:numId w:val="5"/>
        </w:numPr>
        <w:spacing w:before="240" w:after="80"/>
      </w:pPr>
      <w:r>
        <w:t>It is the extremely small marginal correlation of the usage rate (</w:t>
      </w:r>
      <w:proofErr w:type="spellStart"/>
      <w:r>
        <w:t>usg_pct</w:t>
      </w:r>
      <w:proofErr w:type="spellEnd"/>
      <w:r>
        <w:t xml:space="preserve">, r = 0.07) with net rating that influence a multiplicative interaction term (pts × </w:t>
      </w:r>
      <w:proofErr w:type="spellStart"/>
      <w:r>
        <w:t>usg_pct</w:t>
      </w:r>
      <w:proofErr w:type="spellEnd"/>
      <w:r>
        <w:t>) into Model 3, because usage can only be useful when it is converted to scoring.</w:t>
      </w:r>
    </w:p>
    <w:p w14:paraId="5D198F55" w14:textId="6A9A4A04" w:rsidR="00584D28" w:rsidRDefault="0049118C" w:rsidP="0049118C">
      <w:pPr>
        <w:pStyle w:val="ListParagraph"/>
        <w:numPr>
          <w:ilvl w:val="0"/>
          <w:numId w:val="5"/>
        </w:numPr>
        <w:spacing w:before="240" w:after="80"/>
      </w:pPr>
      <w:r>
        <w:lastRenderedPageBreak/>
        <w:t>The existence of outliers due to team context (not ability of an individual) implies the necessity of stratified modelling by team position, which can indicate that the predictor relationships among Guards, Forwards, and Centers are different.</w:t>
      </w:r>
    </w:p>
    <w:p w14:paraId="389C87FF" w14:textId="77777777" w:rsidR="00584D28" w:rsidRDefault="00584D28">
      <w:pPr>
        <w:pBdr>
          <w:bottom w:val="single" w:sz="4" w:space="1" w:color="CCCCCC"/>
        </w:pBdr>
        <w:spacing w:before="200" w:after="200"/>
      </w:pPr>
    </w:p>
    <w:p w14:paraId="681A0C7D" w14:textId="77777777" w:rsidR="00584D28" w:rsidRDefault="00000000">
      <w:pPr>
        <w:pStyle w:val="Heading1"/>
      </w:pPr>
      <w:bookmarkStart w:id="11" w:name="_Toc226142214"/>
      <w:r>
        <w:t>3. Model Construction</w:t>
      </w:r>
      <w:bookmarkEnd w:id="11"/>
    </w:p>
    <w:p w14:paraId="4A5E02DB" w14:textId="77777777" w:rsidR="00584D28" w:rsidRDefault="00000000">
      <w:pPr>
        <w:pStyle w:val="Heading2"/>
        <w:spacing w:before="280"/>
      </w:pPr>
      <w:bookmarkStart w:id="12" w:name="_Toc226142215"/>
      <w:r>
        <w:t>3.1 Overview</w:t>
      </w:r>
      <w:bookmarkEnd w:id="12"/>
    </w:p>
    <w:p w14:paraId="13A07789" w14:textId="397322DE" w:rsidR="00584D28" w:rsidRPr="00E329AC" w:rsidRDefault="00E329AC">
      <w:pPr>
        <w:spacing w:before="80" w:after="120"/>
      </w:pPr>
      <w:r w:rsidRPr="00E329AC">
        <w:t xml:space="preserve">To predict NBA player </w:t>
      </w:r>
      <w:proofErr w:type="spellStart"/>
      <w:r w:rsidRPr="00E329AC">
        <w:t>net_rating</w:t>
      </w:r>
      <w:proofErr w:type="spellEnd"/>
      <w:r w:rsidRPr="00E329AC">
        <w:t xml:space="preserve">, three multiple linear regression formulas were created. </w:t>
      </w:r>
      <w:proofErr w:type="gramStart"/>
      <w:r w:rsidRPr="00E329AC">
        <w:t>All of</w:t>
      </w:r>
      <w:proofErr w:type="gramEnd"/>
      <w:r w:rsidRPr="00E329AC">
        <w:t xml:space="preserve"> the models were built using Python's </w:t>
      </w:r>
      <w:proofErr w:type="spellStart"/>
      <w:r w:rsidRPr="00E329AC">
        <w:t>statsmodels</w:t>
      </w:r>
      <w:proofErr w:type="spellEnd"/>
      <w:r w:rsidRPr="00E329AC">
        <w:t xml:space="preserve"> OLS (Ordinary Least Squares). To replicate the results, 80/20 divides of the dataset were constructed at random using </w:t>
      </w:r>
      <w:proofErr w:type="spellStart"/>
      <w:r w:rsidRPr="00E329AC">
        <w:t>random_state</w:t>
      </w:r>
      <w:proofErr w:type="spellEnd"/>
      <w:r w:rsidRPr="00E329AC">
        <w:t>=42. After cleaning and removing individuals who had played fewer than 20 games, 8,576 data were used to train the three models</w:t>
      </w:r>
    </w:p>
    <w:p w14:paraId="0E166C6F" w14:textId="77777777" w:rsidR="00584D28" w:rsidRDefault="00000000">
      <w:pPr>
        <w:pStyle w:val="Heading2"/>
        <w:spacing w:before="280"/>
      </w:pPr>
      <w:bookmarkStart w:id="13" w:name="_Toc226142216"/>
      <w:r>
        <w:t>3.2 Model 1 — Full Model</w:t>
      </w:r>
      <w:bookmarkEnd w:id="13"/>
    </w:p>
    <w:p w14:paraId="0D4A9181" w14:textId="77777777" w:rsidR="00584D28" w:rsidRDefault="00000000">
      <w:pPr>
        <w:pStyle w:val="Heading3"/>
        <w:spacing w:before="200" w:after="100"/>
      </w:pPr>
      <w:bookmarkStart w:id="14" w:name="_Toc226142217"/>
      <w:r>
        <w:t>Equation</w:t>
      </w:r>
      <w:bookmarkEnd w:id="14"/>
    </w:p>
    <w:p w14:paraId="00BCB7AA" w14:textId="77777777" w:rsidR="00584D28" w:rsidRDefault="00000000">
      <w:pPr>
        <w:pBdr>
          <w:left w:val="single" w:sz="8" w:space="8" w:color="1F4E79"/>
        </w:pBdr>
        <w:shd w:val="clear" w:color="auto" w:fill="F4F4F4"/>
        <w:spacing w:before="120" w:after="160"/>
        <w:ind w:left="360" w:right="360"/>
      </w:pPr>
      <w:proofErr w:type="spellStart"/>
      <w:r>
        <w:rPr>
          <w:rFonts w:ascii="Courier New" w:eastAsia="Courier New" w:hAnsi="Courier New" w:cs="Courier New"/>
          <w:sz w:val="20"/>
          <w:szCs w:val="20"/>
        </w:rPr>
        <w:t>net_rating</w:t>
      </w:r>
      <w:proofErr w:type="spellEnd"/>
      <w:r>
        <w:rPr>
          <w:rFonts w:ascii="Courier New" w:eastAsia="Courier New" w:hAnsi="Courier New" w:cs="Courier New"/>
          <w:sz w:val="20"/>
          <w:szCs w:val="20"/>
        </w:rPr>
        <w:t xml:space="preserve"> = −23.22 + 0.24(age) + 0.15(pts) + 0.18(reb) + 0.41(</w:t>
      </w:r>
      <w:proofErr w:type="spellStart"/>
      <w:r>
        <w:rPr>
          <w:rFonts w:ascii="Courier New" w:eastAsia="Courier New" w:hAnsi="Courier New" w:cs="Courier New"/>
          <w:sz w:val="20"/>
          <w:szCs w:val="20"/>
        </w:rPr>
        <w:t>ast</w:t>
      </w:r>
      <w:proofErr w:type="spellEnd"/>
      <w:r>
        <w:rPr>
          <w:rFonts w:ascii="Courier New" w:eastAsia="Courier New" w:hAnsi="Courier New" w:cs="Courier New"/>
          <w:sz w:val="20"/>
          <w:szCs w:val="20"/>
        </w:rPr>
        <w:t>) − 15.64(</w:t>
      </w:r>
      <w:proofErr w:type="spellStart"/>
      <w:r>
        <w:rPr>
          <w:rFonts w:ascii="Courier New" w:eastAsia="Courier New" w:hAnsi="Courier New" w:cs="Courier New"/>
          <w:sz w:val="20"/>
          <w:szCs w:val="20"/>
        </w:rPr>
        <w:t>usg_pct</w:t>
      </w:r>
      <w:proofErr w:type="spellEnd"/>
      <w:r>
        <w:rPr>
          <w:rFonts w:ascii="Courier New" w:eastAsia="Courier New" w:hAnsi="Courier New" w:cs="Courier New"/>
          <w:sz w:val="20"/>
          <w:szCs w:val="20"/>
        </w:rPr>
        <w:t>) + 30.37(</w:t>
      </w:r>
      <w:proofErr w:type="spellStart"/>
      <w:r>
        <w:rPr>
          <w:rFonts w:ascii="Courier New" w:eastAsia="Courier New" w:hAnsi="Courier New" w:cs="Courier New"/>
          <w:sz w:val="20"/>
          <w:szCs w:val="20"/>
        </w:rPr>
        <w:t>ts_pct</w:t>
      </w:r>
      <w:proofErr w:type="spellEnd"/>
      <w:r>
        <w:rPr>
          <w:rFonts w:ascii="Courier New" w:eastAsia="Courier New" w:hAnsi="Courier New" w:cs="Courier New"/>
          <w:sz w:val="20"/>
          <w:szCs w:val="20"/>
        </w:rPr>
        <w:t>) − 0.22(</w:t>
      </w:r>
      <w:proofErr w:type="spellStart"/>
      <w:r>
        <w:rPr>
          <w:rFonts w:ascii="Courier New" w:eastAsia="Courier New" w:hAnsi="Courier New" w:cs="Courier New"/>
          <w:sz w:val="20"/>
          <w:szCs w:val="20"/>
        </w:rPr>
        <w:t>draft_round</w:t>
      </w:r>
      <w:proofErr w:type="spellEnd"/>
      <w:r>
        <w:rPr>
          <w:rFonts w:ascii="Courier New" w:eastAsia="Courier New" w:hAnsi="Courier New" w:cs="Courier New"/>
          <w:sz w:val="20"/>
          <w:szCs w:val="20"/>
        </w:rPr>
        <w:t>)</w:t>
      </w:r>
    </w:p>
    <w:p w14:paraId="62DEB844" w14:textId="77777777" w:rsidR="00584D28" w:rsidRDefault="00000000">
      <w:pPr>
        <w:pStyle w:val="Heading3"/>
        <w:spacing w:before="200" w:after="100"/>
      </w:pPr>
      <w:bookmarkStart w:id="15" w:name="_Toc226142218"/>
      <w:r>
        <w:t>Justification</w:t>
      </w:r>
      <w:bookmarkEnd w:id="15"/>
    </w:p>
    <w:p w14:paraId="33E39703" w14:textId="77777777" w:rsidR="00E329AC" w:rsidRDefault="00E329AC">
      <w:pPr>
        <w:spacing w:before="120" w:after="80"/>
      </w:pPr>
      <w:r w:rsidRPr="00033005">
        <w:t>All seven of the available predictors are included in Model 1's baseline predictors. A performance ceiling, or the highest performance possible when no predictors are removed, can be found using this model. We can identify which predictors are statistically significant using all the variables, and this serves as a standard by which to compare the more selective models.</w:t>
      </w:r>
    </w:p>
    <w:p w14:paraId="387B800D" w14:textId="70637DF2" w:rsidR="00584D28" w:rsidRDefault="00000000">
      <w:pPr>
        <w:spacing w:before="120" w:after="80"/>
      </w:pPr>
      <w:r>
        <w:rPr>
          <w:b/>
          <w:bCs/>
        </w:rPr>
        <w:t>Predictor justifications:</w:t>
      </w:r>
    </w:p>
    <w:p w14:paraId="1A35023A" w14:textId="77777777" w:rsidR="00E329AC" w:rsidRDefault="00000000" w:rsidP="00E329AC">
      <w:pPr>
        <w:pStyle w:val="ListParagraph"/>
        <w:numPr>
          <w:ilvl w:val="0"/>
          <w:numId w:val="2"/>
        </w:numPr>
        <w:spacing w:before="60" w:after="60"/>
      </w:pPr>
      <w:r>
        <w:t xml:space="preserve">age — </w:t>
      </w:r>
      <w:r w:rsidR="00E329AC" w:rsidRPr="00033005">
        <w:t>Player experience and role maturity are likely to have an impact on team-level performance indicators. Players with greater experience are more likely to work for clubs that are better run.</w:t>
      </w:r>
    </w:p>
    <w:p w14:paraId="1E2E75FD" w14:textId="77777777" w:rsidR="00E329AC" w:rsidRDefault="00000000" w:rsidP="00E329AC">
      <w:pPr>
        <w:pStyle w:val="ListParagraph"/>
        <w:numPr>
          <w:ilvl w:val="0"/>
          <w:numId w:val="2"/>
        </w:numPr>
        <w:spacing w:before="60" w:after="60"/>
      </w:pPr>
      <w:r>
        <w:t xml:space="preserve">pts — </w:t>
      </w:r>
      <w:r w:rsidR="00E329AC" w:rsidRPr="00033005">
        <w:t>the most straightforward measure of offensive contribution. In basketball, scoring volume is the most prominent individual performance metric.</w:t>
      </w:r>
    </w:p>
    <w:p w14:paraId="524489EC" w14:textId="77777777" w:rsidR="00E329AC" w:rsidRDefault="00000000" w:rsidP="00E329AC">
      <w:pPr>
        <w:pStyle w:val="ListParagraph"/>
        <w:numPr>
          <w:ilvl w:val="0"/>
          <w:numId w:val="2"/>
        </w:numPr>
        <w:spacing w:before="60" w:after="60"/>
      </w:pPr>
      <w:r>
        <w:t xml:space="preserve">reb — </w:t>
      </w:r>
      <w:r w:rsidR="00E329AC" w:rsidRPr="00FD5650">
        <w:t>Rebounds control possession of the ball, which is directly tied to team scoring opportunities.</w:t>
      </w:r>
    </w:p>
    <w:p w14:paraId="4A030BE6" w14:textId="77777777" w:rsidR="00E329AC" w:rsidRDefault="00000000" w:rsidP="00E329AC">
      <w:pPr>
        <w:pStyle w:val="ListParagraph"/>
        <w:numPr>
          <w:ilvl w:val="0"/>
          <w:numId w:val="2"/>
        </w:numPr>
        <w:spacing w:before="60" w:after="60"/>
      </w:pPr>
      <w:proofErr w:type="spellStart"/>
      <w:r>
        <w:t>ast</w:t>
      </w:r>
      <w:proofErr w:type="spellEnd"/>
      <w:r>
        <w:t xml:space="preserve"> — </w:t>
      </w:r>
      <w:r w:rsidR="00E329AC" w:rsidRPr="00FD5650">
        <w:t>Helps with passing and reflecting the motion of the ball. A player that generates scoring opportunities for a team has a compounding positive impact on the club's net rating.</w:t>
      </w:r>
    </w:p>
    <w:p w14:paraId="7D54A221" w14:textId="3E05184A" w:rsidR="00E329AC" w:rsidRDefault="00000000" w:rsidP="00E329AC">
      <w:pPr>
        <w:pStyle w:val="ListParagraph"/>
        <w:numPr>
          <w:ilvl w:val="0"/>
          <w:numId w:val="2"/>
        </w:numPr>
        <w:spacing w:before="60" w:after="60"/>
      </w:pPr>
      <w:proofErr w:type="spellStart"/>
      <w:r>
        <w:t>usg_pct</w:t>
      </w:r>
      <w:proofErr w:type="spellEnd"/>
      <w:r>
        <w:t xml:space="preserve"> — </w:t>
      </w:r>
      <w:r w:rsidR="00E329AC" w:rsidRPr="00FD5650">
        <w:t xml:space="preserve">Tests ball dominance. When high </w:t>
      </w:r>
      <w:proofErr w:type="spellStart"/>
      <w:r w:rsidR="00E329AC" w:rsidRPr="00FD5650">
        <w:t>utilisation</w:t>
      </w:r>
      <w:proofErr w:type="spellEnd"/>
      <w:r w:rsidR="00E329AC" w:rsidRPr="00FD5650">
        <w:t xml:space="preserve"> is not followed by proportionate performance, it may be a sign of offensive responsibility as well as a loss of team effectiveness.</w:t>
      </w:r>
    </w:p>
    <w:p w14:paraId="27F02287" w14:textId="27C6F5EE" w:rsidR="00584D28" w:rsidRDefault="00E329AC" w:rsidP="00E329AC">
      <w:pPr>
        <w:pStyle w:val="ListParagraph"/>
        <w:numPr>
          <w:ilvl w:val="0"/>
          <w:numId w:val="2"/>
        </w:numPr>
      </w:pPr>
      <w:proofErr w:type="spellStart"/>
      <w:r w:rsidRPr="00FD5650">
        <w:t>ts_pct</w:t>
      </w:r>
      <w:proofErr w:type="spellEnd"/>
      <w:r w:rsidRPr="00FD5650">
        <w:t>: The main indicator of scoring efficiency. True shooting % is the most comprehensive single indicator of efficiency since it counts for all two-pointers, three-pointers, and free throws.</w:t>
      </w:r>
    </w:p>
    <w:p w14:paraId="73F8C0F1" w14:textId="417CB863" w:rsidR="00E329AC" w:rsidRDefault="00E329AC" w:rsidP="00E329AC">
      <w:pPr>
        <w:pStyle w:val="ListParagraph"/>
        <w:numPr>
          <w:ilvl w:val="0"/>
          <w:numId w:val="2"/>
        </w:numPr>
      </w:pPr>
      <w:proofErr w:type="spellStart"/>
      <w:r w:rsidRPr="00E329AC">
        <w:t>draft_round</w:t>
      </w:r>
      <w:proofErr w:type="spellEnd"/>
      <w:r w:rsidRPr="00E329AC">
        <w:t xml:space="preserve"> — </w:t>
      </w:r>
      <w:r w:rsidRPr="00FD5650">
        <w:t>a good indicator of the base</w:t>
      </w:r>
      <w:r>
        <w:t>line</w:t>
      </w:r>
      <w:r w:rsidRPr="00FD5650">
        <w:t xml:space="preserve"> talent level. Higher draft players are expected to perform in more structured roles with better casts. </w:t>
      </w:r>
    </w:p>
    <w:p w14:paraId="7DD551AC" w14:textId="77777777" w:rsidR="00E329AC" w:rsidRDefault="00E329AC" w:rsidP="00E329AC">
      <w:pPr>
        <w:pStyle w:val="ListParagraph"/>
        <w:ind w:left="720"/>
      </w:pPr>
    </w:p>
    <w:p w14:paraId="5FB8FDD4" w14:textId="1098E347" w:rsidR="00584D28" w:rsidRDefault="00000000" w:rsidP="00E329AC">
      <w:pPr>
        <w:pStyle w:val="ListParagraph"/>
        <w:numPr>
          <w:ilvl w:val="0"/>
          <w:numId w:val="2"/>
        </w:numPr>
        <w:spacing w:before="280" w:after="60"/>
      </w:pPr>
      <w:r>
        <w:rPr>
          <w:b/>
          <w:bCs/>
          <w:sz w:val="26"/>
          <w:szCs w:val="26"/>
        </w:rPr>
        <w:lastRenderedPageBreak/>
        <w:t>3.3 Model 2 — Domain-Driven Model</w:t>
      </w:r>
    </w:p>
    <w:p w14:paraId="56EE86A8" w14:textId="77777777" w:rsidR="00584D28" w:rsidRDefault="00000000">
      <w:pPr>
        <w:pStyle w:val="Heading3"/>
        <w:spacing w:before="200" w:after="100"/>
      </w:pPr>
      <w:bookmarkStart w:id="16" w:name="_Toc226142219"/>
      <w:r>
        <w:t>Equation</w:t>
      </w:r>
      <w:bookmarkEnd w:id="16"/>
    </w:p>
    <w:p w14:paraId="17B0B04D" w14:textId="77777777" w:rsidR="00584D28" w:rsidRDefault="00000000">
      <w:pPr>
        <w:pBdr>
          <w:left w:val="single" w:sz="8" w:space="8" w:color="1F4E79"/>
        </w:pBdr>
        <w:shd w:val="clear" w:color="auto" w:fill="F4F4F4"/>
        <w:spacing w:before="120" w:after="160"/>
        <w:ind w:left="360" w:right="360"/>
      </w:pPr>
      <w:proofErr w:type="spellStart"/>
      <w:r>
        <w:rPr>
          <w:rFonts w:ascii="Courier New" w:eastAsia="Courier New" w:hAnsi="Courier New" w:cs="Courier New"/>
          <w:sz w:val="20"/>
          <w:szCs w:val="20"/>
        </w:rPr>
        <w:t>net_rating</w:t>
      </w:r>
      <w:proofErr w:type="spellEnd"/>
      <w:r>
        <w:rPr>
          <w:rFonts w:ascii="Courier New" w:eastAsia="Courier New" w:hAnsi="Courier New" w:cs="Courier New"/>
          <w:sz w:val="20"/>
          <w:szCs w:val="20"/>
        </w:rPr>
        <w:t xml:space="preserve"> = 0.83 + 0.44(pts) + 0.28(</w:t>
      </w:r>
      <w:proofErr w:type="spellStart"/>
      <w:r>
        <w:rPr>
          <w:rFonts w:ascii="Courier New" w:eastAsia="Courier New" w:hAnsi="Courier New" w:cs="Courier New"/>
          <w:sz w:val="20"/>
          <w:szCs w:val="20"/>
        </w:rPr>
        <w:t>ast</w:t>
      </w:r>
      <w:proofErr w:type="spellEnd"/>
      <w:r>
        <w:rPr>
          <w:rFonts w:ascii="Courier New" w:eastAsia="Courier New" w:hAnsi="Courier New" w:cs="Courier New"/>
          <w:sz w:val="20"/>
          <w:szCs w:val="20"/>
        </w:rPr>
        <w:t>) + 0.19(reb) − 39.06(</w:t>
      </w:r>
      <w:proofErr w:type="spellStart"/>
      <w:r>
        <w:rPr>
          <w:rFonts w:ascii="Courier New" w:eastAsia="Courier New" w:hAnsi="Courier New" w:cs="Courier New"/>
          <w:sz w:val="20"/>
          <w:szCs w:val="20"/>
        </w:rPr>
        <w:t>usg_pct</w:t>
      </w:r>
      <w:proofErr w:type="spellEnd"/>
      <w:r>
        <w:rPr>
          <w:rFonts w:ascii="Courier New" w:eastAsia="Courier New" w:hAnsi="Courier New" w:cs="Courier New"/>
          <w:sz w:val="20"/>
          <w:szCs w:val="20"/>
        </w:rPr>
        <w:t>)</w:t>
      </w:r>
    </w:p>
    <w:p w14:paraId="70684892" w14:textId="77777777" w:rsidR="00584D28" w:rsidRDefault="00000000">
      <w:pPr>
        <w:pStyle w:val="Heading3"/>
        <w:spacing w:before="200" w:after="100"/>
      </w:pPr>
      <w:bookmarkStart w:id="17" w:name="_Toc226142220"/>
      <w:r>
        <w:t>Justification</w:t>
      </w:r>
      <w:bookmarkEnd w:id="17"/>
    </w:p>
    <w:p w14:paraId="56188598" w14:textId="77777777" w:rsidR="00E329AC" w:rsidRDefault="00E329AC" w:rsidP="00E329AC">
      <w:r w:rsidRPr="008C5DED">
        <w:t>Using its understanding of the basketball domain, Model 2 selects only the four metrics—points, assists, rebounds, and usage rate—that NBA analysts use most frequently to evaluate a player's contribution. Since age, actual shooting %, and draft round are contextual factors rather than actual game performance variables, they were purposefully left out. Age is not a performance indicator; rather, it is a measure of career level. Pre-career scouting, not current productivity, is indicated by the draft round. Although this is a valuable metric that attempts to see whether the net rating can be predicted from raw counting statistics alone, true shooting % is not used here.</w:t>
      </w:r>
    </w:p>
    <w:p w14:paraId="188CDF97" w14:textId="77777777" w:rsidR="00584D28" w:rsidRDefault="00000000">
      <w:pPr>
        <w:spacing w:before="120" w:after="80"/>
      </w:pPr>
      <w:r>
        <w:rPr>
          <w:b/>
          <w:bCs/>
        </w:rPr>
        <w:t>Predictor justifications:</w:t>
      </w:r>
    </w:p>
    <w:p w14:paraId="0F4CAE49" w14:textId="77777777" w:rsidR="00E329AC" w:rsidRDefault="00E329AC" w:rsidP="00E329AC">
      <w:pPr>
        <w:pStyle w:val="ListParagraph"/>
        <w:numPr>
          <w:ilvl w:val="0"/>
          <w:numId w:val="6"/>
        </w:numPr>
      </w:pPr>
      <w:r w:rsidRPr="003406A8">
        <w:t>pts: The most significant indicator of offensive production and the primary factor influencing a team's point differential is scoring.</w:t>
      </w:r>
    </w:p>
    <w:p w14:paraId="4AA6D65A" w14:textId="77777777" w:rsidR="00E329AC" w:rsidRDefault="00E329AC" w:rsidP="00E329AC">
      <w:pPr>
        <w:pStyle w:val="ListParagraph"/>
        <w:ind w:left="720"/>
      </w:pPr>
    </w:p>
    <w:p w14:paraId="0BC6EF6E" w14:textId="7D7A17E7" w:rsidR="00E329AC" w:rsidRDefault="00E329AC" w:rsidP="00E329AC">
      <w:pPr>
        <w:pStyle w:val="ListParagraph"/>
        <w:numPr>
          <w:ilvl w:val="0"/>
          <w:numId w:val="6"/>
        </w:numPr>
      </w:pPr>
      <w:proofErr w:type="spellStart"/>
      <w:r w:rsidRPr="003406A8">
        <w:t>ast</w:t>
      </w:r>
      <w:proofErr w:type="spellEnd"/>
      <w:r w:rsidRPr="003406A8">
        <w:t>: This measurement measures playmaking and ball distribution, both of which are directly related to the offensive efficiency of a team.</w:t>
      </w:r>
    </w:p>
    <w:p w14:paraId="5D6F6E98" w14:textId="77777777" w:rsidR="00E329AC" w:rsidRDefault="00E329AC" w:rsidP="00E329AC"/>
    <w:p w14:paraId="4857D9CF" w14:textId="77777777" w:rsidR="00E329AC" w:rsidRDefault="00E329AC" w:rsidP="00E329AC">
      <w:pPr>
        <w:pStyle w:val="ListParagraph"/>
        <w:numPr>
          <w:ilvl w:val="0"/>
          <w:numId w:val="6"/>
        </w:numPr>
      </w:pPr>
      <w:r>
        <w:t>r</w:t>
      </w:r>
      <w:r w:rsidRPr="003406A8">
        <w:t>eb: Rebounding is a fundamental factor in determining possession in a game and determines the team's scoring opportunities every game.</w:t>
      </w:r>
    </w:p>
    <w:p w14:paraId="621D80D1" w14:textId="77777777" w:rsidR="00E329AC" w:rsidRDefault="00E329AC" w:rsidP="00E329AC"/>
    <w:p w14:paraId="36D245D2" w14:textId="6D4BB708" w:rsidR="00E329AC" w:rsidRPr="00FD5650" w:rsidRDefault="00E329AC" w:rsidP="00E329AC">
      <w:pPr>
        <w:pStyle w:val="ListParagraph"/>
        <w:numPr>
          <w:ilvl w:val="0"/>
          <w:numId w:val="6"/>
        </w:numPr>
      </w:pPr>
      <w:proofErr w:type="spellStart"/>
      <w:r w:rsidRPr="003406A8">
        <w:t>usg_pct</w:t>
      </w:r>
      <w:proofErr w:type="spellEnd"/>
      <w:r w:rsidRPr="003406A8">
        <w:t xml:space="preserve">: Usage rate indicates the percentage of a team's offensive possessions that a player </w:t>
      </w:r>
      <w:proofErr w:type="spellStart"/>
      <w:r w:rsidRPr="003406A8">
        <w:t>utilises</w:t>
      </w:r>
      <w:proofErr w:type="spellEnd"/>
      <w:r w:rsidRPr="003406A8">
        <w:t>. A player's points can only be comprehended in connection to the number of possessions they used to earn them, which is an essential background variable to comprehend any counting statistic.</w:t>
      </w:r>
    </w:p>
    <w:p w14:paraId="07CDC260" w14:textId="77777777" w:rsidR="00584D28" w:rsidRDefault="00000000">
      <w:pPr>
        <w:pStyle w:val="Heading2"/>
        <w:spacing w:before="280"/>
      </w:pPr>
      <w:bookmarkStart w:id="18" w:name="_Toc226142221"/>
      <w:r>
        <w:t>3.4 Model 3 — Transformed Model (Final Model)</w:t>
      </w:r>
      <w:bookmarkEnd w:id="18"/>
    </w:p>
    <w:p w14:paraId="7BA69777" w14:textId="77777777" w:rsidR="00584D28" w:rsidRDefault="00000000">
      <w:pPr>
        <w:pStyle w:val="Heading3"/>
        <w:spacing w:before="200" w:after="100"/>
      </w:pPr>
      <w:bookmarkStart w:id="19" w:name="_Toc226142222"/>
      <w:r>
        <w:t>Equation</w:t>
      </w:r>
      <w:bookmarkEnd w:id="19"/>
    </w:p>
    <w:p w14:paraId="410DB215" w14:textId="77777777" w:rsidR="00584D28" w:rsidRDefault="00000000">
      <w:pPr>
        <w:pBdr>
          <w:left w:val="single" w:sz="8" w:space="8" w:color="1F4E79"/>
        </w:pBdr>
        <w:shd w:val="clear" w:color="auto" w:fill="F4F4F4"/>
        <w:spacing w:before="120" w:after="60"/>
        <w:ind w:left="360" w:right="360"/>
      </w:pPr>
      <w:proofErr w:type="spellStart"/>
      <w:r>
        <w:rPr>
          <w:rFonts w:ascii="Courier New" w:eastAsia="Courier New" w:hAnsi="Courier New" w:cs="Courier New"/>
          <w:sz w:val="20"/>
          <w:szCs w:val="20"/>
        </w:rPr>
        <w:t>net_rating</w:t>
      </w:r>
      <w:proofErr w:type="spellEnd"/>
      <w:r>
        <w:rPr>
          <w:rFonts w:ascii="Courier New" w:eastAsia="Courier New" w:hAnsi="Courier New" w:cs="Courier New"/>
          <w:sz w:val="20"/>
          <w:szCs w:val="20"/>
        </w:rPr>
        <w:t xml:space="preserve"> = −0.66 + 2.51(</w:t>
      </w:r>
      <w:proofErr w:type="spellStart"/>
      <w:r>
        <w:rPr>
          <w:rFonts w:ascii="Courier New" w:eastAsia="Courier New" w:hAnsi="Courier New" w:cs="Courier New"/>
          <w:sz w:val="20"/>
          <w:szCs w:val="20"/>
        </w:rPr>
        <w:t>log_pts</w:t>
      </w:r>
      <w:proofErr w:type="spellEnd"/>
      <w:r>
        <w:rPr>
          <w:rFonts w:ascii="Courier New" w:eastAsia="Courier New" w:hAnsi="Courier New" w:cs="Courier New"/>
          <w:sz w:val="20"/>
          <w:szCs w:val="20"/>
        </w:rPr>
        <w:t>) + 0.25(</w:t>
      </w:r>
      <w:proofErr w:type="spellStart"/>
      <w:r>
        <w:rPr>
          <w:rFonts w:ascii="Courier New" w:eastAsia="Courier New" w:hAnsi="Courier New" w:cs="Courier New"/>
          <w:sz w:val="20"/>
          <w:szCs w:val="20"/>
        </w:rPr>
        <w:t>ast</w:t>
      </w:r>
      <w:proofErr w:type="spellEnd"/>
      <w:r>
        <w:rPr>
          <w:rFonts w:ascii="Courier New" w:eastAsia="Courier New" w:hAnsi="Courier New" w:cs="Courier New"/>
          <w:sz w:val="20"/>
          <w:szCs w:val="20"/>
        </w:rPr>
        <w:t>) + 0.15(reb) − 46.97(</w:t>
      </w:r>
      <w:proofErr w:type="spellStart"/>
      <w:r>
        <w:rPr>
          <w:rFonts w:ascii="Courier New" w:eastAsia="Courier New" w:hAnsi="Courier New" w:cs="Courier New"/>
          <w:sz w:val="20"/>
          <w:szCs w:val="20"/>
        </w:rPr>
        <w:t>usg_pct</w:t>
      </w:r>
      <w:proofErr w:type="spellEnd"/>
      <w:r>
        <w:rPr>
          <w:rFonts w:ascii="Courier New" w:eastAsia="Courier New" w:hAnsi="Courier New" w:cs="Courier New"/>
          <w:sz w:val="20"/>
          <w:szCs w:val="20"/>
        </w:rPr>
        <w:t xml:space="preserve">) + 0.94(pts × </w:t>
      </w:r>
      <w:proofErr w:type="spellStart"/>
      <w:r>
        <w:rPr>
          <w:rFonts w:ascii="Courier New" w:eastAsia="Courier New" w:hAnsi="Courier New" w:cs="Courier New"/>
          <w:sz w:val="20"/>
          <w:szCs w:val="20"/>
        </w:rPr>
        <w:t>usg_pct</w:t>
      </w:r>
      <w:proofErr w:type="spellEnd"/>
      <w:r>
        <w:rPr>
          <w:rFonts w:ascii="Courier New" w:eastAsia="Courier New" w:hAnsi="Courier New" w:cs="Courier New"/>
          <w:sz w:val="20"/>
          <w:szCs w:val="20"/>
        </w:rPr>
        <w:t>)</w:t>
      </w:r>
    </w:p>
    <w:p w14:paraId="4575A13A" w14:textId="77777777" w:rsidR="00584D28" w:rsidRDefault="00000000">
      <w:pPr>
        <w:spacing w:before="40" w:after="160"/>
        <w:ind w:left="360" w:right="360"/>
      </w:pPr>
      <w:proofErr w:type="gramStart"/>
      <w:r>
        <w:rPr>
          <w:rFonts w:ascii="Courier New" w:eastAsia="Courier New" w:hAnsi="Courier New" w:cs="Courier New"/>
          <w:i/>
          <w:iCs/>
          <w:color w:val="555555"/>
          <w:sz w:val="18"/>
          <w:szCs w:val="18"/>
        </w:rPr>
        <w:t xml:space="preserve">where  </w:t>
      </w:r>
      <w:proofErr w:type="spellStart"/>
      <w:r>
        <w:rPr>
          <w:rFonts w:ascii="Courier New" w:eastAsia="Courier New" w:hAnsi="Courier New" w:cs="Courier New"/>
          <w:i/>
          <w:iCs/>
          <w:color w:val="555555"/>
          <w:sz w:val="18"/>
          <w:szCs w:val="18"/>
        </w:rPr>
        <w:t>log</w:t>
      </w:r>
      <w:proofErr w:type="gramEnd"/>
      <w:r>
        <w:rPr>
          <w:rFonts w:ascii="Courier New" w:eastAsia="Courier New" w:hAnsi="Courier New" w:cs="Courier New"/>
          <w:i/>
          <w:iCs/>
          <w:color w:val="555555"/>
          <w:sz w:val="18"/>
          <w:szCs w:val="18"/>
        </w:rPr>
        <w:t>_pts</w:t>
      </w:r>
      <w:proofErr w:type="spellEnd"/>
      <w:r>
        <w:rPr>
          <w:rFonts w:ascii="Courier New" w:eastAsia="Courier New" w:hAnsi="Courier New" w:cs="Courier New"/>
          <w:i/>
          <w:iCs/>
          <w:color w:val="555555"/>
          <w:sz w:val="18"/>
          <w:szCs w:val="18"/>
        </w:rPr>
        <w:t xml:space="preserve"> = </w:t>
      </w:r>
      <w:proofErr w:type="gramStart"/>
      <w:r>
        <w:rPr>
          <w:rFonts w:ascii="Courier New" w:eastAsia="Courier New" w:hAnsi="Courier New" w:cs="Courier New"/>
          <w:i/>
          <w:iCs/>
          <w:color w:val="555555"/>
          <w:sz w:val="18"/>
          <w:szCs w:val="18"/>
        </w:rPr>
        <w:t>log(</w:t>
      </w:r>
      <w:proofErr w:type="gramEnd"/>
      <w:r>
        <w:rPr>
          <w:rFonts w:ascii="Courier New" w:eastAsia="Courier New" w:hAnsi="Courier New" w:cs="Courier New"/>
          <w:i/>
          <w:iCs/>
          <w:color w:val="555555"/>
          <w:sz w:val="18"/>
          <w:szCs w:val="18"/>
        </w:rPr>
        <w:t>pts + 1</w:t>
      </w:r>
      <w:proofErr w:type="gramStart"/>
      <w:r>
        <w:rPr>
          <w:rFonts w:ascii="Courier New" w:eastAsia="Courier New" w:hAnsi="Courier New" w:cs="Courier New"/>
          <w:i/>
          <w:iCs/>
          <w:color w:val="555555"/>
          <w:sz w:val="18"/>
          <w:szCs w:val="18"/>
        </w:rPr>
        <w:t>)  and</w:t>
      </w:r>
      <w:proofErr w:type="gramEnd"/>
      <w:r>
        <w:rPr>
          <w:rFonts w:ascii="Courier New" w:eastAsia="Courier New" w:hAnsi="Courier New" w:cs="Courier New"/>
          <w:i/>
          <w:iCs/>
          <w:color w:val="555555"/>
          <w:sz w:val="18"/>
          <w:szCs w:val="18"/>
        </w:rPr>
        <w:t xml:space="preserve">  </w:t>
      </w:r>
      <w:proofErr w:type="spellStart"/>
      <w:r>
        <w:rPr>
          <w:rFonts w:ascii="Courier New" w:eastAsia="Courier New" w:hAnsi="Courier New" w:cs="Courier New"/>
          <w:i/>
          <w:iCs/>
          <w:color w:val="555555"/>
          <w:sz w:val="18"/>
          <w:szCs w:val="18"/>
        </w:rPr>
        <w:t>pts_usg</w:t>
      </w:r>
      <w:proofErr w:type="spellEnd"/>
      <w:r>
        <w:rPr>
          <w:rFonts w:ascii="Courier New" w:eastAsia="Courier New" w:hAnsi="Courier New" w:cs="Courier New"/>
          <w:i/>
          <w:iCs/>
          <w:color w:val="555555"/>
          <w:sz w:val="18"/>
          <w:szCs w:val="18"/>
        </w:rPr>
        <w:t xml:space="preserve"> = pts × </w:t>
      </w:r>
      <w:proofErr w:type="spellStart"/>
      <w:r>
        <w:rPr>
          <w:rFonts w:ascii="Courier New" w:eastAsia="Courier New" w:hAnsi="Courier New" w:cs="Courier New"/>
          <w:i/>
          <w:iCs/>
          <w:color w:val="555555"/>
          <w:sz w:val="18"/>
          <w:szCs w:val="18"/>
        </w:rPr>
        <w:t>usg_pct</w:t>
      </w:r>
      <w:proofErr w:type="spellEnd"/>
    </w:p>
    <w:p w14:paraId="4CB7007E" w14:textId="77777777" w:rsidR="00584D28" w:rsidRDefault="00000000">
      <w:pPr>
        <w:pStyle w:val="Heading3"/>
        <w:spacing w:before="200" w:after="100"/>
      </w:pPr>
      <w:bookmarkStart w:id="20" w:name="_Toc226142223"/>
      <w:r>
        <w:t>Justification</w:t>
      </w:r>
      <w:bookmarkEnd w:id="20"/>
    </w:p>
    <w:p w14:paraId="192FF3B7" w14:textId="77777777" w:rsidR="00E329AC" w:rsidRPr="00BD7DA8" w:rsidRDefault="00E329AC" w:rsidP="00E329AC">
      <w:r w:rsidRPr="003406A8">
        <w:t xml:space="preserve">Model 3 is the most theoretically motivated model. In Models 1 and 2, two modifications are made to get around limitations. First, </w:t>
      </w:r>
      <w:proofErr w:type="gramStart"/>
      <w:r w:rsidRPr="003406A8">
        <w:t>log(</w:t>
      </w:r>
      <w:proofErr w:type="gramEnd"/>
      <w:r w:rsidRPr="003406A8">
        <w:t xml:space="preserve">pts + 1) points per game are used for the log-transform. This encapsulates the idea of diminishing returns to scoring: the team's net rating changes far more when a player scores five more points per game than when they score twenty-five </w:t>
      </w:r>
      <w:proofErr w:type="spellStart"/>
      <w:proofErr w:type="gramStart"/>
      <w:r w:rsidRPr="003406A8">
        <w:t>more.</w:t>
      </w:r>
      <w:r w:rsidRPr="00BD7DA8">
        <w:t>It</w:t>
      </w:r>
      <w:proofErr w:type="spellEnd"/>
      <w:proofErr w:type="gramEnd"/>
      <w:r w:rsidRPr="00BD7DA8">
        <w:t xml:space="preserve"> is technically incorrect to believe that the raw</w:t>
      </w:r>
      <w:r>
        <w:t xml:space="preserve"> l</w:t>
      </w:r>
      <w:r w:rsidRPr="00BD7DA8">
        <w:t>in</w:t>
      </w:r>
      <w:r>
        <w:t xml:space="preserve">ear </w:t>
      </w:r>
      <w:r w:rsidRPr="00BD7DA8">
        <w:t xml:space="preserve">relationship points and net ranking are equivalent. The second addition is a point-usage rate interaction (pts x </w:t>
      </w:r>
      <w:proofErr w:type="spellStart"/>
      <w:r w:rsidRPr="00BD7DA8">
        <w:t>usg_pct</w:t>
      </w:r>
      <w:proofErr w:type="spellEnd"/>
      <w:r w:rsidRPr="00BD7DA8">
        <w:t xml:space="preserve">). High point totals are only beneficial to the team when the player's proportionate share of possessions is also </w:t>
      </w:r>
      <w:proofErr w:type="spellStart"/>
      <w:r w:rsidRPr="00BD7DA8">
        <w:t>utilised</w:t>
      </w:r>
      <w:proofErr w:type="spellEnd"/>
      <w:r w:rsidRPr="00BD7DA8">
        <w:t>, which is an example of conditional scoring efficiency. A player who scores 20 points with 35</w:t>
      </w:r>
      <w:r>
        <w:t>%</w:t>
      </w:r>
      <w:r w:rsidRPr="00BD7DA8">
        <w:t xml:space="preserve"> usage is far more productive than one who scores 20 points with 45</w:t>
      </w:r>
      <w:r>
        <w:t>%</w:t>
      </w:r>
      <w:r w:rsidRPr="00BD7DA8">
        <w:t xml:space="preserve"> usage.</w:t>
      </w:r>
    </w:p>
    <w:p w14:paraId="00FCD4A5" w14:textId="77777777" w:rsidR="00584D28" w:rsidRDefault="00000000">
      <w:pPr>
        <w:spacing w:before="120" w:after="80"/>
      </w:pPr>
      <w:r>
        <w:rPr>
          <w:b/>
          <w:bCs/>
        </w:rPr>
        <w:t>Predictor justifications:</w:t>
      </w:r>
    </w:p>
    <w:p w14:paraId="1FE3D2B1" w14:textId="77777777" w:rsidR="00360DA6" w:rsidRDefault="00360DA6" w:rsidP="00360DA6">
      <w:pPr>
        <w:pStyle w:val="ListParagraph"/>
        <w:numPr>
          <w:ilvl w:val="0"/>
          <w:numId w:val="7"/>
        </w:numPr>
      </w:pPr>
      <w:r>
        <w:lastRenderedPageBreak/>
        <w:t>l</w:t>
      </w:r>
      <w:r w:rsidRPr="00432F1D">
        <w:t>og pts</w:t>
      </w:r>
      <w:r>
        <w:t xml:space="preserve">: </w:t>
      </w:r>
      <w:r w:rsidRPr="00432F1D">
        <w:t>This is used instead of raw pts to illustrate the non-linear, declining relationship between scoring volume and team performance. The economics of marginal returns is the foundation of the log transformation.</w:t>
      </w:r>
    </w:p>
    <w:p w14:paraId="1D14369E" w14:textId="77777777" w:rsidR="00360DA6" w:rsidRDefault="00360DA6" w:rsidP="00360DA6">
      <w:pPr>
        <w:pStyle w:val="ListParagraph"/>
        <w:ind w:left="720"/>
      </w:pPr>
    </w:p>
    <w:p w14:paraId="19637F54" w14:textId="681F8C05" w:rsidR="00360DA6" w:rsidRDefault="00360DA6" w:rsidP="00360DA6">
      <w:pPr>
        <w:pStyle w:val="ListParagraph"/>
        <w:numPr>
          <w:ilvl w:val="0"/>
          <w:numId w:val="7"/>
        </w:numPr>
      </w:pPr>
      <w:proofErr w:type="spellStart"/>
      <w:r w:rsidRPr="00432F1D">
        <w:t>ast</w:t>
      </w:r>
      <w:proofErr w:type="spellEnd"/>
      <w:r w:rsidRPr="00432F1D">
        <w:t xml:space="preserve">: Regardless of the model specification, it consistently has a </w:t>
      </w:r>
      <w:proofErr w:type="spellStart"/>
      <w:r w:rsidRPr="00432F1D">
        <w:t>favourable</w:t>
      </w:r>
      <w:proofErr w:type="spellEnd"/>
      <w:r w:rsidRPr="00432F1D">
        <w:t xml:space="preserve"> effect on a team's net rating and is a reliable predictor</w:t>
      </w:r>
      <w:r>
        <w:t>.</w:t>
      </w:r>
    </w:p>
    <w:p w14:paraId="7591014F" w14:textId="77777777" w:rsidR="00360DA6" w:rsidRDefault="00360DA6" w:rsidP="00360DA6"/>
    <w:p w14:paraId="39BF0EEE" w14:textId="1918674D" w:rsidR="00360DA6" w:rsidRDefault="00360DA6" w:rsidP="00360DA6">
      <w:pPr>
        <w:pStyle w:val="ListParagraph"/>
        <w:numPr>
          <w:ilvl w:val="0"/>
          <w:numId w:val="7"/>
        </w:numPr>
      </w:pPr>
      <w:r>
        <w:t>r</w:t>
      </w:r>
      <w:r w:rsidRPr="00432F1D">
        <w:t xml:space="preserve">eb: Its </w:t>
      </w:r>
      <w:proofErr w:type="spellStart"/>
      <w:r w:rsidRPr="00432F1D">
        <w:t>favourable</w:t>
      </w:r>
      <w:proofErr w:type="spellEnd"/>
      <w:r w:rsidRPr="00432F1D">
        <w:t xml:space="preserve"> effect on possession control is consistent and robust across all three models, demonstrating that it is a real driver of </w:t>
      </w:r>
      <w:proofErr w:type="spellStart"/>
      <w:r w:rsidRPr="00432F1D">
        <w:t>net_rating</w:t>
      </w:r>
      <w:proofErr w:type="spellEnd"/>
      <w:r w:rsidRPr="00432F1D">
        <w:t xml:space="preserve"> rather than a misleading association.</w:t>
      </w:r>
    </w:p>
    <w:p w14:paraId="2E0740E6" w14:textId="77777777" w:rsidR="00360DA6" w:rsidRDefault="00360DA6" w:rsidP="00360DA6"/>
    <w:p w14:paraId="71AC8385" w14:textId="77777777" w:rsidR="00360DA6" w:rsidRDefault="00360DA6" w:rsidP="00360DA6">
      <w:pPr>
        <w:pStyle w:val="ListParagraph"/>
        <w:numPr>
          <w:ilvl w:val="0"/>
          <w:numId w:val="7"/>
        </w:numPr>
      </w:pPr>
      <w:proofErr w:type="spellStart"/>
      <w:r w:rsidRPr="00F13275">
        <w:t>usg</w:t>
      </w:r>
      <w:proofErr w:type="spellEnd"/>
      <w:r w:rsidRPr="00F13275">
        <w:t xml:space="preserve"> pct: To comprehend scoring, usage rate is required. Although it has a strong negative coefficient on its own, the interaction term's effect would have to be </w:t>
      </w:r>
      <w:proofErr w:type="gramStart"/>
      <w:r w:rsidRPr="00F13275">
        <w:t>taken into account</w:t>
      </w:r>
      <w:proofErr w:type="gramEnd"/>
      <w:r w:rsidRPr="00F13275">
        <w:t xml:space="preserve">. </w:t>
      </w:r>
    </w:p>
    <w:p w14:paraId="4B0505A6" w14:textId="77777777" w:rsidR="00360DA6" w:rsidRDefault="00360DA6" w:rsidP="00360DA6"/>
    <w:p w14:paraId="023E74F7" w14:textId="77777777" w:rsidR="00360DA6" w:rsidRPr="00F13275" w:rsidRDefault="00360DA6" w:rsidP="00360DA6">
      <w:pPr>
        <w:pStyle w:val="ListParagraph"/>
        <w:numPr>
          <w:ilvl w:val="0"/>
          <w:numId w:val="7"/>
        </w:numPr>
      </w:pPr>
      <w:r w:rsidRPr="00F13275">
        <w:t xml:space="preserve">pts × </w:t>
      </w:r>
      <w:proofErr w:type="spellStart"/>
      <w:r w:rsidRPr="00F13275">
        <w:t>usg_pct</w:t>
      </w:r>
      <w:proofErr w:type="spellEnd"/>
      <w:r w:rsidRPr="00F13275">
        <w:t xml:space="preserve"> (interaction term): This captures the combined impact of usage rate and scoring volume. When both are high at the same time, there is a positive combined effect on net rating, which makes it possible to identify players whose high possession usage is justified by matching offensive output.</w:t>
      </w:r>
    </w:p>
    <w:p w14:paraId="22CFB734" w14:textId="77777777" w:rsidR="00584D28" w:rsidRDefault="00584D28">
      <w:pPr>
        <w:spacing w:before="240" w:after="80"/>
      </w:pPr>
    </w:p>
    <w:p w14:paraId="15B40535" w14:textId="77777777" w:rsidR="00584D28" w:rsidRDefault="00584D28">
      <w:pPr>
        <w:pBdr>
          <w:bottom w:val="single" w:sz="4" w:space="1" w:color="CCCCCC"/>
        </w:pBdr>
        <w:spacing w:before="200" w:after="200"/>
      </w:pPr>
    </w:p>
    <w:p w14:paraId="36388863" w14:textId="77777777" w:rsidR="00584D28" w:rsidRDefault="00000000">
      <w:pPr>
        <w:pStyle w:val="Heading1"/>
      </w:pPr>
      <w:bookmarkStart w:id="21" w:name="_Toc226142224"/>
      <w:r>
        <w:t>4. Model Evaluation</w:t>
      </w:r>
      <w:bookmarkEnd w:id="21"/>
    </w:p>
    <w:p w14:paraId="31D51868" w14:textId="77777777" w:rsidR="00584D28" w:rsidRDefault="00000000">
      <w:pPr>
        <w:pStyle w:val="Heading2"/>
        <w:spacing w:before="280"/>
      </w:pPr>
      <w:bookmarkStart w:id="22" w:name="_Toc226142225"/>
      <w:r>
        <w:t>4.1 Model Comparison Table</w:t>
      </w:r>
      <w:bookmarkEnd w:id="22"/>
    </w:p>
    <w:p w14:paraId="57160A79" w14:textId="77777777" w:rsidR="00584D28" w:rsidRDefault="00000000">
      <w:pPr>
        <w:spacing w:before="80" w:after="120"/>
      </w:pPr>
      <w:r>
        <w:t xml:space="preserve">Table 5 </w:t>
      </w:r>
      <w:proofErr w:type="spellStart"/>
      <w:r>
        <w:t>summarises</w:t>
      </w:r>
      <w:proofErr w:type="spellEnd"/>
      <w:r>
        <w:t xml:space="preserve"> the </w:t>
      </w:r>
      <w:proofErr w:type="gramStart"/>
      <w:r>
        <w:t>five evaluation</w:t>
      </w:r>
      <w:proofErr w:type="gramEnd"/>
      <w:r>
        <w:t xml:space="preserve"> metrics for all three models, computed on the held-out test set (2,144 observations).</w:t>
      </w:r>
    </w:p>
    <w:p w14:paraId="039CA2BF" w14:textId="77777777" w:rsidR="00584D28" w:rsidRDefault="00584D28">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1200"/>
        <w:gridCol w:w="1200"/>
        <w:gridCol w:w="1600"/>
        <w:gridCol w:w="1560"/>
      </w:tblGrid>
      <w:tr w:rsidR="00584D28" w14:paraId="6685A823"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1C243F" w14:textId="77777777" w:rsidR="00584D28" w:rsidRDefault="00000000">
            <w:r>
              <w:rPr>
                <w:b/>
                <w:bCs/>
                <w:color w:val="FFFFFF"/>
                <w:sz w:val="20"/>
                <w:szCs w:val="20"/>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A75AD4" w14:textId="77777777" w:rsidR="00584D28" w:rsidRDefault="00000000">
            <w:r>
              <w:rPr>
                <w:b/>
                <w:bCs/>
                <w:color w:val="FFFFFF"/>
                <w:sz w:val="20"/>
                <w:szCs w:val="20"/>
              </w:rPr>
              <w:t>RMSE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545DF8" w14:textId="77777777" w:rsidR="00584D28" w:rsidRDefault="00000000">
            <w:r>
              <w:rPr>
                <w:b/>
                <w:bCs/>
                <w:color w:val="FFFFFF"/>
                <w:sz w:val="20"/>
                <w:szCs w:val="20"/>
              </w:rPr>
              <w:t>R²</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A5BC9A" w14:textId="77777777" w:rsidR="00584D28" w:rsidRDefault="00000000">
            <w:r>
              <w:rPr>
                <w:b/>
                <w:bCs/>
                <w:color w:val="FFFFFF"/>
                <w:sz w:val="20"/>
                <w:szCs w:val="20"/>
              </w:rPr>
              <w:t>Adj R²</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411AB0" w14:textId="77777777" w:rsidR="00584D28" w:rsidRDefault="00000000">
            <w:r>
              <w:rPr>
                <w:b/>
                <w:bCs/>
                <w:color w:val="FFFFFF"/>
                <w:sz w:val="20"/>
                <w:szCs w:val="20"/>
              </w:rPr>
              <w:t>AIC</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A9BB5D" w14:textId="77777777" w:rsidR="00584D28" w:rsidRDefault="00000000">
            <w:r>
              <w:rPr>
                <w:b/>
                <w:bCs/>
                <w:color w:val="FFFFFF"/>
                <w:sz w:val="20"/>
                <w:szCs w:val="20"/>
              </w:rPr>
              <w:t>BIC</w:t>
            </w:r>
          </w:p>
        </w:tc>
      </w:tr>
      <w:tr w:rsidR="00584D28" w14:paraId="7569177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04040" w14:textId="77777777" w:rsidR="00584D28" w:rsidRDefault="00000000">
            <w:r>
              <w:rPr>
                <w:sz w:val="20"/>
                <w:szCs w:val="20"/>
              </w:rPr>
              <w:t>Full Model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DA28E" w14:textId="77777777" w:rsidR="00584D28" w:rsidRDefault="00000000">
            <w:r>
              <w:rPr>
                <w:sz w:val="20"/>
                <w:szCs w:val="20"/>
              </w:rPr>
              <w:t>5.822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1EA1E" w14:textId="77777777" w:rsidR="00584D28" w:rsidRDefault="00000000">
            <w:r>
              <w:rPr>
                <w:sz w:val="20"/>
                <w:szCs w:val="20"/>
              </w:rPr>
              <w:t>0.209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F5425" w14:textId="77777777" w:rsidR="00584D28" w:rsidRDefault="00000000">
            <w:r>
              <w:rPr>
                <w:sz w:val="20"/>
                <w:szCs w:val="20"/>
              </w:rPr>
              <w:t>0.207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BE1B6" w14:textId="77777777" w:rsidR="00584D28" w:rsidRDefault="00000000">
            <w:r>
              <w:rPr>
                <w:sz w:val="20"/>
                <w:szCs w:val="20"/>
              </w:rPr>
              <w:t>54,256.6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EEDE3" w14:textId="77777777" w:rsidR="00584D28" w:rsidRDefault="00000000">
            <w:r>
              <w:rPr>
                <w:sz w:val="20"/>
                <w:szCs w:val="20"/>
              </w:rPr>
              <w:t>54,313.1</w:t>
            </w:r>
          </w:p>
        </w:tc>
      </w:tr>
      <w:tr w:rsidR="00584D28" w14:paraId="168893B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56587" w14:textId="77777777" w:rsidR="00584D28" w:rsidRDefault="00000000">
            <w:r>
              <w:rPr>
                <w:sz w:val="20"/>
                <w:szCs w:val="20"/>
              </w:rPr>
              <w:t>Domain-Driven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4C249" w14:textId="77777777" w:rsidR="00584D28" w:rsidRDefault="00000000">
            <w:r>
              <w:rPr>
                <w:sz w:val="20"/>
                <w:szCs w:val="20"/>
              </w:rPr>
              <w:t>6.044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E46FC" w14:textId="77777777" w:rsidR="00584D28" w:rsidRDefault="00000000">
            <w:r>
              <w:rPr>
                <w:sz w:val="20"/>
                <w:szCs w:val="20"/>
              </w:rPr>
              <w:t>0.148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5EA92" w14:textId="77777777" w:rsidR="00584D28" w:rsidRDefault="00000000">
            <w:r>
              <w:rPr>
                <w:sz w:val="20"/>
                <w:szCs w:val="20"/>
              </w:rPr>
              <w:t>0.147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49F48" w14:textId="77777777" w:rsidR="00584D28" w:rsidRDefault="00000000">
            <w:r>
              <w:rPr>
                <w:sz w:val="20"/>
                <w:szCs w:val="20"/>
              </w:rPr>
              <w:t>55,070.7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F687E" w14:textId="77777777" w:rsidR="00584D28" w:rsidRDefault="00000000">
            <w:r>
              <w:rPr>
                <w:sz w:val="20"/>
                <w:szCs w:val="20"/>
              </w:rPr>
              <w:t>55,106.0</w:t>
            </w:r>
          </w:p>
        </w:tc>
      </w:tr>
      <w:tr w:rsidR="00584D28" w14:paraId="516D869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7F3E8" w14:textId="77777777" w:rsidR="00584D28" w:rsidRDefault="00000000">
            <w:r>
              <w:rPr>
                <w:sz w:val="20"/>
                <w:szCs w:val="20"/>
              </w:rPr>
              <w:t>Transformed ★</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4BAA3" w14:textId="77777777" w:rsidR="00584D28" w:rsidRDefault="00000000">
            <w:r>
              <w:rPr>
                <w:sz w:val="20"/>
                <w:szCs w:val="20"/>
              </w:rPr>
              <w:t>6.016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8D144" w14:textId="77777777" w:rsidR="00584D28" w:rsidRDefault="00000000">
            <w:r>
              <w:rPr>
                <w:sz w:val="20"/>
                <w:szCs w:val="20"/>
              </w:rPr>
              <w:t>0.156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0CD34" w14:textId="77777777" w:rsidR="00584D28" w:rsidRDefault="00000000">
            <w:r>
              <w:rPr>
                <w:sz w:val="20"/>
                <w:szCs w:val="20"/>
              </w:rPr>
              <w:t>0.154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D4A3D" w14:textId="77777777" w:rsidR="00584D28" w:rsidRDefault="00000000">
            <w:r>
              <w:rPr>
                <w:sz w:val="20"/>
                <w:szCs w:val="20"/>
              </w:rPr>
              <w:t>55,033.4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5D3DD" w14:textId="77777777" w:rsidR="00584D28" w:rsidRDefault="00000000">
            <w:r>
              <w:rPr>
                <w:sz w:val="20"/>
                <w:szCs w:val="20"/>
              </w:rPr>
              <w:t>55,075.7</w:t>
            </w:r>
          </w:p>
        </w:tc>
      </w:tr>
    </w:tbl>
    <w:p w14:paraId="71D26A95" w14:textId="77777777" w:rsidR="00584D28" w:rsidRDefault="00000000">
      <w:pPr>
        <w:spacing w:before="80" w:after="200"/>
        <w:jc w:val="center"/>
      </w:pPr>
      <w:r>
        <w:rPr>
          <w:i/>
          <w:iCs/>
          <w:color w:val="666666"/>
          <w:sz w:val="18"/>
          <w:szCs w:val="18"/>
        </w:rPr>
        <w:t>Table 5: Model evaluation metrics (★ = selected final model)</w:t>
      </w:r>
    </w:p>
    <w:p w14:paraId="304FDAC1" w14:textId="77777777" w:rsidR="00584D28" w:rsidRDefault="00000000">
      <w:pPr>
        <w:pStyle w:val="Heading2"/>
        <w:spacing w:before="280"/>
      </w:pPr>
      <w:bookmarkStart w:id="23" w:name="_Toc226142226"/>
      <w:r>
        <w:t>4.2 Interpretation of Metrics</w:t>
      </w:r>
      <w:bookmarkEnd w:id="23"/>
    </w:p>
    <w:p w14:paraId="5582477C" w14:textId="77777777" w:rsidR="00360DA6" w:rsidRDefault="00000000">
      <w:pPr>
        <w:spacing w:before="80" w:after="120"/>
      </w:pPr>
      <w:r>
        <w:rPr>
          <w:b/>
          <w:bCs/>
        </w:rPr>
        <w:t>RMSE (Root Mean Squared Error)</w:t>
      </w:r>
      <w:proofErr w:type="gramStart"/>
      <w:r>
        <w:rPr>
          <w:b/>
          <w:bCs/>
        </w:rPr>
        <w:t xml:space="preserve">: </w:t>
      </w:r>
      <w:r w:rsidR="00360DA6" w:rsidRPr="003529FF">
        <w:rPr>
          <w:b/>
          <w:bCs/>
        </w:rPr>
        <w:t>)</w:t>
      </w:r>
      <w:proofErr w:type="gramEnd"/>
      <w:r w:rsidR="00360DA6" w:rsidRPr="003529FF">
        <w:rPr>
          <w:b/>
          <w:bCs/>
        </w:rPr>
        <w:t>:</w:t>
      </w:r>
      <w:r w:rsidR="00360DA6">
        <w:t xml:space="preserve"> Refers to the average error of net-rating points of prediction. The Full Model has the smallest RMSE (5.822) which indicates that its predictions are missing the test set by an average of about 5.8 </w:t>
      </w:r>
      <w:proofErr w:type="spellStart"/>
      <w:r w:rsidR="00360DA6">
        <w:t>net_rating</w:t>
      </w:r>
      <w:proofErr w:type="spellEnd"/>
      <w:r w:rsidR="00360DA6">
        <w:t xml:space="preserve"> points. The RMSE of the Transformed Model of 6.016 is just 0.194 greater an insignificant difference in practice since the net rating range is between -40 and +19.5 in the data.</w:t>
      </w:r>
    </w:p>
    <w:p w14:paraId="3265FE2A" w14:textId="49A770CB" w:rsidR="00584D28" w:rsidRDefault="00000000">
      <w:pPr>
        <w:spacing w:before="80" w:after="120"/>
      </w:pPr>
      <w:r>
        <w:rPr>
          <w:b/>
          <w:bCs/>
        </w:rPr>
        <w:t xml:space="preserve">R² and Adjusted R²: </w:t>
      </w:r>
      <w:r w:rsidR="00360DA6">
        <w:t xml:space="preserve">The Full Model </w:t>
      </w:r>
      <w:proofErr w:type="spellStart"/>
      <w:r w:rsidR="00360DA6">
        <w:t>model</w:t>
      </w:r>
      <w:proofErr w:type="spellEnd"/>
      <w:r w:rsidR="00360DA6">
        <w:t xml:space="preserve"> explains 20.9 percent of the variation in net rating (</w:t>
      </w:r>
      <w:r w:rsidR="00604B44">
        <w:rPr>
          <w:b/>
          <w:bCs/>
        </w:rPr>
        <w:t xml:space="preserve">R² </w:t>
      </w:r>
      <w:r w:rsidR="00360DA6">
        <w:t xml:space="preserve">= 0.209) and the Transformed Model </w:t>
      </w:r>
      <w:proofErr w:type="spellStart"/>
      <w:r w:rsidR="00360DA6">
        <w:t>model</w:t>
      </w:r>
      <w:proofErr w:type="spellEnd"/>
      <w:r w:rsidR="00360DA6">
        <w:t xml:space="preserve"> explains 15.6 percent. The </w:t>
      </w:r>
      <w:r w:rsidR="00604B44">
        <w:rPr>
          <w:b/>
          <w:bCs/>
        </w:rPr>
        <w:t xml:space="preserve">R² </w:t>
      </w:r>
      <w:r w:rsidR="00360DA6">
        <w:t xml:space="preserve">of all three </w:t>
      </w:r>
      <w:r w:rsidR="00360DA6">
        <w:lastRenderedPageBreak/>
        <w:t xml:space="preserve">models is 0.15 to 0.21 expected with individual player data. Net rating is a team level result that relies on a lot of teammates, opponents, and coaching structures, and injury context all of which cannot be expressed in personal statistics. Such a low </w:t>
      </w:r>
      <w:r w:rsidR="00604B44">
        <w:rPr>
          <w:b/>
          <w:bCs/>
        </w:rPr>
        <w:t xml:space="preserve">R² </w:t>
      </w:r>
      <w:r w:rsidR="00360DA6">
        <w:t>in this context is not an indicator of a weakly constructed model but rather the natural constraints of individual statistics as predictors of team performance.</w:t>
      </w:r>
    </w:p>
    <w:p w14:paraId="0DD44F3B" w14:textId="4FA09C77" w:rsidR="00584D28" w:rsidRDefault="00000000">
      <w:pPr>
        <w:spacing w:before="80" w:after="120"/>
      </w:pPr>
      <w:r>
        <w:rPr>
          <w:b/>
          <w:bCs/>
        </w:rPr>
        <w:t xml:space="preserve">AIC and BIC: </w:t>
      </w:r>
      <w:r w:rsidR="00604B44">
        <w:t xml:space="preserve">Akaike and Bayesian Information Criteria punish the complexity of the model </w:t>
      </w:r>
      <w:proofErr w:type="gramStart"/>
      <w:r w:rsidR="00604B44">
        <w:t>in order to</w:t>
      </w:r>
      <w:proofErr w:type="gramEnd"/>
      <w:r w:rsidR="00604B44">
        <w:t xml:space="preserve"> reward parsimony. The Full Model has the lowest AIC (54,256.6) because it has a high </w:t>
      </w:r>
      <w:r w:rsidR="00604B44">
        <w:rPr>
          <w:b/>
          <w:bCs/>
        </w:rPr>
        <w:t>R²</w:t>
      </w:r>
      <w:r w:rsidR="00604B44">
        <w:t>, but it has seven predictors and a high degree of multicollinearity. Of the three Models 2 and 3, the Transformed Model has a lower AIC (55,033.4 vs 55,070.7) and BIC (55,075.7 vs 55,106.0), which corroborates the fact that the interaction term contributes real explanatory power that warrants its inclusion.</w:t>
      </w:r>
    </w:p>
    <w:p w14:paraId="24F036DE" w14:textId="19CE8410" w:rsidR="00584D28" w:rsidRDefault="00000000">
      <w:pPr>
        <w:pBdr>
          <w:left w:val="single" w:sz="8" w:space="8" w:color="2E75B6"/>
        </w:pBdr>
        <w:shd w:val="clear" w:color="auto" w:fill="EEF4FB"/>
        <w:spacing w:before="160" w:after="160"/>
        <w:ind w:left="360" w:right="360"/>
      </w:pPr>
      <w:r>
        <w:rPr>
          <w:b/>
          <w:bCs/>
          <w:color w:val="2E4057"/>
        </w:rPr>
        <w:t xml:space="preserve">💡 Key insight: </w:t>
      </w:r>
      <w:r>
        <w:rPr>
          <w:i/>
          <w:iCs/>
          <w:color w:val="2E4057"/>
        </w:rPr>
        <w:t xml:space="preserve">The Transformed Model </w:t>
      </w:r>
      <w:r w:rsidR="00604B44">
        <w:rPr>
          <w:i/>
          <w:iCs/>
          <w:color w:val="2E4057"/>
        </w:rPr>
        <w:t>performs better than</w:t>
      </w:r>
      <w:r>
        <w:rPr>
          <w:i/>
          <w:iCs/>
          <w:color w:val="2E4057"/>
        </w:rPr>
        <w:t xml:space="preserve"> the Domain-Driven Model on </w:t>
      </w:r>
      <w:r w:rsidR="00604B44">
        <w:rPr>
          <w:i/>
          <w:iCs/>
          <w:color w:val="2E4057"/>
        </w:rPr>
        <w:t>each</w:t>
      </w:r>
      <w:r>
        <w:rPr>
          <w:i/>
          <w:iCs/>
          <w:color w:val="2E4057"/>
        </w:rPr>
        <w:t xml:space="preserve"> metric despite </w:t>
      </w:r>
      <w:r w:rsidR="00604B44">
        <w:rPr>
          <w:i/>
          <w:iCs/>
          <w:color w:val="2E4057"/>
        </w:rPr>
        <w:t>making use of</w:t>
      </w:r>
      <w:r>
        <w:rPr>
          <w:i/>
          <w:iCs/>
          <w:color w:val="2E4057"/>
        </w:rPr>
        <w:t xml:space="preserve"> only one </w:t>
      </w:r>
      <w:r w:rsidR="00604B44">
        <w:rPr>
          <w:i/>
          <w:iCs/>
          <w:color w:val="2E4057"/>
        </w:rPr>
        <w:t>extra</w:t>
      </w:r>
      <w:r>
        <w:rPr>
          <w:i/>
          <w:iCs/>
          <w:color w:val="2E4057"/>
        </w:rPr>
        <w:t xml:space="preserve"> predictor (the interaction term). This</w:t>
      </w:r>
      <w:r w:rsidR="00604B44">
        <w:rPr>
          <w:i/>
          <w:iCs/>
          <w:color w:val="2E4057"/>
        </w:rPr>
        <w:t xml:space="preserve"> verifies</w:t>
      </w:r>
      <w:r>
        <w:rPr>
          <w:i/>
          <w:iCs/>
          <w:color w:val="2E4057"/>
        </w:rPr>
        <w:t xml:space="preserve"> that the theoretical motivation for the interaction term is supported by the data.</w:t>
      </w:r>
    </w:p>
    <w:p w14:paraId="2E75B179" w14:textId="77777777" w:rsidR="00584D28" w:rsidRDefault="00000000">
      <w:pPr>
        <w:pStyle w:val="Heading2"/>
        <w:spacing w:before="280"/>
      </w:pPr>
      <w:bookmarkStart w:id="24" w:name="_Toc226142227"/>
      <w:r>
        <w:t>4.3 Final Model Selection — Model 3 (Transformed)</w:t>
      </w:r>
      <w:bookmarkEnd w:id="24"/>
    </w:p>
    <w:p w14:paraId="4BFBA993" w14:textId="77777777" w:rsidR="00604B44" w:rsidRDefault="00604B44" w:rsidP="00604B44">
      <w:r w:rsidRPr="0090265B">
        <w:t>For three reasons, Model 3 (Transformed) is chosen as the final model even though the Full Model achieved the best raw metrics.</w:t>
      </w:r>
    </w:p>
    <w:p w14:paraId="7C420616" w14:textId="77777777" w:rsidR="00584D28" w:rsidRDefault="00000000">
      <w:pPr>
        <w:spacing w:before="160" w:after="80"/>
      </w:pPr>
      <w:r>
        <w:rPr>
          <w:b/>
          <w:bCs/>
          <w:color w:val="1F4E79"/>
        </w:rPr>
        <w:t>1. Statistical reason — Multicollinearity</w:t>
      </w:r>
    </w:p>
    <w:p w14:paraId="3A6F51FD" w14:textId="77777777" w:rsidR="00604B44" w:rsidRDefault="00604B44">
      <w:pPr>
        <w:spacing w:before="160" w:after="80"/>
      </w:pPr>
      <w:r w:rsidRPr="0090265B">
        <w:t xml:space="preserve">The Full Model's condition number of 1,140 indicates significant multicollinearity among predictors, particularly pts, </w:t>
      </w:r>
      <w:proofErr w:type="spellStart"/>
      <w:r w:rsidRPr="0090265B">
        <w:t>usg_pct</w:t>
      </w:r>
      <w:proofErr w:type="spellEnd"/>
      <w:r w:rsidRPr="0090265B">
        <w:t xml:space="preserve">, and </w:t>
      </w:r>
      <w:proofErr w:type="spellStart"/>
      <w:r w:rsidRPr="0090265B">
        <w:t>ts_pct</w:t>
      </w:r>
      <w:proofErr w:type="spellEnd"/>
      <w:r w:rsidRPr="0090265B">
        <w:t xml:space="preserve">. This suggests that the individual coefficients in Model 1 are erroneous since their values will fluctuate when certain additional predictors are present, making it impossible to interpret them correctly. In Model 3, the condition number is a low 242, a stable coefficient that is confidently interpretable. Only 0.194 </w:t>
      </w:r>
      <w:proofErr w:type="spellStart"/>
      <w:r w:rsidRPr="0090265B">
        <w:t>net_rating</w:t>
      </w:r>
      <w:proofErr w:type="spellEnd"/>
      <w:r w:rsidRPr="0090265B">
        <w:t xml:space="preserve"> points separate the RMSE of Model 1 and Model 3, which is a negligible practical difference that would not justify the multicollinearity problems in Model 1</w:t>
      </w:r>
    </w:p>
    <w:p w14:paraId="250DD095" w14:textId="5E7E9D8F" w:rsidR="00584D28" w:rsidRDefault="00000000">
      <w:pPr>
        <w:spacing w:before="160" w:after="80"/>
      </w:pPr>
      <w:r>
        <w:rPr>
          <w:b/>
          <w:bCs/>
          <w:color w:val="1F4E79"/>
        </w:rPr>
        <w:t>2. Theoretical reason — Economic Transformation</w:t>
      </w:r>
    </w:p>
    <w:p w14:paraId="34BAA2CA" w14:textId="77777777" w:rsidR="00604B44" w:rsidRDefault="00604B44" w:rsidP="00604B44">
      <w:r w:rsidRPr="0090265B">
        <w:t xml:space="preserve">Model 3 is the only model that is predicated on an economic revolution. The diminishing effect of scoring is indicated by the term </w:t>
      </w:r>
      <w:proofErr w:type="gramStart"/>
      <w:r w:rsidRPr="0090265B">
        <w:t>log(</w:t>
      </w:r>
      <w:proofErr w:type="gramEnd"/>
      <w:r w:rsidRPr="0090265B">
        <w:t xml:space="preserve">pts + 1), while conditional efficiency is indicated by the interaction term (pts × </w:t>
      </w:r>
      <w:proofErr w:type="spellStart"/>
      <w:r w:rsidRPr="0090265B">
        <w:t>usg</w:t>
      </w:r>
      <w:proofErr w:type="spellEnd"/>
      <w:r w:rsidRPr="0090265B">
        <w:t xml:space="preserve"> pct), which has no equivalent in linear models. These are the real interpretations of basketball performance in relation to team outcomes, not statistical modifications.</w:t>
      </w:r>
    </w:p>
    <w:p w14:paraId="28C513A4" w14:textId="77777777" w:rsidR="00584D28" w:rsidRDefault="00000000">
      <w:pPr>
        <w:spacing w:before="160" w:after="80"/>
      </w:pPr>
      <w:r>
        <w:rPr>
          <w:b/>
          <w:bCs/>
          <w:color w:val="1F4E79"/>
        </w:rPr>
        <w:t>3. Practical reason — Interpretability</w:t>
      </w:r>
    </w:p>
    <w:p w14:paraId="2B8F3B2B" w14:textId="1E73A448" w:rsidR="00584D28" w:rsidRDefault="00604B44">
      <w:pPr>
        <w:spacing w:before="80" w:after="120"/>
      </w:pPr>
      <w:r w:rsidRPr="0090265B">
        <w:t>The model 3 is easier to comprehend. Every coefficient has a stable and unambiguous meaning. A non-technical audience can easily understand the coefficient of log points of 2.51: a player's net rating will grow by 2.51 points with every doubling of their score, but the effect decreases as scoring volume increases. Multicollinearity distorts the coefficients in Model 1, making their interpretation less certain</w:t>
      </w:r>
    </w:p>
    <w:p w14:paraId="73BA3511" w14:textId="77777777" w:rsidR="00604B44" w:rsidRDefault="00604B44">
      <w:pPr>
        <w:spacing w:before="80" w:after="120"/>
      </w:pPr>
    </w:p>
    <w:p w14:paraId="6C73C3B3" w14:textId="79DB01B6" w:rsidR="00584D28" w:rsidRDefault="00000000" w:rsidP="00F27C9A">
      <w:pPr>
        <w:pBdr>
          <w:left w:val="single" w:sz="8" w:space="8" w:color="2E75B6"/>
        </w:pBdr>
        <w:shd w:val="clear" w:color="auto" w:fill="EEF4FB"/>
        <w:spacing w:before="160" w:after="160"/>
        <w:ind w:left="360" w:right="360"/>
      </w:pPr>
      <w:r>
        <w:rPr>
          <w:b/>
          <w:bCs/>
          <w:color w:val="2E4057"/>
        </w:rPr>
        <w:t xml:space="preserve">Conclusion: </w:t>
      </w:r>
      <w:r>
        <w:rPr>
          <w:i/>
          <w:iCs/>
          <w:color w:val="2E4057"/>
        </w:rPr>
        <w:t xml:space="preserve">Model 3 (Transformed) is </w:t>
      </w:r>
      <w:r w:rsidR="00604B44">
        <w:rPr>
          <w:i/>
          <w:iCs/>
          <w:color w:val="2E4057"/>
        </w:rPr>
        <w:t>chosen</w:t>
      </w:r>
      <w:r>
        <w:rPr>
          <w:i/>
          <w:iCs/>
          <w:color w:val="2E4057"/>
        </w:rPr>
        <w:t xml:space="preserve"> as the final model. It is </w:t>
      </w:r>
      <w:r w:rsidR="00604B44">
        <w:rPr>
          <w:i/>
          <w:iCs/>
          <w:color w:val="2E4057"/>
        </w:rPr>
        <w:t xml:space="preserve">the most </w:t>
      </w:r>
      <w:r>
        <w:rPr>
          <w:i/>
          <w:iCs/>
          <w:color w:val="2E4057"/>
        </w:rPr>
        <w:t>statisticaly sound (low</w:t>
      </w:r>
      <w:r w:rsidR="00604B44">
        <w:rPr>
          <w:i/>
          <w:iCs/>
          <w:color w:val="2E4057"/>
        </w:rPr>
        <w:t>-</w:t>
      </w:r>
      <w:r>
        <w:rPr>
          <w:i/>
          <w:iCs/>
          <w:color w:val="2E4057"/>
        </w:rPr>
        <w:t xml:space="preserve">condition number), theoreticaly motivated (log transformation + </w:t>
      </w:r>
      <w:proofErr w:type="spellStart"/>
      <w:r>
        <w:rPr>
          <w:i/>
          <w:iCs/>
          <w:color w:val="2E4057"/>
        </w:rPr>
        <w:t>inter</w:t>
      </w:r>
      <w:r w:rsidR="00604B44">
        <w:rPr>
          <w:i/>
          <w:iCs/>
          <w:color w:val="2E4057"/>
        </w:rPr>
        <w:t>e</w:t>
      </w:r>
      <w:r>
        <w:rPr>
          <w:i/>
          <w:iCs/>
          <w:color w:val="2E4057"/>
        </w:rPr>
        <w:t>ction</w:t>
      </w:r>
      <w:proofErr w:type="spellEnd"/>
      <w:r>
        <w:rPr>
          <w:i/>
          <w:iCs/>
          <w:color w:val="2E4057"/>
        </w:rPr>
        <w:t xml:space="preserve"> term), and </w:t>
      </w:r>
      <w:proofErr w:type="spellStart"/>
      <w:r>
        <w:rPr>
          <w:i/>
          <w:iCs/>
          <w:color w:val="2E4057"/>
        </w:rPr>
        <w:t>practicaly</w:t>
      </w:r>
      <w:proofErr w:type="spellEnd"/>
      <w:r>
        <w:rPr>
          <w:i/>
          <w:iCs/>
          <w:color w:val="2E4057"/>
        </w:rPr>
        <w:t xml:space="preserve"> interpretable (stable, meaningful </w:t>
      </w:r>
      <w:proofErr w:type="spellStart"/>
      <w:r>
        <w:rPr>
          <w:i/>
          <w:iCs/>
          <w:color w:val="2E4057"/>
        </w:rPr>
        <w:t>coeff</w:t>
      </w:r>
      <w:r w:rsidR="00604B44">
        <w:rPr>
          <w:i/>
          <w:iCs/>
          <w:color w:val="2E4057"/>
        </w:rPr>
        <w:t>i</w:t>
      </w:r>
      <w:r>
        <w:rPr>
          <w:i/>
          <w:iCs/>
          <w:color w:val="2E4057"/>
        </w:rPr>
        <w:t>icients</w:t>
      </w:r>
      <w:proofErr w:type="spellEnd"/>
      <w:r>
        <w:rPr>
          <w:i/>
          <w:iCs/>
          <w:color w:val="2E4057"/>
        </w:rPr>
        <w:t>). All subsequent analysis — sensitivity analysis and stratified modelling — is conducted on Model 3 only.</w:t>
      </w:r>
      <w:r>
        <w:br w:type="page"/>
      </w:r>
    </w:p>
    <w:p w14:paraId="30279C98" w14:textId="054CC1CF" w:rsidR="00584D28" w:rsidRDefault="00000000">
      <w:pPr>
        <w:pStyle w:val="Heading1"/>
      </w:pPr>
      <w:bookmarkStart w:id="25" w:name="_Toc226142228"/>
      <w:r>
        <w:lastRenderedPageBreak/>
        <w:t>5. Sensitivity Analysis</w:t>
      </w:r>
      <w:bookmarkEnd w:id="25"/>
    </w:p>
    <w:p w14:paraId="7AAF42B7" w14:textId="77777777" w:rsidR="00584D28" w:rsidRDefault="00000000">
      <w:pPr>
        <w:pStyle w:val="Heading2"/>
        <w:spacing w:before="280"/>
      </w:pPr>
      <w:bookmarkStart w:id="26" w:name="_Toc226142229"/>
      <w:r>
        <w:t>5.1 Overview</w:t>
      </w:r>
      <w:bookmarkEnd w:id="26"/>
    </w:p>
    <w:p w14:paraId="77D306ED" w14:textId="77777777" w:rsidR="00CE0ADF" w:rsidRDefault="00CE0ADF" w:rsidP="00CE0ADF">
      <w:r w:rsidRPr="00242B2B">
        <w:t>The sensitivity analysis aims to find out whether the results of the Model 3 (Transformed) will be equally valid and reliable when the data set or modeling parameters are altered. They were split into two tests: (1) split variation, which is applied to ensure that the choice of the train/test split does not influence the performance of the model; and (2) outlier removal, which is applied to ensure that extreme observations do not have a disproportionate impact on the coefficients of the model. Any change in the coefficient of a predictor that is less than 10 per cent is considered robust, between 10 per cent and 20 per cent is considered moderate, and above 20 per cent is considered sensitive.</w:t>
      </w:r>
    </w:p>
    <w:p w14:paraId="52EEE94D" w14:textId="18DA39BD" w:rsidR="00CE0ADF" w:rsidRDefault="00000000">
      <w:pPr>
        <w:pStyle w:val="Heading2"/>
        <w:spacing w:before="280"/>
      </w:pPr>
      <w:bookmarkStart w:id="27" w:name="_Toc226142230"/>
      <w:r>
        <w:t>5.2 Test 1 — Outlier Removal</w:t>
      </w:r>
      <w:bookmarkEnd w:id="27"/>
    </w:p>
    <w:p w14:paraId="272A105B" w14:textId="625C0A65" w:rsidR="00CE0ADF" w:rsidRPr="00CE0ADF" w:rsidRDefault="00CE0ADF">
      <w:pPr>
        <w:pStyle w:val="Heading2"/>
        <w:spacing w:before="280"/>
        <w:rPr>
          <w:b w:val="0"/>
          <w:bCs w:val="0"/>
        </w:rPr>
      </w:pPr>
      <w:bookmarkStart w:id="28" w:name="_Toc226142231"/>
      <w:r w:rsidRPr="00CE0ADF">
        <w:rPr>
          <w:b w:val="0"/>
          <w:bCs w:val="0"/>
          <w:color w:val="000000" w:themeColor="text1"/>
          <w:sz w:val="22"/>
          <w:szCs w:val="22"/>
        </w:rPr>
        <w:t xml:space="preserve">IQR approach revealed 112 outliers in </w:t>
      </w:r>
      <w:proofErr w:type="spellStart"/>
      <w:r w:rsidRPr="00CE0ADF">
        <w:rPr>
          <w:b w:val="0"/>
          <w:bCs w:val="0"/>
          <w:color w:val="000000" w:themeColor="text1"/>
          <w:sz w:val="22"/>
          <w:szCs w:val="22"/>
        </w:rPr>
        <w:t>net</w:t>
      </w:r>
      <w:r w:rsidR="00583A1F">
        <w:rPr>
          <w:b w:val="0"/>
          <w:bCs w:val="0"/>
          <w:color w:val="000000" w:themeColor="text1"/>
          <w:sz w:val="22"/>
          <w:szCs w:val="22"/>
        </w:rPr>
        <w:t>_</w:t>
      </w:r>
      <w:r w:rsidRPr="00CE0ADF">
        <w:rPr>
          <w:b w:val="0"/>
          <w:bCs w:val="0"/>
          <w:color w:val="000000" w:themeColor="text1"/>
          <w:sz w:val="22"/>
          <w:szCs w:val="22"/>
        </w:rPr>
        <w:t>rating</w:t>
      </w:r>
      <w:proofErr w:type="spellEnd"/>
      <w:r w:rsidRPr="00CE0ADF">
        <w:rPr>
          <w:b w:val="0"/>
          <w:bCs w:val="0"/>
          <w:color w:val="000000" w:themeColor="text1"/>
          <w:sz w:val="22"/>
          <w:szCs w:val="22"/>
        </w:rPr>
        <w:t xml:space="preserve"> (1.04 of 10,720 rows) which are values that are below -18.05 or above +15.95. Once these observations had been eliminated, the dataset narrowed down to 10,608 rows. On this cleaned subset, Model 3 was re-fitted and the coefficients compared to the baseline.</w:t>
      </w:r>
      <w:bookmarkEnd w:id="28"/>
      <w:r w:rsidRPr="00CE0ADF">
        <w:rPr>
          <w:b w:val="0"/>
          <w:bCs w:val="0"/>
        </w:rPr>
        <w:br/>
      </w:r>
    </w:p>
    <w:p w14:paraId="501F2806" w14:textId="77777777" w:rsidR="00584D28" w:rsidRDefault="00000000">
      <w:pPr>
        <w:spacing w:before="160" w:after="80"/>
      </w:pPr>
      <w:r>
        <w:rPr>
          <w:i/>
          <w:iCs/>
          <w:color w:val="555555"/>
          <w:sz w:val="20"/>
          <w:szCs w:val="20"/>
        </w:rPr>
        <w:t>Table 6: Coefficient comparison — baseline vs. outlier-removed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1600"/>
        <w:gridCol w:w="2960"/>
      </w:tblGrid>
      <w:tr w:rsidR="00584D28" w14:paraId="6CEC0816"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4F3ECD" w14:textId="77777777" w:rsidR="00584D28" w:rsidRDefault="00000000">
            <w:r>
              <w:rPr>
                <w:b/>
                <w:bCs/>
                <w:color w:val="FFFFFF"/>
                <w:sz w:val="20"/>
                <w:szCs w:val="20"/>
              </w:rPr>
              <w:t>Predictor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292965" w14:textId="77777777" w:rsidR="00584D28" w:rsidRDefault="00000000">
            <w:r>
              <w:rPr>
                <w:b/>
                <w:bCs/>
                <w:color w:val="FFFFFF"/>
                <w:sz w:val="20"/>
                <w:szCs w:val="20"/>
              </w:rPr>
              <w:t>Baseline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25E93F" w14:textId="77777777" w:rsidR="00584D28" w:rsidRDefault="00000000">
            <w:r>
              <w:rPr>
                <w:b/>
                <w:bCs/>
                <w:color w:val="FFFFFF"/>
                <w:sz w:val="20"/>
                <w:szCs w:val="20"/>
              </w:rPr>
              <w:t>No Outliers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7202C1" w14:textId="77777777" w:rsidR="00584D28" w:rsidRDefault="00000000">
            <w:r>
              <w:rPr>
                <w:b/>
                <w:bCs/>
                <w:color w:val="FFFFFF"/>
                <w:sz w:val="20"/>
                <w:szCs w:val="20"/>
              </w:rPr>
              <w:t>% Change</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E0A378" w14:textId="77777777" w:rsidR="00584D28" w:rsidRDefault="00000000">
            <w:r>
              <w:rPr>
                <w:b/>
                <w:bCs/>
                <w:color w:val="FFFFFF"/>
                <w:sz w:val="20"/>
                <w:szCs w:val="20"/>
              </w:rPr>
              <w:t>Verdict</w:t>
            </w:r>
          </w:p>
        </w:tc>
      </w:tr>
      <w:tr w:rsidR="00584D28" w14:paraId="1FF1E62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F177F" w14:textId="77777777" w:rsidR="00584D28" w:rsidRDefault="00000000">
            <w:r>
              <w:rPr>
                <w:color w:val="333333"/>
                <w:sz w:val="20"/>
                <w:szCs w:val="20"/>
              </w:rPr>
              <w:t>const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5455F" w14:textId="77777777" w:rsidR="00584D28" w:rsidRDefault="00000000">
            <w:r>
              <w:rPr>
                <w:color w:val="333333"/>
                <w:sz w:val="20"/>
                <w:szCs w:val="20"/>
              </w:rPr>
              <w:t>−0.6614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30603" w14:textId="77777777" w:rsidR="00584D28" w:rsidRDefault="00000000">
            <w:r>
              <w:rPr>
                <w:color w:val="333333"/>
                <w:sz w:val="20"/>
                <w:szCs w:val="20"/>
              </w:rPr>
              <w:t>+0.2072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A52EB" w14:textId="77777777" w:rsidR="00584D28" w:rsidRDefault="00000000">
            <w:r>
              <w:rPr>
                <w:color w:val="333333"/>
                <w:sz w:val="20"/>
                <w:szCs w:val="20"/>
              </w:rPr>
              <w:t>+131.3%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BD331" w14:textId="77777777" w:rsidR="00584D28" w:rsidRDefault="00000000">
            <w:r>
              <w:rPr>
                <w:color w:val="333333"/>
                <w:sz w:val="20"/>
                <w:szCs w:val="20"/>
              </w:rPr>
              <w:t>Sensitive</w:t>
            </w:r>
          </w:p>
        </w:tc>
      </w:tr>
      <w:tr w:rsidR="00584D28" w14:paraId="12446C03"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E1645F9" w14:textId="77777777" w:rsidR="00584D28" w:rsidRDefault="00000000">
            <w:proofErr w:type="spellStart"/>
            <w:r>
              <w:rPr>
                <w:color w:val="333333"/>
                <w:sz w:val="20"/>
                <w:szCs w:val="20"/>
              </w:rPr>
              <w:t>log_pts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7872DF5" w14:textId="77777777" w:rsidR="00584D28" w:rsidRDefault="00000000">
            <w:r>
              <w:rPr>
                <w:color w:val="333333"/>
                <w:sz w:val="20"/>
                <w:szCs w:val="20"/>
              </w:rPr>
              <w:t>2.5105</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7FAFB4C" w14:textId="77777777" w:rsidR="00584D28" w:rsidRDefault="00000000">
            <w:r>
              <w:rPr>
                <w:color w:val="333333"/>
                <w:sz w:val="20"/>
                <w:szCs w:val="20"/>
              </w:rPr>
              <w:t>1.9811</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2879701" w14:textId="77777777" w:rsidR="00584D28" w:rsidRDefault="00000000">
            <w:r>
              <w:rPr>
                <w:color w:val="333333"/>
                <w:sz w:val="20"/>
                <w:szCs w:val="20"/>
              </w:rPr>
              <w:t>−21.1%</w:t>
            </w:r>
          </w:p>
        </w:tc>
        <w:tc>
          <w:tcPr>
            <w:tcW w:w="2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B90011" w14:textId="77777777" w:rsidR="00584D28" w:rsidRDefault="00000000">
            <w:r>
              <w:rPr>
                <w:color w:val="333333"/>
                <w:sz w:val="20"/>
                <w:szCs w:val="20"/>
              </w:rPr>
              <w:t>Sensitive</w:t>
            </w:r>
          </w:p>
        </w:tc>
      </w:tr>
      <w:tr w:rsidR="00584D28" w14:paraId="2DF72AD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06EC7" w14:textId="77777777" w:rsidR="00584D28" w:rsidRDefault="00000000">
            <w:proofErr w:type="spellStart"/>
            <w:r>
              <w:rPr>
                <w:color w:val="333333"/>
                <w:sz w:val="20"/>
                <w:szCs w:val="20"/>
              </w:rPr>
              <w:t>ast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6B144" w14:textId="77777777" w:rsidR="00584D28" w:rsidRDefault="00000000">
            <w:r>
              <w:rPr>
                <w:color w:val="333333"/>
                <w:sz w:val="20"/>
                <w:szCs w:val="20"/>
              </w:rPr>
              <w:t>0.2503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B69E6" w14:textId="77777777" w:rsidR="00584D28" w:rsidRDefault="00000000">
            <w:r>
              <w:rPr>
                <w:color w:val="333333"/>
                <w:sz w:val="20"/>
                <w:szCs w:val="20"/>
              </w:rPr>
              <w:t>0.2013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A817C" w14:textId="77777777" w:rsidR="00584D28" w:rsidRDefault="00000000">
            <w:r>
              <w:rPr>
                <w:color w:val="333333"/>
                <w:sz w:val="20"/>
                <w:szCs w:val="20"/>
              </w:rPr>
              <w:t>−19.6%</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63F4B" w14:textId="77777777" w:rsidR="00584D28" w:rsidRDefault="00000000">
            <w:r>
              <w:rPr>
                <w:color w:val="333333"/>
                <w:sz w:val="20"/>
                <w:szCs w:val="20"/>
              </w:rPr>
              <w:t>Borderline</w:t>
            </w:r>
          </w:p>
        </w:tc>
      </w:tr>
      <w:tr w:rsidR="00584D28" w14:paraId="4755F8F2"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E343B78" w14:textId="77777777" w:rsidR="00584D28" w:rsidRDefault="00000000">
            <w:r>
              <w:rPr>
                <w:color w:val="333333"/>
                <w:sz w:val="20"/>
                <w:szCs w:val="20"/>
              </w:rPr>
              <w:t>reb</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4DA6CF8" w14:textId="77777777" w:rsidR="00584D28" w:rsidRDefault="00000000">
            <w:r>
              <w:rPr>
                <w:color w:val="333333"/>
                <w:sz w:val="20"/>
                <w:szCs w:val="20"/>
              </w:rPr>
              <w:t>0.1512</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A934208" w14:textId="77777777" w:rsidR="00584D28" w:rsidRDefault="00000000">
            <w:r>
              <w:rPr>
                <w:color w:val="333333"/>
                <w:sz w:val="20"/>
                <w:szCs w:val="20"/>
              </w:rPr>
              <w:t>0.1498</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E5901E0" w14:textId="77777777" w:rsidR="00584D28" w:rsidRDefault="00000000">
            <w:r>
              <w:rPr>
                <w:color w:val="333333"/>
                <w:sz w:val="20"/>
                <w:szCs w:val="20"/>
              </w:rPr>
              <w:t>−0.9%</w:t>
            </w:r>
          </w:p>
        </w:tc>
        <w:tc>
          <w:tcPr>
            <w:tcW w:w="2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7A9C776" w14:textId="77777777" w:rsidR="00584D28" w:rsidRDefault="00000000">
            <w:r>
              <w:rPr>
                <w:b/>
                <w:bCs/>
                <w:color w:val="333333"/>
                <w:sz w:val="20"/>
                <w:szCs w:val="20"/>
              </w:rPr>
              <w:t>Robust ✓</w:t>
            </w:r>
          </w:p>
        </w:tc>
      </w:tr>
      <w:tr w:rsidR="00584D28" w14:paraId="0B89D1B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C3827" w14:textId="77777777" w:rsidR="00584D28" w:rsidRDefault="00000000">
            <w:proofErr w:type="spellStart"/>
            <w:r>
              <w:rPr>
                <w:color w:val="333333"/>
                <w:sz w:val="20"/>
                <w:szCs w:val="20"/>
              </w:rPr>
              <w:t>usg_pct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2FAA5" w14:textId="77777777" w:rsidR="00584D28" w:rsidRDefault="00000000">
            <w:r>
              <w:rPr>
                <w:color w:val="333333"/>
                <w:sz w:val="20"/>
                <w:szCs w:val="20"/>
              </w:rPr>
              <w:t>−46.9703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67AE9" w14:textId="77777777" w:rsidR="00584D28" w:rsidRDefault="00000000">
            <w:r>
              <w:rPr>
                <w:color w:val="333333"/>
                <w:sz w:val="20"/>
                <w:szCs w:val="20"/>
              </w:rPr>
              <w:t>−45.5109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616DD" w14:textId="77777777" w:rsidR="00584D28" w:rsidRDefault="00000000">
            <w:r>
              <w:rPr>
                <w:color w:val="333333"/>
                <w:sz w:val="20"/>
                <w:szCs w:val="20"/>
              </w:rPr>
              <w:t>+3.1%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7C412" w14:textId="77777777" w:rsidR="00584D28" w:rsidRDefault="00000000">
            <w:r>
              <w:rPr>
                <w:b/>
                <w:bCs/>
                <w:color w:val="333333"/>
                <w:sz w:val="20"/>
                <w:szCs w:val="20"/>
              </w:rPr>
              <w:t>Robust ✓</w:t>
            </w:r>
          </w:p>
        </w:tc>
      </w:tr>
      <w:tr w:rsidR="00584D28" w14:paraId="06B40567"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13E1D09" w14:textId="77777777" w:rsidR="00584D28" w:rsidRDefault="00000000">
            <w:proofErr w:type="spellStart"/>
            <w:r>
              <w:rPr>
                <w:color w:val="333333"/>
                <w:sz w:val="20"/>
                <w:szCs w:val="20"/>
              </w:rPr>
              <w:t>pts_usg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6ECC2C8" w14:textId="77777777" w:rsidR="00584D28" w:rsidRDefault="00000000">
            <w:r>
              <w:rPr>
                <w:color w:val="333333"/>
                <w:sz w:val="20"/>
                <w:szCs w:val="20"/>
              </w:rPr>
              <w:t>0.9403</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3F92455" w14:textId="77777777" w:rsidR="00584D28" w:rsidRDefault="00000000">
            <w:r>
              <w:rPr>
                <w:color w:val="333333"/>
                <w:sz w:val="20"/>
                <w:szCs w:val="20"/>
              </w:rPr>
              <w:t>1.0464</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7F3BB21" w14:textId="77777777" w:rsidR="00584D28" w:rsidRDefault="00000000">
            <w:r>
              <w:rPr>
                <w:color w:val="333333"/>
                <w:sz w:val="20"/>
                <w:szCs w:val="20"/>
              </w:rPr>
              <w:t>+11.3%</w:t>
            </w:r>
          </w:p>
        </w:tc>
        <w:tc>
          <w:tcPr>
            <w:tcW w:w="2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C5EAA31" w14:textId="77777777" w:rsidR="00584D28" w:rsidRDefault="00000000">
            <w:r>
              <w:rPr>
                <w:color w:val="333333"/>
                <w:sz w:val="20"/>
                <w:szCs w:val="20"/>
              </w:rPr>
              <w:t>Moderate</w:t>
            </w:r>
          </w:p>
        </w:tc>
      </w:tr>
    </w:tbl>
    <w:p w14:paraId="433FED9A" w14:textId="52D9F96A" w:rsidR="00584D28" w:rsidRDefault="00000000">
      <w:pPr>
        <w:spacing w:before="80" w:after="120"/>
      </w:pPr>
      <w:r>
        <w:rPr>
          <w:b/>
          <w:bCs/>
        </w:rPr>
        <w:t xml:space="preserve">Observation: </w:t>
      </w:r>
      <w:r w:rsidR="00CE0ADF">
        <w:t xml:space="preserve">Two predictors, reb (-0.9) and </w:t>
      </w:r>
      <w:proofErr w:type="spellStart"/>
      <w:r w:rsidR="00CE0ADF">
        <w:t>usg</w:t>
      </w:r>
      <w:r w:rsidR="00583A1F">
        <w:t>_</w:t>
      </w:r>
      <w:r w:rsidR="00CE0ADF">
        <w:t>pct</w:t>
      </w:r>
      <w:proofErr w:type="spellEnd"/>
      <w:r w:rsidR="00CE0ADF">
        <w:t xml:space="preserve"> </w:t>
      </w:r>
      <w:proofErr w:type="gramStart"/>
      <w:r w:rsidR="00CE0ADF">
        <w:t>( +</w:t>
      </w:r>
      <w:proofErr w:type="gramEnd"/>
      <w:r w:rsidR="00CE0ADF">
        <w:t xml:space="preserve">3.1) are very strong. Their coefficients are virtually identical with the elimination of 112 extreme observations, which proves the existence of such relationships as structural properties of the entire dataset and not artefacts of outlier effect. We can attribute the negative association between </w:t>
      </w:r>
      <w:proofErr w:type="spellStart"/>
      <w:r w:rsidR="00CE0ADF">
        <w:t>usg</w:t>
      </w:r>
      <w:r w:rsidR="00583A1F">
        <w:t>_</w:t>
      </w:r>
      <w:r w:rsidR="00CE0ADF">
        <w:t>pct</w:t>
      </w:r>
      <w:proofErr w:type="spellEnd"/>
      <w:r w:rsidR="00CE0ADF">
        <w:t xml:space="preserve"> and the net rating so much consistency in the data that it cannot change because there is a small group of extreme values.</w:t>
      </w:r>
    </w:p>
    <w:p w14:paraId="068AF4BB" w14:textId="56B2DA87" w:rsidR="00584D28" w:rsidRDefault="00000000">
      <w:pPr>
        <w:spacing w:before="80" w:after="120"/>
      </w:pPr>
      <w:proofErr w:type="spellStart"/>
      <w:r>
        <w:rPr>
          <w:b/>
          <w:bCs/>
        </w:rPr>
        <w:t>log_pts</w:t>
      </w:r>
      <w:proofErr w:type="spellEnd"/>
      <w:r>
        <w:t xml:space="preserve"> </w:t>
      </w:r>
      <w:r w:rsidR="006D2DF9">
        <w:t xml:space="preserve">falls below the 20% sensitivity (−21.1%). Players with high scores on powerful teams are overrewarded by this coefficient: their high </w:t>
      </w:r>
      <w:proofErr w:type="spellStart"/>
      <w:r w:rsidR="006D2DF9">
        <w:t>net_ratings</w:t>
      </w:r>
      <w:proofErr w:type="spellEnd"/>
      <w:r w:rsidR="006D2DF9">
        <w:t xml:space="preserve"> combined with large scores reinforces the log-pts -net-rating relationship. The removal of these players as outliers leads to a weakened coefficient of 2.51 down to 1.98. This limitation is a well-known feature of log-transformed scoring variables in player datasets which contain extreme team-context effects.</w:t>
      </w:r>
    </w:p>
    <w:p w14:paraId="58F71907" w14:textId="77777777" w:rsidR="006D2DF9" w:rsidRDefault="00000000" w:rsidP="006D2DF9">
      <w:proofErr w:type="spellStart"/>
      <w:r>
        <w:rPr>
          <w:b/>
          <w:bCs/>
        </w:rPr>
        <w:t>ast</w:t>
      </w:r>
      <w:proofErr w:type="spellEnd"/>
      <w:r>
        <w:t xml:space="preserve"> </w:t>
      </w:r>
      <w:r w:rsidR="006D2DF9">
        <w:t>is borderline, despite being below the 20% mark (−19.6%). There are a few high-assist, high-net rating outliers, which are elite playmakers on good teams, whose small positive effect on this coefficient vanishes on outlier removal.</w:t>
      </w:r>
    </w:p>
    <w:p w14:paraId="1BDB5DDD" w14:textId="1A87FBFC" w:rsidR="00584D28" w:rsidRDefault="00584D28">
      <w:pPr>
        <w:spacing w:before="80" w:after="120"/>
      </w:pPr>
    </w:p>
    <w:p w14:paraId="51AED31E" w14:textId="24266C1E" w:rsidR="0061018B" w:rsidRDefault="00000000" w:rsidP="0061018B">
      <w:proofErr w:type="spellStart"/>
      <w:r>
        <w:rPr>
          <w:b/>
          <w:bCs/>
        </w:rPr>
        <w:lastRenderedPageBreak/>
        <w:t>pts_usg</w:t>
      </w:r>
      <w:proofErr w:type="spellEnd"/>
      <w:r>
        <w:t xml:space="preserve"> shows moderate sensitivity (+11.3%), with the coefficient rising slightly from 0.94 to 1.05 </w:t>
      </w:r>
      <w:r w:rsidR="0061018B">
        <w:t>after eliminating outlier</w:t>
      </w:r>
      <w:r>
        <w:t>.</w:t>
      </w:r>
      <w:r w:rsidR="0061018B" w:rsidRPr="0061018B">
        <w:t xml:space="preserve"> </w:t>
      </w:r>
      <w:r w:rsidR="0061018B">
        <w:t>There were some outlier players with very high net rating input in addition to very high scoring and usage slightly dragging this coefficient down. The direction and the importance of the interaction term are not changed.</w:t>
      </w:r>
    </w:p>
    <w:p w14:paraId="111C4A0E" w14:textId="28244D30" w:rsidR="0061018B" w:rsidRDefault="0061018B" w:rsidP="0061018B"/>
    <w:p w14:paraId="003B0117" w14:textId="262C6B47" w:rsidR="0061018B" w:rsidRDefault="0061018B" w:rsidP="0061018B">
      <w:r>
        <w:t>There is an extremely high percentage change of the intercept (131.3 percent): the base intercept was non-significant (p = 0.192) in Model 3. A shift in a non-significant constant is a shift which cannot be interpreted.</w:t>
      </w:r>
    </w:p>
    <w:p w14:paraId="3FC4F7DE" w14:textId="77777777" w:rsidR="00584D28" w:rsidRDefault="00000000">
      <w:pPr>
        <w:pStyle w:val="Heading2"/>
        <w:spacing w:before="280"/>
      </w:pPr>
      <w:bookmarkStart w:id="29" w:name="_Toc226142232"/>
      <w:r>
        <w:t>5.3 Test 2 — Split Variation</w:t>
      </w:r>
      <w:bookmarkEnd w:id="29"/>
    </w:p>
    <w:p w14:paraId="71FAFADC" w14:textId="77777777" w:rsidR="0061018B" w:rsidRDefault="0061018B" w:rsidP="0061018B">
      <w:r>
        <w:t>We used the same 80/20 split ratio to re-fit Model 3 across five random seeds (42, 123, 7, 99, and 2024). This checks to see if the choice of which 20% of players to use as the test set has a better effect on how well the model works.</w:t>
      </w:r>
    </w:p>
    <w:p w14:paraId="18CE1CA7" w14:textId="77777777" w:rsidR="00584D28" w:rsidRDefault="00000000">
      <w:pPr>
        <w:spacing w:before="160" w:after="80"/>
      </w:pPr>
      <w:r>
        <w:rPr>
          <w:i/>
          <w:iCs/>
          <w:color w:val="555555"/>
          <w:sz w:val="20"/>
          <w:szCs w:val="20"/>
        </w:rPr>
        <w:t>Table 7: Model 3 performance across five random train/test splits</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900"/>
        <w:gridCol w:w="1200"/>
        <w:gridCol w:w="900"/>
        <w:gridCol w:w="900"/>
        <w:gridCol w:w="1560"/>
        <w:gridCol w:w="1200"/>
      </w:tblGrid>
      <w:tr w:rsidR="00584D28" w14:paraId="754C2B38"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2DF86E" w14:textId="77777777" w:rsidR="00584D28" w:rsidRDefault="00000000">
            <w:r>
              <w:rPr>
                <w:b/>
                <w:bCs/>
                <w:color w:val="FFFFFF"/>
                <w:sz w:val="20"/>
                <w:szCs w:val="20"/>
              </w:rPr>
              <w:t>Seed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A06290" w14:textId="77777777" w:rsidR="00584D28" w:rsidRDefault="00000000">
            <w:r>
              <w:rPr>
                <w:b/>
                <w:bCs/>
                <w:color w:val="FFFFFF"/>
                <w:sz w:val="20"/>
                <w:szCs w:val="20"/>
              </w:rPr>
              <w:t>RMSE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F1F68B" w14:textId="77777777" w:rsidR="00584D28" w:rsidRDefault="00000000">
            <w:r>
              <w:rPr>
                <w:b/>
                <w:bCs/>
                <w:color w:val="FFFFFF"/>
                <w:sz w:val="20"/>
                <w:szCs w:val="20"/>
              </w:rPr>
              <w:t>R²</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8C103C" w14:textId="77777777" w:rsidR="00584D28" w:rsidRDefault="00000000">
            <w:proofErr w:type="spellStart"/>
            <w:r>
              <w:rPr>
                <w:b/>
                <w:bCs/>
                <w:color w:val="FFFFFF"/>
                <w:sz w:val="20"/>
                <w:szCs w:val="20"/>
              </w:rPr>
              <w:t>log_pts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578A30" w14:textId="77777777" w:rsidR="00584D28" w:rsidRDefault="00000000">
            <w:proofErr w:type="spellStart"/>
            <w:r>
              <w:rPr>
                <w:b/>
                <w:bCs/>
                <w:color w:val="FFFFFF"/>
                <w:sz w:val="20"/>
                <w:szCs w:val="20"/>
              </w:rPr>
              <w:t>ast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5D3CB7" w14:textId="77777777" w:rsidR="00584D28" w:rsidRDefault="00000000">
            <w:r>
              <w:rPr>
                <w:b/>
                <w:bCs/>
                <w:color w:val="FFFFFF"/>
                <w:sz w:val="20"/>
                <w:szCs w:val="20"/>
              </w:rPr>
              <w:t>reb</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EEF3D2" w14:textId="77777777" w:rsidR="00584D28" w:rsidRDefault="00000000">
            <w:proofErr w:type="spellStart"/>
            <w:r>
              <w:rPr>
                <w:b/>
                <w:bCs/>
                <w:color w:val="FFFFFF"/>
                <w:sz w:val="20"/>
                <w:szCs w:val="20"/>
              </w:rPr>
              <w:t>usg_pct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0CBA1A" w14:textId="77777777" w:rsidR="00584D28" w:rsidRDefault="00000000">
            <w:proofErr w:type="spellStart"/>
            <w:r>
              <w:rPr>
                <w:b/>
                <w:bCs/>
                <w:color w:val="FFFFFF"/>
                <w:sz w:val="20"/>
                <w:szCs w:val="20"/>
              </w:rPr>
              <w:t>pts_usg</w:t>
            </w:r>
            <w:proofErr w:type="spellEnd"/>
          </w:p>
        </w:tc>
      </w:tr>
      <w:tr w:rsidR="00584D28" w14:paraId="525E9BD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2F0E5" w14:textId="77777777" w:rsidR="00584D28" w:rsidRDefault="00000000">
            <w:r>
              <w:rPr>
                <w:color w:val="333333"/>
                <w:sz w:val="20"/>
                <w:szCs w:val="20"/>
              </w:rPr>
              <w:t>42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023BD" w14:textId="77777777" w:rsidR="00584D28" w:rsidRDefault="00000000">
            <w:r>
              <w:rPr>
                <w:color w:val="333333"/>
                <w:sz w:val="20"/>
                <w:szCs w:val="20"/>
              </w:rPr>
              <w:t>6.016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7B306" w14:textId="77777777" w:rsidR="00584D28" w:rsidRDefault="00000000">
            <w:r>
              <w:rPr>
                <w:color w:val="333333"/>
                <w:sz w:val="20"/>
                <w:szCs w:val="20"/>
              </w:rPr>
              <w:t>0.156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BAAD9" w14:textId="77777777" w:rsidR="00584D28" w:rsidRDefault="00000000">
            <w:r>
              <w:rPr>
                <w:color w:val="333333"/>
                <w:sz w:val="20"/>
                <w:szCs w:val="20"/>
              </w:rPr>
              <w:t>2.5105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60D1E" w14:textId="77777777" w:rsidR="00584D28" w:rsidRDefault="00000000">
            <w:r>
              <w:rPr>
                <w:color w:val="333333"/>
                <w:sz w:val="20"/>
                <w:szCs w:val="20"/>
              </w:rPr>
              <w:t>0.2503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1F9E9" w14:textId="77777777" w:rsidR="00584D28" w:rsidRDefault="00000000">
            <w:r>
              <w:rPr>
                <w:color w:val="333333"/>
                <w:sz w:val="20"/>
                <w:szCs w:val="20"/>
              </w:rPr>
              <w:t>0.1512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3A75" w14:textId="77777777" w:rsidR="00584D28" w:rsidRDefault="00000000">
            <w:r>
              <w:rPr>
                <w:color w:val="333333"/>
                <w:sz w:val="20"/>
                <w:szCs w:val="20"/>
              </w:rPr>
              <w:t>−46.9703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87A09" w14:textId="77777777" w:rsidR="00584D28" w:rsidRDefault="00000000">
            <w:r>
              <w:rPr>
                <w:color w:val="333333"/>
                <w:sz w:val="20"/>
                <w:szCs w:val="20"/>
              </w:rPr>
              <w:t>0.9403</w:t>
            </w:r>
          </w:p>
        </w:tc>
      </w:tr>
      <w:tr w:rsidR="00584D28" w14:paraId="3FA8F766" w14:textId="77777777">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8C4DA9" w14:textId="77777777" w:rsidR="00584D28" w:rsidRDefault="00000000">
            <w:r>
              <w:rPr>
                <w:color w:val="333333"/>
                <w:sz w:val="20"/>
                <w:szCs w:val="20"/>
              </w:rPr>
              <w:t>123</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B8C10BB" w14:textId="77777777" w:rsidR="00584D28" w:rsidRDefault="00000000">
            <w:r>
              <w:rPr>
                <w:color w:val="333333"/>
                <w:sz w:val="20"/>
                <w:szCs w:val="20"/>
              </w:rPr>
              <w:t>6.108</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76AA296" w14:textId="77777777" w:rsidR="00584D28" w:rsidRDefault="00000000">
            <w:r>
              <w:rPr>
                <w:color w:val="333333"/>
                <w:sz w:val="20"/>
                <w:szCs w:val="20"/>
              </w:rPr>
              <w:t>0.128</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0EC275E" w14:textId="77777777" w:rsidR="00584D28" w:rsidRDefault="00000000">
            <w:r>
              <w:rPr>
                <w:color w:val="333333"/>
                <w:sz w:val="20"/>
                <w:szCs w:val="20"/>
              </w:rPr>
              <w:t>2.8027</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EAEF094" w14:textId="77777777" w:rsidR="00584D28" w:rsidRDefault="00000000">
            <w:r>
              <w:rPr>
                <w:color w:val="333333"/>
                <w:sz w:val="20"/>
                <w:szCs w:val="20"/>
              </w:rPr>
              <w:t>0.2446</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85036C8" w14:textId="77777777" w:rsidR="00584D28" w:rsidRDefault="00000000">
            <w:r>
              <w:rPr>
                <w:color w:val="333333"/>
                <w:sz w:val="20"/>
                <w:szCs w:val="20"/>
              </w:rPr>
              <w:t>0.1214</w:t>
            </w:r>
          </w:p>
        </w:tc>
        <w:tc>
          <w:tcPr>
            <w:tcW w:w="1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8526868" w14:textId="77777777" w:rsidR="00584D28" w:rsidRDefault="00000000">
            <w:r>
              <w:rPr>
                <w:color w:val="333333"/>
                <w:sz w:val="20"/>
                <w:szCs w:val="20"/>
              </w:rPr>
              <w:t>−49.7496</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C7C17C6" w14:textId="77777777" w:rsidR="00584D28" w:rsidRDefault="00000000">
            <w:r>
              <w:rPr>
                <w:color w:val="333333"/>
                <w:sz w:val="20"/>
                <w:szCs w:val="20"/>
              </w:rPr>
              <w:t>0.9436</w:t>
            </w:r>
          </w:p>
        </w:tc>
      </w:tr>
      <w:tr w:rsidR="00584D28" w14:paraId="07E82A3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7D042" w14:textId="77777777" w:rsidR="00584D28" w:rsidRDefault="00000000">
            <w:r>
              <w:rPr>
                <w:color w:val="333333"/>
                <w:sz w:val="20"/>
                <w:szCs w:val="20"/>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D4367" w14:textId="77777777" w:rsidR="00584D28" w:rsidRDefault="00000000">
            <w:r>
              <w:rPr>
                <w:color w:val="333333"/>
                <w:sz w:val="20"/>
                <w:szCs w:val="20"/>
              </w:rPr>
              <w:t>5.995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F8E93" w14:textId="77777777" w:rsidR="00584D28" w:rsidRDefault="00000000">
            <w:r>
              <w:rPr>
                <w:color w:val="333333"/>
                <w:sz w:val="20"/>
                <w:szCs w:val="20"/>
              </w:rPr>
              <w:t>0.118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D742B" w14:textId="77777777" w:rsidR="00584D28" w:rsidRDefault="00000000">
            <w:r>
              <w:rPr>
                <w:color w:val="333333"/>
                <w:sz w:val="20"/>
                <w:szCs w:val="20"/>
              </w:rPr>
              <w:t>2.7575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E7C80" w14:textId="77777777" w:rsidR="00584D28" w:rsidRDefault="00000000">
            <w:r>
              <w:rPr>
                <w:color w:val="333333"/>
                <w:sz w:val="20"/>
                <w:szCs w:val="20"/>
              </w:rPr>
              <w:t>0.2078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AFD09" w14:textId="77777777" w:rsidR="00584D28" w:rsidRDefault="00000000">
            <w:r>
              <w:rPr>
                <w:color w:val="333333"/>
                <w:sz w:val="20"/>
                <w:szCs w:val="20"/>
              </w:rPr>
              <w:t>0.1195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A2780" w14:textId="77777777" w:rsidR="00584D28" w:rsidRDefault="00000000">
            <w:r>
              <w:rPr>
                <w:color w:val="333333"/>
                <w:sz w:val="20"/>
                <w:szCs w:val="20"/>
              </w:rPr>
              <w:t>−50.4044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A1C2F" w14:textId="77777777" w:rsidR="00584D28" w:rsidRDefault="00000000">
            <w:r>
              <w:rPr>
                <w:color w:val="333333"/>
                <w:sz w:val="20"/>
                <w:szCs w:val="20"/>
              </w:rPr>
              <w:t>1.0366</w:t>
            </w:r>
          </w:p>
        </w:tc>
      </w:tr>
      <w:tr w:rsidR="00584D28" w14:paraId="4898656C" w14:textId="77777777">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0A9470A" w14:textId="77777777" w:rsidR="00584D28" w:rsidRDefault="00000000">
            <w:r>
              <w:rPr>
                <w:color w:val="333333"/>
                <w:sz w:val="20"/>
                <w:szCs w:val="20"/>
              </w:rPr>
              <w:t>99</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9174584" w14:textId="77777777" w:rsidR="00584D28" w:rsidRDefault="00000000">
            <w:r>
              <w:rPr>
                <w:color w:val="333333"/>
                <w:sz w:val="20"/>
                <w:szCs w:val="20"/>
              </w:rPr>
              <w:t>6.107</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CD2AE98" w14:textId="77777777" w:rsidR="00584D28" w:rsidRDefault="00000000">
            <w:r>
              <w:rPr>
                <w:color w:val="333333"/>
                <w:sz w:val="20"/>
                <w:szCs w:val="20"/>
              </w:rPr>
              <w:t>0.111</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80EEA9" w14:textId="77777777" w:rsidR="00584D28" w:rsidRDefault="00000000">
            <w:r>
              <w:rPr>
                <w:color w:val="333333"/>
                <w:sz w:val="20"/>
                <w:szCs w:val="20"/>
              </w:rPr>
              <w:t>2.9591</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250A363" w14:textId="77777777" w:rsidR="00584D28" w:rsidRDefault="00000000">
            <w:r>
              <w:rPr>
                <w:color w:val="333333"/>
                <w:sz w:val="20"/>
                <w:szCs w:val="20"/>
              </w:rPr>
              <w:t>0.2292</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A98C637" w14:textId="77777777" w:rsidR="00584D28" w:rsidRDefault="00000000">
            <w:r>
              <w:rPr>
                <w:color w:val="333333"/>
                <w:sz w:val="20"/>
                <w:szCs w:val="20"/>
              </w:rPr>
              <w:t>0.1258</w:t>
            </w:r>
          </w:p>
        </w:tc>
        <w:tc>
          <w:tcPr>
            <w:tcW w:w="1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1F8D6C4" w14:textId="77777777" w:rsidR="00584D28" w:rsidRDefault="00000000">
            <w:r>
              <w:rPr>
                <w:color w:val="333333"/>
                <w:sz w:val="20"/>
                <w:szCs w:val="20"/>
              </w:rPr>
              <w:t>−47.3504</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253EC2D" w14:textId="77777777" w:rsidR="00584D28" w:rsidRDefault="00000000">
            <w:r>
              <w:rPr>
                <w:color w:val="333333"/>
                <w:sz w:val="20"/>
                <w:szCs w:val="20"/>
              </w:rPr>
              <w:t>0.8939</w:t>
            </w:r>
          </w:p>
        </w:tc>
      </w:tr>
      <w:tr w:rsidR="00584D28" w14:paraId="3C05A57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A95E" w14:textId="77777777" w:rsidR="00584D28" w:rsidRDefault="00000000">
            <w:r>
              <w:rPr>
                <w:color w:val="333333"/>
                <w:sz w:val="20"/>
                <w:szCs w:val="20"/>
              </w:rPr>
              <w:t>2024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9396B" w14:textId="77777777" w:rsidR="00584D28" w:rsidRDefault="00000000">
            <w:r>
              <w:rPr>
                <w:color w:val="333333"/>
                <w:sz w:val="20"/>
                <w:szCs w:val="20"/>
              </w:rPr>
              <w:t>5.822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C6F2C" w14:textId="77777777" w:rsidR="00584D28" w:rsidRDefault="00000000">
            <w:r>
              <w:rPr>
                <w:color w:val="333333"/>
                <w:sz w:val="20"/>
                <w:szCs w:val="20"/>
              </w:rPr>
              <w:t>0.153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1D8C1" w14:textId="77777777" w:rsidR="00584D28" w:rsidRDefault="00000000">
            <w:r>
              <w:rPr>
                <w:color w:val="333333"/>
                <w:sz w:val="20"/>
                <w:szCs w:val="20"/>
              </w:rPr>
              <w:t>2.7826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541EC" w14:textId="77777777" w:rsidR="00584D28" w:rsidRDefault="00000000">
            <w:r>
              <w:rPr>
                <w:color w:val="333333"/>
                <w:sz w:val="20"/>
                <w:szCs w:val="20"/>
              </w:rPr>
              <w:t>0.1925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E476" w14:textId="77777777" w:rsidR="00584D28" w:rsidRDefault="00000000">
            <w:r>
              <w:rPr>
                <w:color w:val="333333"/>
                <w:sz w:val="20"/>
                <w:szCs w:val="20"/>
              </w:rPr>
              <w:t>0.1474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F41A9" w14:textId="77777777" w:rsidR="00584D28" w:rsidRDefault="00000000">
            <w:r>
              <w:rPr>
                <w:color w:val="333333"/>
                <w:sz w:val="20"/>
                <w:szCs w:val="20"/>
              </w:rPr>
              <w:t>−47.9513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6AC1E" w14:textId="77777777" w:rsidR="00584D28" w:rsidRDefault="00000000">
            <w:r>
              <w:rPr>
                <w:color w:val="333333"/>
                <w:sz w:val="20"/>
                <w:szCs w:val="20"/>
              </w:rPr>
              <w:t>0.9129</w:t>
            </w:r>
          </w:p>
        </w:tc>
      </w:tr>
      <w:tr w:rsidR="00584D28" w14:paraId="57616CFA" w14:textId="77777777">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FA959F0" w14:textId="77777777" w:rsidR="00584D28" w:rsidRDefault="00000000">
            <w:r>
              <w:rPr>
                <w:b/>
                <w:bCs/>
                <w:color w:val="333333"/>
                <w:sz w:val="20"/>
                <w:szCs w:val="20"/>
              </w:rPr>
              <w:t>Range</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EEC1D42" w14:textId="77777777" w:rsidR="00584D28" w:rsidRDefault="00000000">
            <w:r>
              <w:rPr>
                <w:color w:val="333333"/>
                <w:sz w:val="20"/>
                <w:szCs w:val="20"/>
              </w:rPr>
              <w:t>5.822–6.108</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32B5B59" w14:textId="77777777" w:rsidR="00584D28" w:rsidRDefault="00000000">
            <w:r>
              <w:rPr>
                <w:color w:val="333333"/>
                <w:sz w:val="20"/>
                <w:szCs w:val="20"/>
              </w:rPr>
              <w:t>0.111–0.156</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15C2E29" w14:textId="77777777" w:rsidR="00584D28" w:rsidRDefault="00000000">
            <w:r>
              <w:rPr>
                <w:color w:val="333333"/>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863CA03" w14:textId="77777777" w:rsidR="00584D28" w:rsidRDefault="00000000">
            <w:r>
              <w:rPr>
                <w:color w:val="333333"/>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749BD3E" w14:textId="77777777" w:rsidR="00584D28" w:rsidRDefault="00000000">
            <w:r>
              <w:rPr>
                <w:color w:val="333333"/>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EDB96F" w14:textId="77777777" w:rsidR="00584D28" w:rsidRDefault="00000000">
            <w:r>
              <w:rPr>
                <w:color w:val="333333"/>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4EF9CDB" w14:textId="77777777" w:rsidR="00584D28" w:rsidRDefault="00000000">
            <w:r>
              <w:rPr>
                <w:color w:val="333333"/>
                <w:sz w:val="20"/>
                <w:szCs w:val="20"/>
              </w:rPr>
              <w:t>—</w:t>
            </w:r>
          </w:p>
        </w:tc>
      </w:tr>
    </w:tbl>
    <w:p w14:paraId="7F57E5F8" w14:textId="77777777" w:rsidR="0061018B" w:rsidRDefault="00000000" w:rsidP="0061018B">
      <w:r>
        <w:rPr>
          <w:b/>
          <w:bCs/>
        </w:rPr>
        <w:t xml:space="preserve">Observation: </w:t>
      </w:r>
      <w:r w:rsidR="0061018B">
        <w:t xml:space="preserve">RMSE changes by only 0.286 </w:t>
      </w:r>
      <w:proofErr w:type="spellStart"/>
      <w:r w:rsidR="0061018B">
        <w:t>net_rating</w:t>
      </w:r>
      <w:proofErr w:type="spellEnd"/>
      <w:r w:rsidR="0061018B">
        <w:t xml:space="preserve"> points across five splits, which is not much since </w:t>
      </w:r>
      <w:proofErr w:type="spellStart"/>
      <w:r w:rsidR="0061018B">
        <w:t>net_rating</w:t>
      </w:r>
      <w:proofErr w:type="spellEnd"/>
      <w:r w:rsidR="0061018B">
        <w:t xml:space="preserve"> ranges from −40 to +19.5. This shows that Model 3's predictions are solid and not impacted by which 20% of players are kept out of testing.</w:t>
      </w:r>
    </w:p>
    <w:p w14:paraId="19136C8E" w14:textId="77777777" w:rsidR="005C24A9" w:rsidRDefault="005C24A9" w:rsidP="005C24A9">
      <w:r>
        <w:t>The R² range (0.111–0.156) is wider in relative terms because the test set is made up of different things naturally. Splits that have more players in unusual team situations, like seasons that are cut shorter by injuries or trades made in the middle of the season, have lower R² because these are the exact kinds of observations that individual statistics can't predict. Across all splits, all predictors keep going in the same direction and are still statistically significant.</w:t>
      </w:r>
    </w:p>
    <w:p w14:paraId="6AE973FC" w14:textId="77777777" w:rsidR="005C24A9" w:rsidRDefault="005C24A9" w:rsidP="0061018B"/>
    <w:p w14:paraId="1E47DAFE" w14:textId="77777777" w:rsidR="00584D28" w:rsidRDefault="00000000">
      <w:pPr>
        <w:pStyle w:val="Heading2"/>
        <w:spacing w:before="280"/>
      </w:pPr>
      <w:bookmarkStart w:id="30" w:name="_Toc226142233"/>
      <w:r>
        <w:t>5.4 Sensitivity Summary</w:t>
      </w:r>
      <w:bookmarkEnd w:id="30"/>
    </w:p>
    <w:p w14:paraId="45A8FD3E" w14:textId="7F33D13F" w:rsidR="00584D28" w:rsidRPr="005C24A9" w:rsidRDefault="00000000">
      <w:pPr>
        <w:pBdr>
          <w:left w:val="single" w:sz="8" w:space="8" w:color="2E75B6"/>
        </w:pBdr>
        <w:shd w:val="clear" w:color="auto" w:fill="EEF4FB"/>
        <w:spacing w:before="160" w:after="160"/>
        <w:ind w:left="360" w:right="360"/>
        <w:rPr>
          <w:rStyle w:val="IntenseEmphasis"/>
        </w:rPr>
      </w:pPr>
      <w:r w:rsidRPr="005C24A9">
        <w:rPr>
          <w:rStyle w:val="IntenseEmphasis"/>
          <w:b/>
          <w:bCs/>
          <w:i w:val="0"/>
          <w:iCs w:val="0"/>
        </w:rPr>
        <w:t>Conclusion</w:t>
      </w:r>
      <w:r w:rsidR="005C24A9" w:rsidRPr="005C24A9">
        <w:rPr>
          <w:rStyle w:val="IntenseEmphasis"/>
        </w:rPr>
        <w:t xml:space="preserve">: </w:t>
      </w:r>
      <w:r w:rsidR="005C24A9" w:rsidRPr="00632453">
        <w:rPr>
          <w:rStyle w:val="IntenseEmphasis"/>
          <w:color w:val="153D63" w:themeColor="text2" w:themeTint="E6"/>
        </w:rPr>
        <w:t xml:space="preserve">Model 3 is strong overall. reb and </w:t>
      </w:r>
      <w:proofErr w:type="spellStart"/>
      <w:r w:rsidR="005C24A9" w:rsidRPr="00632453">
        <w:rPr>
          <w:rStyle w:val="IntenseEmphasis"/>
          <w:color w:val="153D63" w:themeColor="text2" w:themeTint="E6"/>
        </w:rPr>
        <w:t>usg_pct</w:t>
      </w:r>
      <w:proofErr w:type="spellEnd"/>
      <w:r w:rsidR="005C24A9" w:rsidRPr="00632453">
        <w:rPr>
          <w:rStyle w:val="IntenseEmphasis"/>
          <w:color w:val="153D63" w:themeColor="text2" w:themeTint="E6"/>
        </w:rPr>
        <w:t xml:space="preserve"> are very stable predictors, and their coefficients don't change when you remove outliers or change the split. </w:t>
      </w:r>
      <w:proofErr w:type="spellStart"/>
      <w:r w:rsidR="005C24A9" w:rsidRPr="00632453">
        <w:rPr>
          <w:rStyle w:val="IntenseEmphasis"/>
          <w:color w:val="153D63" w:themeColor="text2" w:themeTint="E6"/>
        </w:rPr>
        <w:t>Log_pts</w:t>
      </w:r>
      <w:proofErr w:type="spellEnd"/>
      <w:r w:rsidR="005C24A9" w:rsidRPr="00632453">
        <w:rPr>
          <w:rStyle w:val="IntenseEmphasis"/>
          <w:color w:val="153D63" w:themeColor="text2" w:themeTint="E6"/>
        </w:rPr>
        <w:t xml:space="preserve"> shows sensitivity above the 20% threshold when outliers are removed. This is a normal limit for log-transformed scoring variables when very good players on strong teams have an effect. All predictors consistently exhibit direction and significance across all test conditions. These results bolster confidence in Model 3 as the definitive model for subsequent stratified analysis</w:t>
      </w:r>
    </w:p>
    <w:p w14:paraId="7F080B7C" w14:textId="77777777" w:rsidR="00584D28" w:rsidRDefault="00000000">
      <w:r>
        <w:br w:type="page"/>
      </w:r>
    </w:p>
    <w:p w14:paraId="72AD9DB0" w14:textId="77777777" w:rsidR="00584D28" w:rsidRDefault="00000000">
      <w:pPr>
        <w:pStyle w:val="Heading1"/>
      </w:pPr>
      <w:bookmarkStart w:id="31" w:name="_Toc226142234"/>
      <w:r>
        <w:lastRenderedPageBreak/>
        <w:t>6. Stratified Modelling by Player Position</w:t>
      </w:r>
      <w:bookmarkEnd w:id="31"/>
    </w:p>
    <w:p w14:paraId="09875CB5" w14:textId="77777777" w:rsidR="00584D28" w:rsidRDefault="00000000">
      <w:pPr>
        <w:pStyle w:val="Heading2"/>
        <w:spacing w:before="280"/>
      </w:pPr>
      <w:bookmarkStart w:id="32" w:name="_Toc226142235"/>
      <w:r>
        <w:t>6.1 Overview</w:t>
      </w:r>
      <w:bookmarkEnd w:id="32"/>
    </w:p>
    <w:p w14:paraId="42272BE7" w14:textId="77777777" w:rsidR="005C24A9" w:rsidRDefault="005C24A9" w:rsidP="005C24A9">
      <w:r>
        <w:t xml:space="preserve">The statistic of stratified modelling is whether the relationship between player statistics and net rating varies systematically between groups of player positions. A pooled regression, </w:t>
      </w:r>
      <w:proofErr w:type="spellStart"/>
      <w:r>
        <w:t>e.g</w:t>
      </w:r>
      <w:proofErr w:type="spellEnd"/>
      <w:r>
        <w:t>, Model 3 that has been fitted to the entire data set, approximates one coefficient per predictor, and implicitly assumes that scoring, rebounding and playmaking are all equal contributors to net rating irrespective of role played by a player. This is not a necessarily sound theoretical assumption: the rebounds of a Center and a Guard play entirely different roles in basketball.</w:t>
      </w:r>
    </w:p>
    <w:p w14:paraId="566D9D1C" w14:textId="77777777" w:rsidR="00A942A8" w:rsidRDefault="00A942A8" w:rsidP="00A942A8"/>
    <w:p w14:paraId="79F3A129" w14:textId="6607DB1C" w:rsidR="00A942A8" w:rsidRDefault="00A942A8" w:rsidP="00A942A8">
      <w:r>
        <w:t xml:space="preserve">Model 3 was re-fitted on three position groups (Guards, Forwards, and Centers) which were assigned </w:t>
      </w:r>
      <w:proofErr w:type="gramStart"/>
      <w:r>
        <w:t>on the basis of</w:t>
      </w:r>
      <w:proofErr w:type="gramEnd"/>
      <w:r>
        <w:t xml:space="preserve"> player height (Guards: &lt; 196 cm; Forwards: 196208 cm; Centers: &gt; 208 cm). This height-based classification is a common method of NBA analytics where positional data is not accessible, and it is consistent with common draft-day classification.</w:t>
      </w:r>
    </w:p>
    <w:p w14:paraId="736CD188" w14:textId="77777777" w:rsidR="00584D28" w:rsidRDefault="00000000">
      <w:pPr>
        <w:pStyle w:val="Heading2"/>
        <w:spacing w:before="280"/>
      </w:pPr>
      <w:bookmarkStart w:id="33" w:name="_Toc226142236"/>
      <w:r>
        <w:t>6.2 Sample Sizes and Model Fit</w:t>
      </w:r>
      <w:bookmarkEnd w:id="33"/>
    </w:p>
    <w:p w14:paraId="30AF4A1D" w14:textId="77777777" w:rsidR="00584D28" w:rsidRDefault="00000000">
      <w:pPr>
        <w:spacing w:before="160" w:after="80"/>
      </w:pPr>
      <w:r>
        <w:rPr>
          <w:i/>
          <w:iCs/>
          <w:color w:val="555555"/>
          <w:sz w:val="20"/>
          <w:szCs w:val="20"/>
        </w:rPr>
        <w:t>Table 8: Sample sizes and model fit by 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584D28" w14:paraId="7365C61E"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BB102D" w14:textId="77777777" w:rsidR="00584D28" w:rsidRDefault="00000000">
            <w:r>
              <w:rPr>
                <w:b/>
                <w:bCs/>
                <w:color w:val="FFFFFF"/>
                <w:sz w:val="20"/>
                <w:szCs w:val="20"/>
              </w:rPr>
              <w:t>Position</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687FCA" w14:textId="77777777" w:rsidR="00584D28" w:rsidRDefault="00000000">
            <w:r>
              <w:rPr>
                <w:b/>
                <w:bCs/>
                <w:color w:val="FFFFFF"/>
                <w:sz w:val="20"/>
                <w:szCs w:val="20"/>
              </w:rPr>
              <w:t>N</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FB4260" w14:textId="77777777" w:rsidR="00584D28" w:rsidRDefault="00000000">
            <w:r>
              <w:rPr>
                <w:b/>
                <w:bCs/>
                <w:color w:val="FFFFFF"/>
                <w:sz w:val="20"/>
                <w:szCs w:val="20"/>
              </w:rPr>
              <w:t>R²</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2E161F" w14:textId="77777777" w:rsidR="00584D28" w:rsidRDefault="00000000">
            <w:r>
              <w:rPr>
                <w:b/>
                <w:bCs/>
                <w:color w:val="FFFFFF"/>
                <w:sz w:val="20"/>
                <w:szCs w:val="20"/>
              </w:rPr>
              <w:t>Adj R²</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137469" w14:textId="77777777" w:rsidR="00584D28" w:rsidRDefault="00000000">
            <w:r>
              <w:rPr>
                <w:b/>
                <w:bCs/>
                <w:color w:val="FFFFFF"/>
                <w:sz w:val="20"/>
                <w:szCs w:val="20"/>
              </w:rPr>
              <w:t>AIC</w:t>
            </w:r>
          </w:p>
        </w:tc>
      </w:tr>
      <w:tr w:rsidR="00584D28" w14:paraId="6E5F032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E7545" w14:textId="77777777" w:rsidR="00584D28" w:rsidRDefault="00000000">
            <w:r>
              <w:rPr>
                <w:color w:val="333333"/>
                <w:sz w:val="20"/>
                <w:szCs w:val="20"/>
              </w:rPr>
              <w:t>Guard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5A206" w14:textId="77777777" w:rsidR="00584D28" w:rsidRDefault="00000000">
            <w:r>
              <w:rPr>
                <w:color w:val="333333"/>
                <w:sz w:val="20"/>
                <w:szCs w:val="20"/>
              </w:rPr>
              <w:t>3,524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57E5F" w14:textId="77777777" w:rsidR="00584D28" w:rsidRDefault="00000000">
            <w:r>
              <w:rPr>
                <w:color w:val="333333"/>
                <w:sz w:val="20"/>
                <w:szCs w:val="20"/>
              </w:rPr>
              <w:t>0.130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DD336" w14:textId="77777777" w:rsidR="00584D28" w:rsidRDefault="00000000">
            <w:r>
              <w:rPr>
                <w:color w:val="333333"/>
                <w:sz w:val="20"/>
                <w:szCs w:val="20"/>
              </w:rPr>
              <w:t>0.128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CA126" w14:textId="77777777" w:rsidR="00584D28" w:rsidRDefault="00000000">
            <w:r>
              <w:rPr>
                <w:color w:val="333333"/>
                <w:sz w:val="20"/>
                <w:szCs w:val="20"/>
              </w:rPr>
              <w:t>22,424.9</w:t>
            </w:r>
          </w:p>
        </w:tc>
      </w:tr>
      <w:tr w:rsidR="00584D28" w14:paraId="118FFC75"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E099D0E" w14:textId="77777777" w:rsidR="00584D28" w:rsidRDefault="00000000">
            <w:r>
              <w:rPr>
                <w:color w:val="333333"/>
                <w:sz w:val="20"/>
                <w:szCs w:val="20"/>
              </w:rPr>
              <w:t>Forward</w:t>
            </w:r>
          </w:p>
        </w:tc>
        <w:tc>
          <w:tcPr>
            <w:tcW w:w="1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DAF57B" w14:textId="77777777" w:rsidR="00584D28" w:rsidRDefault="00000000">
            <w:r>
              <w:rPr>
                <w:color w:val="333333"/>
                <w:sz w:val="20"/>
                <w:szCs w:val="20"/>
              </w:rPr>
              <w:t>4,321</w:t>
            </w:r>
          </w:p>
        </w:tc>
        <w:tc>
          <w:tcPr>
            <w:tcW w:w="1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8084FE5" w14:textId="77777777" w:rsidR="00584D28" w:rsidRDefault="00000000">
            <w:r>
              <w:rPr>
                <w:color w:val="333333"/>
                <w:sz w:val="20"/>
                <w:szCs w:val="20"/>
              </w:rPr>
              <w:t>0.122</w:t>
            </w:r>
          </w:p>
        </w:tc>
        <w:tc>
          <w:tcPr>
            <w:tcW w:w="1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EDC05B" w14:textId="77777777" w:rsidR="00584D28" w:rsidRDefault="00000000">
            <w:r>
              <w:rPr>
                <w:color w:val="333333"/>
                <w:sz w:val="20"/>
                <w:szCs w:val="20"/>
              </w:rPr>
              <w:t>0.121</w:t>
            </w:r>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8F95DCA" w14:textId="77777777" w:rsidR="00584D28" w:rsidRDefault="00000000">
            <w:r>
              <w:rPr>
                <w:color w:val="333333"/>
                <w:sz w:val="20"/>
                <w:szCs w:val="20"/>
              </w:rPr>
              <w:t>27,550.6</w:t>
            </w:r>
          </w:p>
        </w:tc>
      </w:tr>
      <w:tr w:rsidR="00584D28" w14:paraId="7974F26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4C189" w14:textId="77777777" w:rsidR="00584D28" w:rsidRDefault="00000000">
            <w:r>
              <w:rPr>
                <w:color w:val="333333"/>
                <w:sz w:val="20"/>
                <w:szCs w:val="20"/>
              </w:rPr>
              <w:t>Center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184FB" w14:textId="77777777" w:rsidR="00584D28" w:rsidRDefault="00000000">
            <w:r>
              <w:rPr>
                <w:color w:val="333333"/>
                <w:sz w:val="20"/>
                <w:szCs w:val="20"/>
              </w:rPr>
              <w:t>2,875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74D5B" w14:textId="77777777" w:rsidR="00584D28" w:rsidRDefault="00000000">
            <w:r>
              <w:rPr>
                <w:color w:val="333333"/>
                <w:sz w:val="20"/>
                <w:szCs w:val="20"/>
              </w:rPr>
              <w:t>0.170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F4A10" w14:textId="77777777" w:rsidR="00584D28" w:rsidRDefault="00000000">
            <w:r>
              <w:rPr>
                <w:color w:val="333333"/>
                <w:sz w:val="20"/>
                <w:szCs w:val="20"/>
              </w:rPr>
              <w:t>0.169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935E3" w14:textId="77777777" w:rsidR="00584D28" w:rsidRDefault="00000000">
            <w:r>
              <w:rPr>
                <w:color w:val="333333"/>
                <w:sz w:val="20"/>
                <w:szCs w:val="20"/>
              </w:rPr>
              <w:t>18,762.4</w:t>
            </w:r>
          </w:p>
        </w:tc>
      </w:tr>
    </w:tbl>
    <w:p w14:paraId="3F96451A" w14:textId="36F13F37" w:rsidR="00A942A8" w:rsidRDefault="00987184">
      <w:pPr>
        <w:spacing w:before="80" w:after="120"/>
      </w:pPr>
      <w:r w:rsidRPr="00150809">
        <w:t xml:space="preserve">The highest group is the forwards (4,321 player-seasons), and it can be explained by the fact that the positional swing players, the majority of which are forwards, are prevalent in the modern NBA. Individual statistics can most effectively explain Center contributions, as centers have the highest </w:t>
      </w:r>
      <w:r>
        <w:t>R</w:t>
      </w:r>
      <w:proofErr w:type="gramStart"/>
      <w:r>
        <w:t xml:space="preserve">² </w:t>
      </w:r>
      <w:r w:rsidRPr="00150809">
        <w:t xml:space="preserve"> (</w:t>
      </w:r>
      <w:proofErr w:type="gramEnd"/>
      <w:r w:rsidRPr="00150809">
        <w:t xml:space="preserve">0.170). Centers work in clear, limited roles - post scoring, rebounding, rim protection - in which statistical performance is more directly related to team performance. Guards present the least </w:t>
      </w:r>
      <w:r>
        <w:t>R</w:t>
      </w:r>
      <w:proofErr w:type="gramStart"/>
      <w:r>
        <w:t xml:space="preserve">² </w:t>
      </w:r>
      <w:r w:rsidRPr="00150809">
        <w:t xml:space="preserve"> (</w:t>
      </w:r>
      <w:proofErr w:type="gramEnd"/>
      <w:r w:rsidRPr="00150809">
        <w:t>0.130), which proves that the performance of Guards is the most influenced by the team quality, spacing, and system-contextual factors that are not possible to measure through individual statistics.</w:t>
      </w:r>
    </w:p>
    <w:p w14:paraId="055700ED" w14:textId="77777777" w:rsidR="00584D28" w:rsidRDefault="00000000">
      <w:pPr>
        <w:pStyle w:val="Heading2"/>
        <w:spacing w:before="280"/>
      </w:pPr>
      <w:bookmarkStart w:id="34" w:name="_Toc226142237"/>
      <w:r>
        <w:t>6.3 Coefficient Comparison</w:t>
      </w:r>
      <w:bookmarkEnd w:id="34"/>
    </w:p>
    <w:p w14:paraId="75CB25F6" w14:textId="77777777" w:rsidR="00584D28" w:rsidRDefault="00000000">
      <w:pPr>
        <w:spacing w:before="160" w:after="80"/>
      </w:pPr>
      <w:r>
        <w:rPr>
          <w:i/>
          <w:iCs/>
          <w:color w:val="555555"/>
          <w:sz w:val="20"/>
          <w:szCs w:val="20"/>
        </w:rPr>
        <w:t>Table 9: Model 3 coefficient comparison by 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84D28" w14:paraId="4DA54148"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7C5278" w14:textId="77777777" w:rsidR="00584D28" w:rsidRDefault="00000000">
            <w:r>
              <w:rPr>
                <w:b/>
                <w:bCs/>
                <w:color w:val="FFFFFF"/>
                <w:sz w:val="20"/>
                <w:szCs w:val="20"/>
              </w:rPr>
              <w:t>Predictor</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74820F" w14:textId="77777777" w:rsidR="00584D28" w:rsidRDefault="00000000">
            <w:r>
              <w:rPr>
                <w:b/>
                <w:bCs/>
                <w:color w:val="FFFFFF"/>
                <w:sz w:val="20"/>
                <w:szCs w:val="20"/>
              </w:rPr>
              <w:t>Guard</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AE69B2" w14:textId="77777777" w:rsidR="00584D28" w:rsidRDefault="00000000">
            <w:r>
              <w:rPr>
                <w:b/>
                <w:bCs/>
                <w:color w:val="FFFFFF"/>
                <w:sz w:val="20"/>
                <w:szCs w:val="20"/>
              </w:rPr>
              <w:t>Forward</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1988E2" w14:textId="77777777" w:rsidR="00584D28" w:rsidRDefault="00000000">
            <w:r>
              <w:rPr>
                <w:b/>
                <w:bCs/>
                <w:color w:val="FFFFFF"/>
                <w:sz w:val="20"/>
                <w:szCs w:val="20"/>
              </w:rPr>
              <w:t>Center</w:t>
            </w:r>
          </w:p>
        </w:tc>
      </w:tr>
      <w:tr w:rsidR="00584D28" w14:paraId="4342B05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658AC" w14:textId="77777777" w:rsidR="00584D28" w:rsidRDefault="00000000">
            <w:r>
              <w:rPr>
                <w:color w:val="333333"/>
                <w:sz w:val="20"/>
                <w:szCs w:val="20"/>
              </w:rPr>
              <w:t>const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49F70" w14:textId="77777777" w:rsidR="00584D28" w:rsidRDefault="00000000">
            <w:r>
              <w:rPr>
                <w:color w:val="333333"/>
                <w:sz w:val="20"/>
                <w:szCs w:val="20"/>
              </w:rPr>
              <w:t>0.3593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58D8A" w14:textId="77777777" w:rsidR="00584D28" w:rsidRDefault="00000000">
            <w:r>
              <w:rPr>
                <w:color w:val="333333"/>
                <w:sz w:val="20"/>
                <w:szCs w:val="20"/>
              </w:rPr>
              <w:t>−0.5884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3B8BC" w14:textId="77777777" w:rsidR="00584D28" w:rsidRDefault="00000000">
            <w:r>
              <w:rPr>
                <w:color w:val="333333"/>
                <w:sz w:val="20"/>
                <w:szCs w:val="20"/>
              </w:rPr>
              <w:t>−1.6132</w:t>
            </w:r>
          </w:p>
        </w:tc>
      </w:tr>
      <w:tr w:rsidR="00584D28" w14:paraId="501D9F92"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0746567" w14:textId="77777777" w:rsidR="00584D28" w:rsidRDefault="00000000">
            <w:proofErr w:type="spellStart"/>
            <w:r>
              <w:rPr>
                <w:color w:val="333333"/>
                <w:sz w:val="20"/>
                <w:szCs w:val="20"/>
              </w:rPr>
              <w:t>log_pts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C631229" w14:textId="77777777" w:rsidR="00584D28" w:rsidRDefault="00000000">
            <w:r>
              <w:rPr>
                <w:color w:val="333333"/>
                <w:sz w:val="20"/>
                <w:szCs w:val="20"/>
              </w:rPr>
              <w:t>1.8905</w:t>
            </w:r>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FBC7E65" w14:textId="77777777" w:rsidR="00584D28" w:rsidRDefault="00000000">
            <w:r>
              <w:rPr>
                <w:color w:val="333333"/>
                <w:sz w:val="20"/>
                <w:szCs w:val="20"/>
              </w:rPr>
              <w:t>3.0375</w:t>
            </w:r>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D49B7D1" w14:textId="77777777" w:rsidR="00584D28" w:rsidRDefault="00000000">
            <w:r>
              <w:rPr>
                <w:color w:val="333333"/>
                <w:sz w:val="20"/>
                <w:szCs w:val="20"/>
              </w:rPr>
              <w:t>3.9163</w:t>
            </w:r>
          </w:p>
        </w:tc>
      </w:tr>
      <w:tr w:rsidR="00584D28" w14:paraId="4626318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F8B4B" w14:textId="77777777" w:rsidR="00584D28" w:rsidRDefault="00000000">
            <w:proofErr w:type="spellStart"/>
            <w:r>
              <w:rPr>
                <w:color w:val="333333"/>
                <w:sz w:val="20"/>
                <w:szCs w:val="20"/>
              </w:rPr>
              <w:t>ast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F7B44" w14:textId="77777777" w:rsidR="00584D28" w:rsidRDefault="00000000">
            <w:r>
              <w:rPr>
                <w:color w:val="333333"/>
                <w:sz w:val="20"/>
                <w:szCs w:val="20"/>
              </w:rPr>
              <w:t>0.1815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889F6" w14:textId="77777777" w:rsidR="00584D28" w:rsidRDefault="00000000">
            <w:r>
              <w:rPr>
                <w:color w:val="333333"/>
                <w:sz w:val="20"/>
                <w:szCs w:val="20"/>
              </w:rPr>
              <w:t>0.5827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18D4B" w14:textId="77777777" w:rsidR="00584D28" w:rsidRDefault="00000000">
            <w:r>
              <w:rPr>
                <w:color w:val="333333"/>
                <w:sz w:val="20"/>
                <w:szCs w:val="20"/>
              </w:rPr>
              <w:t>0.4127</w:t>
            </w:r>
          </w:p>
        </w:tc>
      </w:tr>
      <w:tr w:rsidR="00584D28" w14:paraId="139D9F9F"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246626E" w14:textId="77777777" w:rsidR="00584D28" w:rsidRDefault="00000000">
            <w:r>
              <w:rPr>
                <w:color w:val="333333"/>
                <w:sz w:val="20"/>
                <w:szCs w:val="20"/>
              </w:rPr>
              <w:t>reb</w:t>
            </w:r>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13AE8C2" w14:textId="77777777" w:rsidR="00584D28" w:rsidRDefault="00000000">
            <w:r>
              <w:rPr>
                <w:color w:val="333333"/>
                <w:sz w:val="20"/>
                <w:szCs w:val="20"/>
              </w:rPr>
              <w:t>0.2673</w:t>
            </w:r>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C00294C" w14:textId="77777777" w:rsidR="00584D28" w:rsidRDefault="00000000">
            <w:r>
              <w:rPr>
                <w:color w:val="333333"/>
                <w:sz w:val="20"/>
                <w:szCs w:val="20"/>
              </w:rPr>
              <w:t>−0.0623</w:t>
            </w:r>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3D4C1B" w14:textId="77777777" w:rsidR="00584D28" w:rsidRDefault="00000000">
            <w:r>
              <w:rPr>
                <w:color w:val="333333"/>
                <w:sz w:val="20"/>
                <w:szCs w:val="20"/>
              </w:rPr>
              <w:t>−0.0414</w:t>
            </w:r>
          </w:p>
        </w:tc>
      </w:tr>
      <w:tr w:rsidR="00584D28" w14:paraId="15FF6E4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5B40" w14:textId="77777777" w:rsidR="00584D28" w:rsidRDefault="00000000">
            <w:proofErr w:type="spellStart"/>
            <w:r>
              <w:rPr>
                <w:color w:val="333333"/>
                <w:sz w:val="20"/>
                <w:szCs w:val="20"/>
              </w:rPr>
              <w:t>usg_pct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65A7A" w14:textId="77777777" w:rsidR="00584D28" w:rsidRDefault="00000000">
            <w:r>
              <w:rPr>
                <w:color w:val="333333"/>
                <w:sz w:val="20"/>
                <w:szCs w:val="20"/>
              </w:rPr>
              <w:t>−46.9239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9C4F4" w14:textId="77777777" w:rsidR="00584D28" w:rsidRDefault="00000000">
            <w:r>
              <w:rPr>
                <w:color w:val="333333"/>
                <w:sz w:val="20"/>
                <w:szCs w:val="20"/>
              </w:rPr>
              <w:t>−50.1657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574D1" w14:textId="77777777" w:rsidR="00584D28" w:rsidRDefault="00000000">
            <w:r>
              <w:rPr>
                <w:color w:val="333333"/>
                <w:sz w:val="20"/>
                <w:szCs w:val="20"/>
              </w:rPr>
              <w:t>−54.0649</w:t>
            </w:r>
          </w:p>
        </w:tc>
      </w:tr>
      <w:tr w:rsidR="00584D28" w14:paraId="528B94AD"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335CF3E" w14:textId="77777777" w:rsidR="00584D28" w:rsidRDefault="00000000">
            <w:proofErr w:type="spellStart"/>
            <w:r>
              <w:rPr>
                <w:color w:val="333333"/>
                <w:sz w:val="20"/>
                <w:szCs w:val="20"/>
              </w:rPr>
              <w:t>pts_usg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25C3B44" w14:textId="77777777" w:rsidR="00584D28" w:rsidRDefault="00000000">
            <w:r>
              <w:rPr>
                <w:color w:val="333333"/>
                <w:sz w:val="20"/>
                <w:szCs w:val="20"/>
              </w:rPr>
              <w:t>1.0460</w:t>
            </w:r>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75A6CF4" w14:textId="77777777" w:rsidR="00584D28" w:rsidRDefault="00000000">
            <w:r>
              <w:rPr>
                <w:color w:val="333333"/>
                <w:sz w:val="20"/>
                <w:szCs w:val="20"/>
              </w:rPr>
              <w:t>0.7336</w:t>
            </w:r>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312C7E7" w14:textId="77777777" w:rsidR="00584D28" w:rsidRDefault="00000000">
            <w:r>
              <w:rPr>
                <w:color w:val="333333"/>
                <w:sz w:val="20"/>
                <w:szCs w:val="20"/>
              </w:rPr>
              <w:t>1.1323</w:t>
            </w:r>
          </w:p>
        </w:tc>
      </w:tr>
    </w:tbl>
    <w:p w14:paraId="63450E2B" w14:textId="77777777" w:rsidR="00A942A8" w:rsidRDefault="00A942A8">
      <w:pPr>
        <w:pStyle w:val="Heading2"/>
        <w:spacing w:before="280"/>
      </w:pPr>
    </w:p>
    <w:p w14:paraId="4FD38DAF" w14:textId="46311024" w:rsidR="00584D28" w:rsidRDefault="00000000">
      <w:pPr>
        <w:pStyle w:val="Heading2"/>
        <w:spacing w:before="280"/>
      </w:pPr>
      <w:bookmarkStart w:id="35" w:name="_Toc226142238"/>
      <w:r>
        <w:t>6.4 Detailed Interpretation</w:t>
      </w:r>
      <w:bookmarkEnd w:id="35"/>
    </w:p>
    <w:p w14:paraId="154EE160" w14:textId="77777777" w:rsidR="00987184" w:rsidRDefault="00000000" w:rsidP="00987184">
      <w:proofErr w:type="spellStart"/>
      <w:r>
        <w:rPr>
          <w:b/>
          <w:bCs/>
        </w:rPr>
        <w:t>log_pts</w:t>
      </w:r>
      <w:proofErr w:type="spellEnd"/>
      <w:r>
        <w:rPr>
          <w:b/>
          <w:bCs/>
        </w:rPr>
        <w:t xml:space="preserve"> — Scoring impact increases from Guards to Centers.</w:t>
      </w:r>
      <w:r>
        <w:t xml:space="preserve">  </w:t>
      </w:r>
      <w:r w:rsidR="00987184">
        <w:t xml:space="preserve">The </w:t>
      </w:r>
      <w:proofErr w:type="spellStart"/>
      <w:r w:rsidR="00987184">
        <w:t>log_pts</w:t>
      </w:r>
      <w:proofErr w:type="spellEnd"/>
      <w:r w:rsidR="00987184">
        <w:t xml:space="preserve"> coefficient rises monotonically: Guards (β = 1.89), Forwards (β = 3.04), Centers (β = 3.92). This appears paradoxical at the outset - Centers are not the type of players who score a lot. This can be explained by selection bias and role efficiency: Centers that score a lot are nearly always scoring on a well-constructed team that provides quality entry passes and blocks the paint. They score well as a by-product of good team structure which also generates high net ratings. In the case of Guards, the volume of scoring is regular even on weak teams meaning the incremental signal of </w:t>
      </w:r>
      <w:proofErr w:type="spellStart"/>
      <w:r w:rsidR="00987184">
        <w:t>log_pts</w:t>
      </w:r>
      <w:proofErr w:type="spellEnd"/>
      <w:r w:rsidR="00987184">
        <w:t xml:space="preserve"> is watered down. When a Center has a high score, it is a good indication that the whole team system is in place. When a Guard scores </w:t>
      </w:r>
      <w:proofErr w:type="gramStart"/>
      <w:r w:rsidR="00987184">
        <w:t>high</w:t>
      </w:r>
      <w:proofErr w:type="gramEnd"/>
      <w:r w:rsidR="00987184">
        <w:t xml:space="preserve"> he is only doing his job.</w:t>
      </w:r>
    </w:p>
    <w:p w14:paraId="6DB71A49" w14:textId="77777777" w:rsidR="00987184" w:rsidRDefault="00000000" w:rsidP="00987184">
      <w:r>
        <w:rPr>
          <w:b/>
          <w:bCs/>
        </w:rPr>
        <w:t>reb — Rebounds are only significant for Guards.</w:t>
      </w:r>
      <w:r>
        <w:t xml:space="preserve"> </w:t>
      </w:r>
      <w:r w:rsidR="00987184">
        <w:t xml:space="preserve">Reb coefficient is positive and statistically significant though not for all the rebels except Guards </w:t>
      </w:r>
      <w:proofErr w:type="gramStart"/>
      <w:r w:rsidR="00987184">
        <w:t>( 0.267</w:t>
      </w:r>
      <w:proofErr w:type="gramEnd"/>
      <w:r w:rsidR="00987184">
        <w:t>, 0.031). For Forwards (β = −0.062, p = 0.270) and Centers (β = −0.041, p = 0.585), the coefficient is slightly negative and non-significant. Rebound guards are uncharacteristically dynamic and well-rounded, bringing more than what their roles demand - and their additional items do benefit team net-rating in real sense. Rebounding is a duty of the Forwards and Centers. Having an average of 10 rebounds/ game the Center is performing as expected; it does not contribute to their net rating beyond what the other predictors of the model are already capturing. This is the most obvious confirmation of stratification in the findings: the combined reb coefficient of 0.15 obscures the fact that rebounding is a significant foreteller of precisely one positional group.</w:t>
      </w:r>
    </w:p>
    <w:p w14:paraId="702268C0" w14:textId="77777777" w:rsidR="00987184" w:rsidRDefault="00000000" w:rsidP="00987184">
      <w:proofErr w:type="spellStart"/>
      <w:r>
        <w:rPr>
          <w:b/>
          <w:bCs/>
        </w:rPr>
        <w:t>ast</w:t>
      </w:r>
      <w:proofErr w:type="spellEnd"/>
      <w:r>
        <w:rPr>
          <w:b/>
          <w:bCs/>
        </w:rPr>
        <w:t xml:space="preserve"> — Forwards and Centers earn the largest playmaking premium</w:t>
      </w:r>
      <w:proofErr w:type="gramStart"/>
      <w:r>
        <w:rPr>
          <w:b/>
          <w:bCs/>
        </w:rPr>
        <w:t>.</w:t>
      </w:r>
      <w:r>
        <w:t xml:space="preserve"> </w:t>
      </w:r>
      <w:r w:rsidR="00987184">
        <w:t>.</w:t>
      </w:r>
      <w:proofErr w:type="gramEnd"/>
      <w:r w:rsidR="00987184">
        <w:t xml:space="preserve">  Assists are most valuable for Forwards (β = 0.583, p &lt; 0.001), followed by Centers (β = 0.413, p = 0.008), and weakest for Guards (β = 0.182, p = 0.003). An assists distributor Guard is doing an anticipated role act - its incremental signal is taken into baseline expectations. An assist-racking Forward or Center is a true two-way threat that generates scoring chances above the normal positional </w:t>
      </w:r>
      <w:proofErr w:type="gramStart"/>
      <w:r w:rsidR="00987184">
        <w:t>expectation</w:t>
      </w:r>
      <w:proofErr w:type="gramEnd"/>
      <w:r w:rsidR="00987184">
        <w:t xml:space="preserve"> and every assist is a more powerful team-level indicator. This non-traditional position playmaking premium is well-established in contemporary NBA analytics and has been established in our findings.</w:t>
      </w:r>
    </w:p>
    <w:p w14:paraId="1FF71627" w14:textId="4EBDB900" w:rsidR="00584D28" w:rsidRDefault="00000000">
      <w:pPr>
        <w:spacing w:before="80" w:after="120"/>
      </w:pPr>
      <w:proofErr w:type="spellStart"/>
      <w:r>
        <w:rPr>
          <w:b/>
          <w:bCs/>
        </w:rPr>
        <w:t>usg_pct</w:t>
      </w:r>
      <w:proofErr w:type="spellEnd"/>
      <w:r>
        <w:rPr>
          <w:b/>
          <w:bCs/>
        </w:rPr>
        <w:t xml:space="preserve"> — Usage penalty escalates with position size</w:t>
      </w:r>
      <w:proofErr w:type="gramStart"/>
      <w:r>
        <w:rPr>
          <w:b/>
          <w:bCs/>
        </w:rPr>
        <w:t>.</w:t>
      </w:r>
      <w:r>
        <w:t xml:space="preserve"> </w:t>
      </w:r>
      <w:r w:rsidR="00987184">
        <w:t>.</w:t>
      </w:r>
      <w:proofErr w:type="gramEnd"/>
      <w:r w:rsidR="00987184">
        <w:t xml:space="preserve">  The adverse impact of usage rate increases more pronounced towards the edge to paint: Guards </w:t>
      </w:r>
      <w:proofErr w:type="gramStart"/>
      <w:r w:rsidR="00987184">
        <w:t>(  =</w:t>
      </w:r>
      <w:proofErr w:type="gramEnd"/>
      <w:r w:rsidR="00987184">
        <w:t xml:space="preserve"> -46.92), Forwards </w:t>
      </w:r>
      <w:proofErr w:type="gramStart"/>
      <w:r w:rsidR="00987184">
        <w:t>(  =</w:t>
      </w:r>
      <w:proofErr w:type="gramEnd"/>
      <w:r w:rsidR="00987184">
        <w:t xml:space="preserve"> -50.17), Centers </w:t>
      </w:r>
      <w:proofErr w:type="gramStart"/>
      <w:r w:rsidR="00987184">
        <w:t>(  =</w:t>
      </w:r>
      <w:proofErr w:type="gramEnd"/>
      <w:r w:rsidR="00987184">
        <w:t xml:space="preserve"> -54.06). The trend in all the three indicates is the same, high usage without equivalent payoff is harmful to </w:t>
      </w:r>
      <w:proofErr w:type="spellStart"/>
      <w:r w:rsidR="00987184">
        <w:t>net_rating</w:t>
      </w:r>
      <w:proofErr w:type="spellEnd"/>
      <w:r w:rsidR="00987184">
        <w:t>, but Centers is the most severely penalized. A heavy-volume Center is usually an indication of a team that does not have competent perimeter builders and drives on the back. Such teams are slower, predictable and containable. Dominating centers are therefore linked with lower-ceiling offensive systems and the model reflects this with the biggest negative coefficient</w:t>
      </w:r>
    </w:p>
    <w:p w14:paraId="3C92E6F5" w14:textId="24F094B8" w:rsidR="000919A0" w:rsidRDefault="00000000">
      <w:pPr>
        <w:spacing w:before="80" w:after="120"/>
      </w:pPr>
      <w:proofErr w:type="spellStart"/>
      <w:r>
        <w:rPr>
          <w:b/>
          <w:bCs/>
        </w:rPr>
        <w:t>pts_usg</w:t>
      </w:r>
      <w:proofErr w:type="spellEnd"/>
      <w:r>
        <w:rPr>
          <w:b/>
          <w:bCs/>
        </w:rPr>
        <w:t xml:space="preserve"> — Efficiency payoff is strongest for Centers and </w:t>
      </w:r>
      <w:proofErr w:type="spellStart"/>
      <w:r>
        <w:rPr>
          <w:b/>
          <w:bCs/>
        </w:rPr>
        <w:t>Guards.</w:t>
      </w:r>
      <w:r w:rsidR="000919A0" w:rsidRPr="000919A0">
        <w:t>The</w:t>
      </w:r>
      <w:proofErr w:type="spellEnd"/>
      <w:r w:rsidR="000919A0" w:rsidRPr="000919A0">
        <w:t xml:space="preserve"> interaction term is highest for Centers (β = 1.132) and Guards (β = 1.046), and lowest for Forwards (β = 0.734). The role that Centers and Guards play are best defined: once a player at either end of the line is not only scoring well, but also take up significant portions of the possessions, it is nearly certain that the team is placing them as a cornerstone - and the result is no fault. Forwards carry with them a less clear swing position, as such the joint information of high scoring and high usage is less specific at the team level.</w:t>
      </w:r>
    </w:p>
    <w:p w14:paraId="7E7A4F9F" w14:textId="77777777" w:rsidR="000919A0" w:rsidRDefault="000919A0">
      <w:pPr>
        <w:pStyle w:val="Heading2"/>
        <w:spacing w:before="280"/>
      </w:pPr>
    </w:p>
    <w:p w14:paraId="1F49960C" w14:textId="3C861256" w:rsidR="00584D28" w:rsidRDefault="00000000">
      <w:pPr>
        <w:pStyle w:val="Heading2"/>
        <w:spacing w:before="280"/>
      </w:pPr>
      <w:bookmarkStart w:id="36" w:name="_Toc226142239"/>
      <w:r>
        <w:lastRenderedPageBreak/>
        <w:t>6.5 Stratified Modelling Summary</w:t>
      </w:r>
      <w:bookmarkEnd w:id="36"/>
    </w:p>
    <w:p w14:paraId="650E1104" w14:textId="77777777" w:rsidR="00584D28" w:rsidRDefault="00000000">
      <w:pPr>
        <w:spacing w:before="160" w:after="80"/>
      </w:pPr>
      <w:r>
        <w:rPr>
          <w:i/>
          <w:iCs/>
          <w:color w:val="555555"/>
          <w:sz w:val="20"/>
          <w:szCs w:val="20"/>
        </w:rPr>
        <w:t>Table 10: Summary of key coefficient differences across positions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70"/>
        <w:gridCol w:w="1170"/>
        <w:gridCol w:w="1170"/>
        <w:gridCol w:w="3510"/>
      </w:tblGrid>
      <w:tr w:rsidR="00584D28" w14:paraId="655CD9AF"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AFAB4E" w14:textId="77777777" w:rsidR="00584D28" w:rsidRDefault="00000000">
            <w:r>
              <w:rPr>
                <w:b/>
                <w:bCs/>
                <w:color w:val="FFFFFF"/>
                <w:sz w:val="20"/>
                <w:szCs w:val="20"/>
              </w:rPr>
              <w:t>Finding</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4BBBE8" w14:textId="77777777" w:rsidR="00584D28" w:rsidRDefault="00000000">
            <w:r>
              <w:rPr>
                <w:b/>
                <w:bCs/>
                <w:color w:val="FFFFFF"/>
                <w:sz w:val="20"/>
                <w:szCs w:val="20"/>
              </w:rPr>
              <w:t>Guard</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7494B0" w14:textId="77777777" w:rsidR="00584D28" w:rsidRDefault="00000000">
            <w:r>
              <w:rPr>
                <w:b/>
                <w:bCs/>
                <w:color w:val="FFFFFF"/>
                <w:sz w:val="20"/>
                <w:szCs w:val="20"/>
              </w:rPr>
              <w:t>Forward</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7902E0" w14:textId="77777777" w:rsidR="00584D28" w:rsidRDefault="00000000">
            <w:r>
              <w:rPr>
                <w:b/>
                <w:bCs/>
                <w:color w:val="FFFFFF"/>
                <w:sz w:val="20"/>
                <w:szCs w:val="20"/>
              </w:rPr>
              <w:t>Center</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70042B" w14:textId="77777777" w:rsidR="00584D28" w:rsidRDefault="00000000">
            <w:r>
              <w:rPr>
                <w:b/>
                <w:bCs/>
                <w:color w:val="FFFFFF"/>
                <w:sz w:val="20"/>
                <w:szCs w:val="20"/>
              </w:rPr>
              <w:t>Implication</w:t>
            </w:r>
          </w:p>
        </w:tc>
      </w:tr>
      <w:tr w:rsidR="00584D28" w14:paraId="7C8493C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7F65A" w14:textId="77777777" w:rsidR="00584D28" w:rsidRDefault="00000000">
            <w:proofErr w:type="spellStart"/>
            <w:r>
              <w:rPr>
                <w:color w:val="333333"/>
                <w:sz w:val="20"/>
                <w:szCs w:val="20"/>
              </w:rPr>
              <w:t>log_pts</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2A420" w14:textId="77777777" w:rsidR="00584D28" w:rsidRDefault="00000000">
            <w:r>
              <w:rPr>
                <w:color w:val="333333"/>
                <w:sz w:val="20"/>
                <w:szCs w:val="20"/>
              </w:rPr>
              <w:t>1.89</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F39C4" w14:textId="77777777" w:rsidR="00584D28" w:rsidRDefault="00000000">
            <w:r>
              <w:rPr>
                <w:color w:val="333333"/>
                <w:sz w:val="20"/>
                <w:szCs w:val="20"/>
              </w:rPr>
              <w:t>3.04</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7DB62" w14:textId="77777777" w:rsidR="00584D28" w:rsidRDefault="00000000">
            <w:r>
              <w:rPr>
                <w:color w:val="333333"/>
                <w:sz w:val="20"/>
                <w:szCs w:val="20"/>
              </w:rPr>
              <w:t>3.92</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82DDE" w14:textId="77777777" w:rsidR="00584D28" w:rsidRDefault="00000000">
            <w:r>
              <w:rPr>
                <w:color w:val="333333"/>
                <w:sz w:val="20"/>
                <w:szCs w:val="20"/>
              </w:rPr>
              <w:t>Scoring carries more team signal for big men</w:t>
            </w:r>
          </w:p>
        </w:tc>
      </w:tr>
      <w:tr w:rsidR="00584D28" w14:paraId="3174181D"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5275747" w14:textId="77777777" w:rsidR="00584D28" w:rsidRDefault="00000000">
            <w:r>
              <w:rPr>
                <w:color w:val="333333"/>
                <w:sz w:val="20"/>
                <w:szCs w:val="20"/>
              </w:rPr>
              <w:t>reb significance</w:t>
            </w:r>
          </w:p>
        </w:tc>
        <w:tc>
          <w:tcPr>
            <w:tcW w:w="117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14BE1A2" w14:textId="77777777" w:rsidR="00584D28" w:rsidRDefault="00000000">
            <w:r>
              <w:rPr>
                <w:color w:val="333333"/>
                <w:sz w:val="20"/>
                <w:szCs w:val="20"/>
              </w:rPr>
              <w:t>p = 0.031 ✓</w:t>
            </w:r>
          </w:p>
        </w:tc>
        <w:tc>
          <w:tcPr>
            <w:tcW w:w="117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71BEF72" w14:textId="77777777" w:rsidR="00584D28" w:rsidRDefault="00000000">
            <w:r>
              <w:rPr>
                <w:color w:val="333333"/>
                <w:sz w:val="20"/>
                <w:szCs w:val="20"/>
              </w:rPr>
              <w:t>p = 0.270 ✗</w:t>
            </w:r>
          </w:p>
        </w:tc>
        <w:tc>
          <w:tcPr>
            <w:tcW w:w="117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5BDE253" w14:textId="77777777" w:rsidR="00584D28" w:rsidRDefault="00000000">
            <w:r>
              <w:rPr>
                <w:color w:val="333333"/>
                <w:sz w:val="20"/>
                <w:szCs w:val="20"/>
              </w:rPr>
              <w:t>p = 0.585 ✗</w:t>
            </w:r>
          </w:p>
        </w:tc>
        <w:tc>
          <w:tcPr>
            <w:tcW w:w="351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0A051EF" w14:textId="77777777" w:rsidR="00584D28" w:rsidRDefault="00000000">
            <w:r>
              <w:rPr>
                <w:color w:val="333333"/>
                <w:sz w:val="20"/>
                <w:szCs w:val="20"/>
              </w:rPr>
              <w:t xml:space="preserve">Rebounding only predicts </w:t>
            </w:r>
            <w:proofErr w:type="spellStart"/>
            <w:r>
              <w:rPr>
                <w:color w:val="333333"/>
                <w:sz w:val="20"/>
                <w:szCs w:val="20"/>
              </w:rPr>
              <w:t>net_rating</w:t>
            </w:r>
            <w:proofErr w:type="spellEnd"/>
            <w:r>
              <w:rPr>
                <w:color w:val="333333"/>
                <w:sz w:val="20"/>
                <w:szCs w:val="20"/>
              </w:rPr>
              <w:t xml:space="preserve"> for Guards</w:t>
            </w:r>
          </w:p>
        </w:tc>
      </w:tr>
      <w:tr w:rsidR="00584D28" w14:paraId="7931F8C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DE5A7" w14:textId="77777777" w:rsidR="00584D28" w:rsidRDefault="00000000">
            <w:proofErr w:type="spellStart"/>
            <w:r>
              <w:rPr>
                <w:color w:val="333333"/>
                <w:sz w:val="20"/>
                <w:szCs w:val="20"/>
              </w:rPr>
              <w:t>ast</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01EB1" w14:textId="77777777" w:rsidR="00584D28" w:rsidRDefault="00000000">
            <w:r>
              <w:rPr>
                <w:color w:val="333333"/>
                <w:sz w:val="20"/>
                <w:szCs w:val="20"/>
              </w:rPr>
              <w:t>0.18</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66324" w14:textId="77777777" w:rsidR="00584D28" w:rsidRDefault="00000000">
            <w:r>
              <w:rPr>
                <w:color w:val="333333"/>
                <w:sz w:val="20"/>
                <w:szCs w:val="20"/>
              </w:rPr>
              <w:t>0.58</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612B4" w14:textId="77777777" w:rsidR="00584D28" w:rsidRDefault="00000000">
            <w:r>
              <w:rPr>
                <w:color w:val="333333"/>
                <w:sz w:val="20"/>
                <w:szCs w:val="20"/>
              </w:rPr>
              <w:t>0.41</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846D3" w14:textId="77777777" w:rsidR="00584D28" w:rsidRDefault="00000000">
            <w:r>
              <w:rPr>
                <w:color w:val="333333"/>
                <w:sz w:val="20"/>
                <w:szCs w:val="20"/>
              </w:rPr>
              <w:t>Playmaking premium highest for non-Guards</w:t>
            </w:r>
          </w:p>
        </w:tc>
      </w:tr>
      <w:tr w:rsidR="00584D28" w14:paraId="0436103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D21A1E5" w14:textId="77777777" w:rsidR="00584D28" w:rsidRDefault="00000000">
            <w:proofErr w:type="spellStart"/>
            <w:r>
              <w:rPr>
                <w:color w:val="333333"/>
                <w:sz w:val="20"/>
                <w:szCs w:val="20"/>
              </w:rPr>
              <w:t>usg_pct</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E4C7920" w14:textId="77777777" w:rsidR="00584D28" w:rsidRDefault="00000000">
            <w:r>
              <w:rPr>
                <w:color w:val="333333"/>
                <w:sz w:val="20"/>
                <w:szCs w:val="20"/>
              </w:rPr>
              <w:t>−46.92</w:t>
            </w:r>
          </w:p>
        </w:tc>
        <w:tc>
          <w:tcPr>
            <w:tcW w:w="117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6CF9D89" w14:textId="77777777" w:rsidR="00584D28" w:rsidRDefault="00000000">
            <w:r>
              <w:rPr>
                <w:color w:val="333333"/>
                <w:sz w:val="20"/>
                <w:szCs w:val="20"/>
              </w:rPr>
              <w:t>−50.17</w:t>
            </w:r>
          </w:p>
        </w:tc>
        <w:tc>
          <w:tcPr>
            <w:tcW w:w="117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5DB7399" w14:textId="77777777" w:rsidR="00584D28" w:rsidRDefault="00000000">
            <w:r>
              <w:rPr>
                <w:color w:val="333333"/>
                <w:sz w:val="20"/>
                <w:szCs w:val="20"/>
              </w:rPr>
              <w:t>−54.06</w:t>
            </w:r>
          </w:p>
        </w:tc>
        <w:tc>
          <w:tcPr>
            <w:tcW w:w="351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EEEA4D3" w14:textId="77777777" w:rsidR="00584D28" w:rsidRDefault="00000000">
            <w:r>
              <w:rPr>
                <w:color w:val="333333"/>
                <w:sz w:val="20"/>
                <w:szCs w:val="20"/>
              </w:rPr>
              <w:t>Usage penalty largest for Centers</w:t>
            </w:r>
          </w:p>
        </w:tc>
      </w:tr>
    </w:tbl>
    <w:p w14:paraId="2919C8FB" w14:textId="044E1936" w:rsidR="00584D28" w:rsidRDefault="00000000">
      <w:pPr>
        <w:pBdr>
          <w:left w:val="single" w:sz="8" w:space="8" w:color="2E75B6"/>
        </w:pBdr>
        <w:shd w:val="clear" w:color="auto" w:fill="EEF4FB"/>
        <w:spacing w:before="160" w:after="160"/>
        <w:ind w:left="360" w:right="360"/>
      </w:pPr>
      <w:r>
        <w:rPr>
          <w:b/>
          <w:bCs/>
          <w:color w:val="2E4057"/>
        </w:rPr>
        <w:t xml:space="preserve">Conclusion: </w:t>
      </w:r>
      <w:r w:rsidR="000919A0" w:rsidRPr="00632453">
        <w:rPr>
          <w:i/>
          <w:iCs/>
          <w:color w:val="153D63" w:themeColor="text2" w:themeTint="E6"/>
        </w:rPr>
        <w:t xml:space="preserve">The stratified results are very good reasons of position-based modelling. Three results are significant: reb is a strong predictor of Guards only, </w:t>
      </w:r>
      <w:proofErr w:type="spellStart"/>
      <w:r w:rsidR="000919A0" w:rsidRPr="00632453">
        <w:rPr>
          <w:i/>
          <w:iCs/>
          <w:color w:val="153D63" w:themeColor="text2" w:themeTint="E6"/>
        </w:rPr>
        <w:t>log_pts</w:t>
      </w:r>
      <w:proofErr w:type="spellEnd"/>
      <w:r w:rsidR="000919A0" w:rsidRPr="00632453">
        <w:rPr>
          <w:i/>
          <w:iCs/>
          <w:color w:val="153D63" w:themeColor="text2" w:themeTint="E6"/>
        </w:rPr>
        <w:t xml:space="preserve"> is almost double between Guards and Centers, and the usage penalty is maximum among Centers. These are not the peripheral </w:t>
      </w:r>
      <w:proofErr w:type="gramStart"/>
      <w:r w:rsidR="000919A0" w:rsidRPr="00632453">
        <w:rPr>
          <w:i/>
          <w:iCs/>
          <w:color w:val="153D63" w:themeColor="text2" w:themeTint="E6"/>
        </w:rPr>
        <w:t>differences,</w:t>
      </w:r>
      <w:proofErr w:type="gramEnd"/>
      <w:r w:rsidR="000919A0" w:rsidRPr="00632453">
        <w:rPr>
          <w:i/>
          <w:iCs/>
          <w:color w:val="153D63" w:themeColor="text2" w:themeTint="E6"/>
        </w:rPr>
        <w:t xml:space="preserve"> they are real basketball dynamics that are hidden by pooled model. When Guards and Centers are treated the same in one regression, the coefficient will give averaged and misleading results. Position-stratified modelling shows that a given statistical act, say scoring, rebounding, usage, has significantly different implications on a team-level, which are based on the location within the court that a particular player is on</w:t>
      </w:r>
      <w:r w:rsidR="000919A0" w:rsidRPr="000919A0">
        <w:rPr>
          <w:i/>
          <w:iCs/>
        </w:rPr>
        <w:t>.</w:t>
      </w:r>
    </w:p>
    <w:p w14:paraId="5D401056" w14:textId="77777777" w:rsidR="00584D28" w:rsidRDefault="00000000">
      <w:r>
        <w:br w:type="page"/>
      </w:r>
    </w:p>
    <w:p w14:paraId="7DBF9432" w14:textId="77777777" w:rsidR="00584D28" w:rsidRDefault="00000000">
      <w:pPr>
        <w:pStyle w:val="Heading1"/>
        <w:spacing w:before="240" w:after="240"/>
      </w:pPr>
      <w:bookmarkStart w:id="37" w:name="_Toc226142240"/>
      <w:r>
        <w:lastRenderedPageBreak/>
        <w:t>7. Error Analysis</w:t>
      </w:r>
      <w:bookmarkEnd w:id="37"/>
    </w:p>
    <w:p w14:paraId="39A54404" w14:textId="77777777" w:rsidR="00584D28" w:rsidRDefault="00000000">
      <w:pPr>
        <w:pStyle w:val="Heading2"/>
        <w:spacing w:before="180" w:after="120"/>
        <w:rPr>
          <w:sz w:val="28"/>
        </w:rPr>
      </w:pPr>
      <w:bookmarkStart w:id="38" w:name="_Toc226142241"/>
      <w:r>
        <w:rPr>
          <w:sz w:val="28"/>
        </w:rPr>
        <w:t>7.1 Overview</w:t>
      </w:r>
      <w:bookmarkEnd w:id="38"/>
    </w:p>
    <w:p w14:paraId="4DAE2458" w14:textId="3AAA1EC9" w:rsidR="000919A0" w:rsidRDefault="000919A0">
      <w:pPr>
        <w:pStyle w:val="Heading2"/>
        <w:spacing w:before="180" w:after="120"/>
      </w:pPr>
      <w:bookmarkStart w:id="39" w:name="_Toc226142242"/>
      <w:r w:rsidRPr="00A00B18">
        <w:rPr>
          <w:b w:val="0"/>
          <w:bCs w:val="0"/>
          <w:color w:val="auto"/>
          <w:sz w:val="20"/>
          <w:szCs w:val="20"/>
        </w:rPr>
        <w:t xml:space="preserve">Overview Error analysis looks at the point and </w:t>
      </w:r>
      <w:proofErr w:type="gramStart"/>
      <w:r w:rsidRPr="00A00B18">
        <w:rPr>
          <w:b w:val="0"/>
          <w:bCs w:val="0"/>
          <w:color w:val="auto"/>
          <w:sz w:val="20"/>
          <w:szCs w:val="20"/>
        </w:rPr>
        <w:t>manner in which</w:t>
      </w:r>
      <w:proofErr w:type="gramEnd"/>
      <w:r w:rsidRPr="00A00B18">
        <w:rPr>
          <w:b w:val="0"/>
          <w:bCs w:val="0"/>
          <w:color w:val="auto"/>
          <w:sz w:val="20"/>
          <w:szCs w:val="20"/>
        </w:rPr>
        <w:t xml:space="preserve"> Model 3 (Transformed) fails. Two parts of the analysis are: (1) residual diagnostics, which examines whether the model errors are random and well-behaved; and (2) worst-prediction analysis, which finds out which player-seasons the model is most inaccurate and the circumstances of the failures in basketball. Collectively these elements demonstrate the systematic constraints of the prediction of a team-context measure by using individual box-score statistics alone.</w:t>
      </w:r>
      <w:bookmarkEnd w:id="39"/>
    </w:p>
    <w:p w14:paraId="6EC70824" w14:textId="77777777" w:rsidR="00584D28" w:rsidRDefault="00000000">
      <w:pPr>
        <w:pStyle w:val="Heading2"/>
        <w:spacing w:before="180" w:after="120"/>
        <w:rPr>
          <w:sz w:val="28"/>
        </w:rPr>
      </w:pPr>
      <w:bookmarkStart w:id="40" w:name="_Toc226142243"/>
      <w:r>
        <w:rPr>
          <w:sz w:val="28"/>
        </w:rPr>
        <w:t>7.2 Residual Diagnostics</w:t>
      </w:r>
      <w:bookmarkEnd w:id="40"/>
    </w:p>
    <w:p w14:paraId="7E689FF5" w14:textId="77777777" w:rsidR="00C56844" w:rsidRDefault="00C56844" w:rsidP="00C56844">
      <w:pPr>
        <w:spacing w:before="80" w:after="120"/>
      </w:pPr>
      <w:r>
        <w:t xml:space="preserve">Two plots were pulled from Model 3's test-set predictions — a </w:t>
      </w:r>
      <w:proofErr w:type="gramStart"/>
      <w:r>
        <w:t>residuals</w:t>
      </w:r>
      <w:proofErr w:type="gramEnd"/>
      <w:r>
        <w:t xml:space="preserve"> vs. fitted values scatter and a residual distribution histogram. Figure 4 shows both.</w:t>
      </w:r>
    </w:p>
    <w:p w14:paraId="0DD221D7" w14:textId="77777777" w:rsidR="00584D28" w:rsidRDefault="00000000" w:rsidP="00C56844">
      <w:pPr>
        <w:pBdr>
          <w:left w:val="single" w:sz="8" w:space="8" w:color="2E75B6"/>
        </w:pBdr>
        <w:shd w:val="clear" w:color="auto" w:fill="EEF4FB"/>
        <w:spacing w:before="160" w:after="160"/>
        <w:ind w:right="360"/>
      </w:pPr>
      <w:r>
        <w:rPr>
          <w:b/>
          <w:bCs/>
          <w:color w:val="2E4057"/>
        </w:rPr>
        <w:t xml:space="preserve">Figure 4: </w:t>
      </w:r>
      <w:r>
        <w:rPr>
          <w:i/>
          <w:iCs/>
          <w:color w:val="2E4057"/>
        </w:rPr>
        <w:t>Figure 4: Residuals vs Fitted Values (left) and Residual Distribution (right)</w:t>
      </w:r>
    </w:p>
    <w:p w14:paraId="5168E535" w14:textId="77777777" w:rsidR="00584D28" w:rsidRDefault="00000000">
      <w:pPr>
        <w:spacing w:before="120" w:after="120"/>
        <w:jc w:val="center"/>
      </w:pPr>
      <w:r>
        <w:rPr>
          <w:noProof/>
        </w:rPr>
        <w:drawing>
          <wp:inline distT="0" distB="0" distL="0" distR="0" wp14:anchorId="135B04A8" wp14:editId="25CE6C90">
            <wp:extent cx="5486400" cy="1958644"/>
            <wp:effectExtent l="0" t="0" r="0" b="0"/>
            <wp:docPr id="4" name="Image4"/>
            <wp:cNvGraphicFramePr/>
            <a:graphic xmlns:a="http://schemas.openxmlformats.org/drawingml/2006/main">
              <a:graphicData uri="http://schemas.openxmlformats.org/drawingml/2006/picture">
                <pic:pic xmlns:pic="http://schemas.openxmlformats.org/drawingml/2006/picture">
                  <pic:nvPicPr>
                    <pic:cNvPr id="4" name="Image4"/>
                    <pic:cNvPicPr/>
                  </pic:nvPicPr>
                  <pic:blipFill>
                    <a:blip r:embed="rId13"/>
                    <a:stretch>
                      <a:fillRect/>
                    </a:stretch>
                  </pic:blipFill>
                  <pic:spPr>
                    <a:xfrm>
                      <a:off x="0" y="0"/>
                      <a:ext cx="5486400" cy="1958644"/>
                    </a:xfrm>
                    <a:prstGeom prst="rect">
                      <a:avLst/>
                    </a:prstGeom>
                  </pic:spPr>
                </pic:pic>
              </a:graphicData>
            </a:graphic>
          </wp:inline>
        </w:drawing>
      </w:r>
    </w:p>
    <w:p w14:paraId="402E139F" w14:textId="77777777" w:rsidR="00584D28" w:rsidRDefault="00000000">
      <w:pPr>
        <w:spacing w:before="160" w:after="80"/>
        <w:rPr>
          <w:b/>
          <w:sz w:val="24"/>
          <w:szCs w:val="24"/>
        </w:rPr>
      </w:pPr>
      <w:r>
        <w:rPr>
          <w:b/>
          <w:sz w:val="24"/>
          <w:szCs w:val="24"/>
        </w:rPr>
        <w:t>Residuals vs Fitted Values</w:t>
      </w:r>
    </w:p>
    <w:p w14:paraId="4143E96B" w14:textId="77777777" w:rsidR="000919A0" w:rsidRPr="00A00B18" w:rsidRDefault="000919A0" w:rsidP="000919A0">
      <w:pPr>
        <w:spacing w:before="160" w:after="60"/>
      </w:pPr>
      <w:r w:rsidRPr="00A00B18">
        <w:t xml:space="preserve">The scatter plot indicates that the residues are spread roughly randomly about the zero line in the entire range of fitted values, which is evidence that Model 3 is not subject to systematic non-linearity. The residuals do not show any curve or trend that would be used to confirm that the model is linear. Nevertheless, the vertical dispersion of the residuals on the </w:t>
      </w:r>
      <w:proofErr w:type="gramStart"/>
      <w:r w:rsidRPr="00A00B18">
        <w:t>left hand</w:t>
      </w:r>
      <w:proofErr w:type="gramEnd"/>
      <w:r w:rsidRPr="00A00B18">
        <w:t xml:space="preserve"> side (negative fitted values, about -8 to -4) is also significantly broader than on the </w:t>
      </w:r>
      <w:proofErr w:type="gramStart"/>
      <w:r w:rsidRPr="00A00B18">
        <w:t>right hand</w:t>
      </w:r>
      <w:proofErr w:type="gramEnd"/>
      <w:r w:rsidRPr="00A00B18">
        <w:t xml:space="preserve"> side. The presence of this mild funnel pattern is a sign of heteroscedasticity - the model predicts larger errors in its predictions of players that it predicts to have negative net ratings than it predicts of players that it predicts to have positive ones. It is a substantively significant result: low-predicted players are more often role players or fringe roster players on bad teams and their real net ratings are strongly dependent on context factors that are not reflected by box-score statistics (opponent strength, lineup combinations, garbage-time exposure). The heteroscedasticity is weak and will not nullify the model, though it is an indication that prediction intervals must be broader to players that the model predicts will perform poorly. </w:t>
      </w:r>
    </w:p>
    <w:p w14:paraId="6E482796" w14:textId="77777777" w:rsidR="000919A0" w:rsidRDefault="000919A0">
      <w:pPr>
        <w:spacing w:before="160" w:after="80"/>
      </w:pPr>
    </w:p>
    <w:p w14:paraId="7D531562" w14:textId="77777777" w:rsidR="00584D28" w:rsidRDefault="00000000">
      <w:pPr>
        <w:spacing w:before="160" w:after="80"/>
      </w:pPr>
      <w:r>
        <w:rPr>
          <w:b/>
          <w:sz w:val="24"/>
          <w:szCs w:val="24"/>
        </w:rPr>
        <w:t>Residual Distribution</w:t>
      </w:r>
    </w:p>
    <w:p w14:paraId="71A7E6A8" w14:textId="77777777" w:rsidR="000919A0" w:rsidRDefault="000919A0" w:rsidP="000919A0">
      <w:pPr>
        <w:spacing w:before="160" w:after="60"/>
      </w:pPr>
      <w:r w:rsidRPr="00A00B18">
        <w:t xml:space="preserve">The residual histogram is </w:t>
      </w:r>
      <w:proofErr w:type="gramStart"/>
      <w:r w:rsidRPr="00A00B18">
        <w:t>more or less bell-shaped</w:t>
      </w:r>
      <w:proofErr w:type="gramEnd"/>
      <w:r w:rsidRPr="00A00B18">
        <w:t xml:space="preserve"> and </w:t>
      </w:r>
      <w:proofErr w:type="spellStart"/>
      <w:r w:rsidRPr="00A00B18">
        <w:t>centred</w:t>
      </w:r>
      <w:proofErr w:type="spellEnd"/>
      <w:r w:rsidRPr="00A00B18">
        <w:t xml:space="preserve"> near to zero which is in line with the OLS assumption of normally distributed </w:t>
      </w:r>
      <w:proofErr w:type="gramStart"/>
      <w:r w:rsidRPr="00A00B18">
        <w:t>errors, and</w:t>
      </w:r>
      <w:proofErr w:type="gramEnd"/>
      <w:r w:rsidRPr="00A00B18">
        <w:t xml:space="preserve"> indicates that there is no material directional bias - the model is not systematically overfitting or underfitting on the entire test set. </w:t>
      </w:r>
      <w:r w:rsidRPr="00A00B18">
        <w:lastRenderedPageBreak/>
        <w:t xml:space="preserve">Nonetheless, there is a slight left skew in the distribution: the left tail (large negative residuals, when actual </w:t>
      </w:r>
      <w:proofErr w:type="spellStart"/>
      <w:r w:rsidRPr="00A00B18">
        <w:t>net_rating</w:t>
      </w:r>
      <w:proofErr w:type="spellEnd"/>
      <w:r w:rsidRPr="00A00B18">
        <w:t xml:space="preserve"> is much less than predicted) is longer and heavier than the right one. This skew is in line with the worst-predictions table: some of the players reported actual net ratings as small as -32.2 when the model predicts values around -8. These severe underpredictions are a structural specific failure mode, which is explained in Section 7.3.</w:t>
      </w:r>
    </w:p>
    <w:p w14:paraId="7694F027" w14:textId="77777777" w:rsidR="00584D28" w:rsidRDefault="00000000">
      <w:pPr>
        <w:pStyle w:val="Heading2"/>
        <w:spacing w:before="180" w:after="120"/>
        <w:rPr>
          <w:sz w:val="28"/>
        </w:rPr>
      </w:pPr>
      <w:bookmarkStart w:id="41" w:name="_Toc226142244"/>
      <w:r>
        <w:rPr>
          <w:sz w:val="28"/>
        </w:rPr>
        <w:t>7.3 Worst Predictions Analysis</w:t>
      </w:r>
      <w:bookmarkEnd w:id="41"/>
    </w:p>
    <w:p w14:paraId="0718B633" w14:textId="77777777" w:rsidR="00C56844" w:rsidRDefault="00C56844" w:rsidP="00C56844">
      <w:pPr>
        <w:spacing w:before="80" w:after="120"/>
      </w:pPr>
      <w:r>
        <w:t>Table 11 lists the ten player-seasons where the absolute gap between predicted and actual net rating was largest.</w:t>
      </w:r>
    </w:p>
    <w:p w14:paraId="5D12B708" w14:textId="77777777" w:rsidR="00584D28" w:rsidRDefault="00000000">
      <w:pPr>
        <w:spacing w:before="120" w:after="80"/>
      </w:pPr>
      <w:r>
        <w:rPr>
          <w:i/>
          <w:color w:val="555555"/>
        </w:rPr>
        <w:t>Table 11: Top 10 worst predictions — Model 3 test set</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294"/>
        <w:gridCol w:w="952"/>
        <w:gridCol w:w="779"/>
        <w:gridCol w:w="1100"/>
        <w:gridCol w:w="1152"/>
        <w:gridCol w:w="1109"/>
        <w:gridCol w:w="1974"/>
      </w:tblGrid>
      <w:tr w:rsidR="00584D28" w14:paraId="153BEE03" w14:textId="77777777">
        <w:tc>
          <w:tcPr>
            <w:tcW w:w="2340" w:type="dxa"/>
            <w:shd w:val="clear" w:color="auto" w:fill="1F3864"/>
            <w:tcMar>
              <w:top w:w="80" w:type="dxa"/>
              <w:left w:w="120" w:type="dxa"/>
              <w:bottom w:w="80" w:type="dxa"/>
              <w:right w:w="120" w:type="dxa"/>
            </w:tcMar>
          </w:tcPr>
          <w:p w14:paraId="3204A6FE" w14:textId="77777777" w:rsidR="00584D28" w:rsidRDefault="00000000">
            <w:r>
              <w:rPr>
                <w:b/>
                <w:color w:val="FFFFFF"/>
                <w:sz w:val="20"/>
              </w:rPr>
              <w:t>Player</w:t>
            </w:r>
          </w:p>
        </w:tc>
        <w:tc>
          <w:tcPr>
            <w:tcW w:w="900" w:type="dxa"/>
            <w:shd w:val="clear" w:color="auto" w:fill="1F3864"/>
            <w:tcMar>
              <w:top w:w="80" w:type="dxa"/>
              <w:left w:w="120" w:type="dxa"/>
              <w:bottom w:w="80" w:type="dxa"/>
              <w:right w:w="120" w:type="dxa"/>
            </w:tcMar>
          </w:tcPr>
          <w:p w14:paraId="77872620" w14:textId="77777777" w:rsidR="00584D28" w:rsidRDefault="00000000">
            <w:r>
              <w:rPr>
                <w:b/>
                <w:color w:val="FFFFFF"/>
                <w:sz w:val="20"/>
              </w:rPr>
              <w:t>Season</w:t>
            </w:r>
          </w:p>
        </w:tc>
        <w:tc>
          <w:tcPr>
            <w:tcW w:w="780" w:type="dxa"/>
            <w:shd w:val="clear" w:color="auto" w:fill="1F3864"/>
            <w:tcMar>
              <w:top w:w="80" w:type="dxa"/>
              <w:left w:w="120" w:type="dxa"/>
              <w:bottom w:w="80" w:type="dxa"/>
              <w:right w:w="120" w:type="dxa"/>
            </w:tcMar>
          </w:tcPr>
          <w:p w14:paraId="16CEA13F" w14:textId="77777777" w:rsidR="00584D28" w:rsidRDefault="00000000">
            <w:r>
              <w:rPr>
                <w:b/>
                <w:color w:val="FFFFFF"/>
                <w:sz w:val="20"/>
              </w:rPr>
              <w:t>Team</w:t>
            </w:r>
          </w:p>
        </w:tc>
        <w:tc>
          <w:tcPr>
            <w:tcW w:w="1110" w:type="dxa"/>
            <w:shd w:val="clear" w:color="auto" w:fill="1F3864"/>
            <w:tcMar>
              <w:top w:w="80" w:type="dxa"/>
              <w:left w:w="120" w:type="dxa"/>
              <w:bottom w:w="80" w:type="dxa"/>
              <w:right w:w="120" w:type="dxa"/>
            </w:tcMar>
          </w:tcPr>
          <w:p w14:paraId="100CBEE3" w14:textId="77777777" w:rsidR="00584D28" w:rsidRDefault="00000000">
            <w:r>
              <w:rPr>
                <w:b/>
                <w:color w:val="FFFFFF"/>
                <w:sz w:val="20"/>
              </w:rPr>
              <w:t>Actual</w:t>
            </w:r>
          </w:p>
        </w:tc>
        <w:tc>
          <w:tcPr>
            <w:tcW w:w="1110" w:type="dxa"/>
            <w:shd w:val="clear" w:color="auto" w:fill="1F3864"/>
            <w:tcMar>
              <w:top w:w="80" w:type="dxa"/>
              <w:left w:w="120" w:type="dxa"/>
              <w:bottom w:w="80" w:type="dxa"/>
              <w:right w:w="120" w:type="dxa"/>
            </w:tcMar>
          </w:tcPr>
          <w:p w14:paraId="5403CB80" w14:textId="77777777" w:rsidR="00584D28" w:rsidRDefault="00000000">
            <w:r>
              <w:rPr>
                <w:b/>
                <w:color w:val="FFFFFF"/>
                <w:sz w:val="20"/>
              </w:rPr>
              <w:t>Predicted</w:t>
            </w:r>
          </w:p>
        </w:tc>
        <w:tc>
          <w:tcPr>
            <w:tcW w:w="1110" w:type="dxa"/>
            <w:shd w:val="clear" w:color="auto" w:fill="1F3864"/>
            <w:tcMar>
              <w:top w:w="80" w:type="dxa"/>
              <w:left w:w="120" w:type="dxa"/>
              <w:bottom w:w="80" w:type="dxa"/>
              <w:right w:w="120" w:type="dxa"/>
            </w:tcMar>
          </w:tcPr>
          <w:p w14:paraId="30A2E0D1" w14:textId="77777777" w:rsidR="00584D28" w:rsidRDefault="00000000">
            <w:r>
              <w:rPr>
                <w:b/>
                <w:color w:val="FFFFFF"/>
                <w:sz w:val="20"/>
              </w:rPr>
              <w:t>Residual</w:t>
            </w:r>
          </w:p>
        </w:tc>
        <w:tc>
          <w:tcPr>
            <w:tcW w:w="2010" w:type="dxa"/>
            <w:shd w:val="clear" w:color="auto" w:fill="1F3864"/>
            <w:tcMar>
              <w:top w:w="80" w:type="dxa"/>
              <w:left w:w="120" w:type="dxa"/>
              <w:bottom w:w="80" w:type="dxa"/>
              <w:right w:w="120" w:type="dxa"/>
            </w:tcMar>
          </w:tcPr>
          <w:p w14:paraId="73977A4E" w14:textId="77777777" w:rsidR="00584D28" w:rsidRDefault="00000000">
            <w:r>
              <w:rPr>
                <w:b/>
                <w:color w:val="FFFFFF"/>
                <w:sz w:val="20"/>
              </w:rPr>
              <w:t>Error Type</w:t>
            </w:r>
          </w:p>
        </w:tc>
      </w:tr>
      <w:tr w:rsidR="00584D28" w14:paraId="3A888588" w14:textId="77777777">
        <w:tc>
          <w:tcPr>
            <w:tcW w:w="2340" w:type="dxa"/>
            <w:shd w:val="clear" w:color="auto" w:fill="FFFFFF"/>
            <w:tcMar>
              <w:top w:w="80" w:type="dxa"/>
              <w:left w:w="120" w:type="dxa"/>
              <w:bottom w:w="80" w:type="dxa"/>
              <w:right w:w="120" w:type="dxa"/>
            </w:tcMar>
          </w:tcPr>
          <w:p w14:paraId="37269D51" w14:textId="77777777" w:rsidR="00584D28" w:rsidRDefault="00000000">
            <w:r>
              <w:rPr>
                <w:sz w:val="20"/>
              </w:rPr>
              <w:t>KJ McDaniels</w:t>
            </w:r>
          </w:p>
        </w:tc>
        <w:tc>
          <w:tcPr>
            <w:tcW w:w="900" w:type="dxa"/>
            <w:shd w:val="clear" w:color="auto" w:fill="FFFFFF"/>
            <w:tcMar>
              <w:top w:w="80" w:type="dxa"/>
              <w:left w:w="120" w:type="dxa"/>
              <w:bottom w:w="80" w:type="dxa"/>
              <w:right w:w="120" w:type="dxa"/>
            </w:tcMar>
          </w:tcPr>
          <w:p w14:paraId="5F6DF70E" w14:textId="77777777" w:rsidR="00584D28" w:rsidRDefault="00000000">
            <w:r>
              <w:rPr>
                <w:sz w:val="20"/>
              </w:rPr>
              <w:t>2015-16</w:t>
            </w:r>
          </w:p>
        </w:tc>
        <w:tc>
          <w:tcPr>
            <w:tcW w:w="780" w:type="dxa"/>
            <w:shd w:val="clear" w:color="auto" w:fill="FFFFFF"/>
            <w:tcMar>
              <w:top w:w="80" w:type="dxa"/>
              <w:left w:w="120" w:type="dxa"/>
              <w:bottom w:w="80" w:type="dxa"/>
              <w:right w:w="120" w:type="dxa"/>
            </w:tcMar>
          </w:tcPr>
          <w:p w14:paraId="18ABAAA1" w14:textId="77777777" w:rsidR="00584D28" w:rsidRDefault="00000000">
            <w:r>
              <w:rPr>
                <w:sz w:val="20"/>
              </w:rPr>
              <w:t>HOU</w:t>
            </w:r>
          </w:p>
        </w:tc>
        <w:tc>
          <w:tcPr>
            <w:tcW w:w="1110" w:type="dxa"/>
            <w:shd w:val="clear" w:color="auto" w:fill="FFFFFF"/>
            <w:tcMar>
              <w:top w:w="80" w:type="dxa"/>
              <w:left w:w="120" w:type="dxa"/>
              <w:bottom w:w="80" w:type="dxa"/>
              <w:right w:w="120" w:type="dxa"/>
            </w:tcMar>
          </w:tcPr>
          <w:p w14:paraId="0CBDB477" w14:textId="77777777" w:rsidR="00584D28" w:rsidRDefault="00000000">
            <w:r>
              <w:rPr>
                <w:sz w:val="20"/>
              </w:rPr>
              <w:t>+18.9</w:t>
            </w:r>
          </w:p>
        </w:tc>
        <w:tc>
          <w:tcPr>
            <w:tcW w:w="1110" w:type="dxa"/>
            <w:shd w:val="clear" w:color="auto" w:fill="FFFFFF"/>
            <w:tcMar>
              <w:top w:w="80" w:type="dxa"/>
              <w:left w:w="120" w:type="dxa"/>
              <w:bottom w:w="80" w:type="dxa"/>
              <w:right w:w="120" w:type="dxa"/>
            </w:tcMar>
          </w:tcPr>
          <w:p w14:paraId="64C0E1C4" w14:textId="77777777" w:rsidR="00584D28" w:rsidRDefault="00000000">
            <w:r>
              <w:rPr>
                <w:sz w:val="20"/>
              </w:rPr>
              <w:t>−5.75</w:t>
            </w:r>
          </w:p>
        </w:tc>
        <w:tc>
          <w:tcPr>
            <w:tcW w:w="1110" w:type="dxa"/>
            <w:shd w:val="clear" w:color="auto" w:fill="FFFFFF"/>
            <w:tcMar>
              <w:top w:w="80" w:type="dxa"/>
              <w:left w:w="120" w:type="dxa"/>
              <w:bottom w:w="80" w:type="dxa"/>
              <w:right w:w="120" w:type="dxa"/>
            </w:tcMar>
          </w:tcPr>
          <w:p w14:paraId="56A2004E" w14:textId="77777777" w:rsidR="00584D28" w:rsidRDefault="00000000">
            <w:r>
              <w:rPr>
                <w:color w:val="1B6B3A"/>
                <w:sz w:val="20"/>
              </w:rPr>
              <w:t>+24.65</w:t>
            </w:r>
          </w:p>
        </w:tc>
        <w:tc>
          <w:tcPr>
            <w:tcW w:w="2010" w:type="dxa"/>
            <w:shd w:val="clear" w:color="auto" w:fill="FFFFFF"/>
            <w:tcMar>
              <w:top w:w="80" w:type="dxa"/>
              <w:left w:w="120" w:type="dxa"/>
              <w:bottom w:w="80" w:type="dxa"/>
              <w:right w:w="120" w:type="dxa"/>
            </w:tcMar>
          </w:tcPr>
          <w:p w14:paraId="1FF2A3F4" w14:textId="77777777" w:rsidR="00584D28" w:rsidRDefault="00000000">
            <w:r>
              <w:rPr>
                <w:sz w:val="20"/>
              </w:rPr>
              <w:t>Team inflation</w:t>
            </w:r>
          </w:p>
        </w:tc>
      </w:tr>
      <w:tr w:rsidR="00584D28" w14:paraId="0FA04845" w14:textId="77777777">
        <w:tc>
          <w:tcPr>
            <w:tcW w:w="2340" w:type="dxa"/>
            <w:shd w:val="clear" w:color="auto" w:fill="F8F8F8"/>
            <w:tcMar>
              <w:top w:w="80" w:type="dxa"/>
              <w:left w:w="120" w:type="dxa"/>
              <w:bottom w:w="80" w:type="dxa"/>
              <w:right w:w="120" w:type="dxa"/>
            </w:tcMar>
          </w:tcPr>
          <w:p w14:paraId="22778D99" w14:textId="77777777" w:rsidR="00584D28" w:rsidRDefault="00000000">
            <w:r>
              <w:rPr>
                <w:sz w:val="20"/>
              </w:rPr>
              <w:t>Mitch McGary</w:t>
            </w:r>
          </w:p>
        </w:tc>
        <w:tc>
          <w:tcPr>
            <w:tcW w:w="900" w:type="dxa"/>
            <w:shd w:val="clear" w:color="auto" w:fill="F8F8F8"/>
            <w:tcMar>
              <w:top w:w="80" w:type="dxa"/>
              <w:left w:w="120" w:type="dxa"/>
              <w:bottom w:w="80" w:type="dxa"/>
              <w:right w:w="120" w:type="dxa"/>
            </w:tcMar>
          </w:tcPr>
          <w:p w14:paraId="5F7FDC3B" w14:textId="77777777" w:rsidR="00584D28" w:rsidRDefault="00000000">
            <w:r>
              <w:rPr>
                <w:sz w:val="20"/>
              </w:rPr>
              <w:t>2015-16</w:t>
            </w:r>
          </w:p>
        </w:tc>
        <w:tc>
          <w:tcPr>
            <w:tcW w:w="780" w:type="dxa"/>
            <w:shd w:val="clear" w:color="auto" w:fill="F8F8F8"/>
            <w:tcMar>
              <w:top w:w="80" w:type="dxa"/>
              <w:left w:w="120" w:type="dxa"/>
              <w:bottom w:w="80" w:type="dxa"/>
              <w:right w:w="120" w:type="dxa"/>
            </w:tcMar>
          </w:tcPr>
          <w:p w14:paraId="47309F5F" w14:textId="77777777" w:rsidR="00584D28" w:rsidRDefault="00000000">
            <w:r>
              <w:rPr>
                <w:sz w:val="20"/>
              </w:rPr>
              <w:t>OKC</w:t>
            </w:r>
          </w:p>
        </w:tc>
        <w:tc>
          <w:tcPr>
            <w:tcW w:w="1110" w:type="dxa"/>
            <w:shd w:val="clear" w:color="auto" w:fill="F8F8F8"/>
            <w:tcMar>
              <w:top w:w="80" w:type="dxa"/>
              <w:left w:w="120" w:type="dxa"/>
              <w:bottom w:w="80" w:type="dxa"/>
              <w:right w:w="120" w:type="dxa"/>
            </w:tcMar>
          </w:tcPr>
          <w:p w14:paraId="2F5ED47B" w14:textId="77777777" w:rsidR="00584D28" w:rsidRDefault="00000000">
            <w:r>
              <w:rPr>
                <w:sz w:val="20"/>
              </w:rPr>
              <w:t>−32.2</w:t>
            </w:r>
          </w:p>
        </w:tc>
        <w:tc>
          <w:tcPr>
            <w:tcW w:w="1110" w:type="dxa"/>
            <w:shd w:val="clear" w:color="auto" w:fill="F8F8F8"/>
            <w:tcMar>
              <w:top w:w="80" w:type="dxa"/>
              <w:left w:w="120" w:type="dxa"/>
              <w:bottom w:w="80" w:type="dxa"/>
              <w:right w:w="120" w:type="dxa"/>
            </w:tcMar>
          </w:tcPr>
          <w:p w14:paraId="640A4BC5" w14:textId="77777777" w:rsidR="00584D28" w:rsidRDefault="00000000">
            <w:r>
              <w:rPr>
                <w:sz w:val="20"/>
              </w:rPr>
              <w:t>−7.90</w:t>
            </w:r>
          </w:p>
        </w:tc>
        <w:tc>
          <w:tcPr>
            <w:tcW w:w="1110" w:type="dxa"/>
            <w:shd w:val="clear" w:color="auto" w:fill="F8F8F8"/>
            <w:tcMar>
              <w:top w:w="80" w:type="dxa"/>
              <w:left w:w="120" w:type="dxa"/>
              <w:bottom w:w="80" w:type="dxa"/>
              <w:right w:w="120" w:type="dxa"/>
            </w:tcMar>
          </w:tcPr>
          <w:p w14:paraId="7A09C3A4" w14:textId="77777777" w:rsidR="00584D28" w:rsidRDefault="00000000">
            <w:r>
              <w:rPr>
                <w:color w:val="A11B1B"/>
                <w:sz w:val="20"/>
              </w:rPr>
              <w:t>−24.30</w:t>
            </w:r>
          </w:p>
        </w:tc>
        <w:tc>
          <w:tcPr>
            <w:tcW w:w="2010" w:type="dxa"/>
            <w:shd w:val="clear" w:color="auto" w:fill="F8F8F8"/>
            <w:tcMar>
              <w:top w:w="80" w:type="dxa"/>
              <w:left w:w="120" w:type="dxa"/>
              <w:bottom w:w="80" w:type="dxa"/>
              <w:right w:w="120" w:type="dxa"/>
            </w:tcMar>
          </w:tcPr>
          <w:p w14:paraId="63A36D2D" w14:textId="77777777" w:rsidR="00584D28" w:rsidRDefault="00000000">
            <w:r>
              <w:rPr>
                <w:sz w:val="20"/>
              </w:rPr>
              <w:t>Garbage-time</w:t>
            </w:r>
          </w:p>
        </w:tc>
      </w:tr>
      <w:tr w:rsidR="00584D28" w14:paraId="24BEAD58" w14:textId="77777777">
        <w:tc>
          <w:tcPr>
            <w:tcW w:w="2340" w:type="dxa"/>
            <w:shd w:val="clear" w:color="auto" w:fill="FFFFFF"/>
            <w:tcMar>
              <w:top w:w="80" w:type="dxa"/>
              <w:left w:w="120" w:type="dxa"/>
              <w:bottom w:w="80" w:type="dxa"/>
              <w:right w:w="120" w:type="dxa"/>
            </w:tcMar>
          </w:tcPr>
          <w:p w14:paraId="13012848" w14:textId="77777777" w:rsidR="00584D28" w:rsidRDefault="00000000">
            <w:r>
              <w:rPr>
                <w:sz w:val="20"/>
              </w:rPr>
              <w:t>Litterial Green</w:t>
            </w:r>
          </w:p>
        </w:tc>
        <w:tc>
          <w:tcPr>
            <w:tcW w:w="900" w:type="dxa"/>
            <w:shd w:val="clear" w:color="auto" w:fill="FFFFFF"/>
            <w:tcMar>
              <w:top w:w="80" w:type="dxa"/>
              <w:left w:w="120" w:type="dxa"/>
              <w:bottom w:w="80" w:type="dxa"/>
              <w:right w:w="120" w:type="dxa"/>
            </w:tcMar>
          </w:tcPr>
          <w:p w14:paraId="2E7301E3" w14:textId="77777777" w:rsidR="00584D28" w:rsidRDefault="00000000">
            <w:r>
              <w:rPr>
                <w:sz w:val="20"/>
              </w:rPr>
              <w:t>1996-97</w:t>
            </w:r>
          </w:p>
        </w:tc>
        <w:tc>
          <w:tcPr>
            <w:tcW w:w="780" w:type="dxa"/>
            <w:shd w:val="clear" w:color="auto" w:fill="FFFFFF"/>
            <w:tcMar>
              <w:top w:w="80" w:type="dxa"/>
              <w:left w:w="120" w:type="dxa"/>
              <w:bottom w:w="80" w:type="dxa"/>
              <w:right w:w="120" w:type="dxa"/>
            </w:tcMar>
          </w:tcPr>
          <w:p w14:paraId="0D1C2FFE" w14:textId="77777777" w:rsidR="00584D28" w:rsidRDefault="00000000">
            <w:r>
              <w:rPr>
                <w:sz w:val="20"/>
              </w:rPr>
              <w:t>DET</w:t>
            </w:r>
          </w:p>
        </w:tc>
        <w:tc>
          <w:tcPr>
            <w:tcW w:w="1110" w:type="dxa"/>
            <w:shd w:val="clear" w:color="auto" w:fill="FFFFFF"/>
            <w:tcMar>
              <w:top w:w="80" w:type="dxa"/>
              <w:left w:w="120" w:type="dxa"/>
              <w:bottom w:w="80" w:type="dxa"/>
              <w:right w:w="120" w:type="dxa"/>
            </w:tcMar>
          </w:tcPr>
          <w:p w14:paraId="0D69E48A" w14:textId="77777777" w:rsidR="00584D28" w:rsidRDefault="00000000">
            <w:r>
              <w:rPr>
                <w:sz w:val="20"/>
              </w:rPr>
              <w:t>+17.0</w:t>
            </w:r>
          </w:p>
        </w:tc>
        <w:tc>
          <w:tcPr>
            <w:tcW w:w="1110" w:type="dxa"/>
            <w:shd w:val="clear" w:color="auto" w:fill="FFFFFF"/>
            <w:tcMar>
              <w:top w:w="80" w:type="dxa"/>
              <w:left w:w="120" w:type="dxa"/>
              <w:bottom w:w="80" w:type="dxa"/>
              <w:right w:w="120" w:type="dxa"/>
            </w:tcMar>
          </w:tcPr>
          <w:p w14:paraId="32713DA1" w14:textId="77777777" w:rsidR="00584D28" w:rsidRDefault="00000000">
            <w:r>
              <w:rPr>
                <w:sz w:val="20"/>
              </w:rPr>
              <w:t>−4.77</w:t>
            </w:r>
          </w:p>
        </w:tc>
        <w:tc>
          <w:tcPr>
            <w:tcW w:w="1110" w:type="dxa"/>
            <w:shd w:val="clear" w:color="auto" w:fill="FFFFFF"/>
            <w:tcMar>
              <w:top w:w="80" w:type="dxa"/>
              <w:left w:w="120" w:type="dxa"/>
              <w:bottom w:w="80" w:type="dxa"/>
              <w:right w:w="120" w:type="dxa"/>
            </w:tcMar>
          </w:tcPr>
          <w:p w14:paraId="3D560582" w14:textId="77777777" w:rsidR="00584D28" w:rsidRDefault="00000000">
            <w:r>
              <w:rPr>
                <w:color w:val="1B6B3A"/>
                <w:sz w:val="20"/>
              </w:rPr>
              <w:t>+21.77</w:t>
            </w:r>
          </w:p>
        </w:tc>
        <w:tc>
          <w:tcPr>
            <w:tcW w:w="2010" w:type="dxa"/>
            <w:shd w:val="clear" w:color="auto" w:fill="FFFFFF"/>
            <w:tcMar>
              <w:top w:w="80" w:type="dxa"/>
              <w:left w:w="120" w:type="dxa"/>
              <w:bottom w:w="80" w:type="dxa"/>
              <w:right w:w="120" w:type="dxa"/>
            </w:tcMar>
          </w:tcPr>
          <w:p w14:paraId="281E12A9" w14:textId="77777777" w:rsidR="00584D28" w:rsidRDefault="00000000">
            <w:r>
              <w:rPr>
                <w:sz w:val="20"/>
              </w:rPr>
              <w:t>Team inflation</w:t>
            </w:r>
          </w:p>
        </w:tc>
      </w:tr>
      <w:tr w:rsidR="00584D28" w14:paraId="51105218" w14:textId="77777777">
        <w:tc>
          <w:tcPr>
            <w:tcW w:w="2340" w:type="dxa"/>
            <w:shd w:val="clear" w:color="auto" w:fill="F8F8F8"/>
            <w:tcMar>
              <w:top w:w="80" w:type="dxa"/>
              <w:left w:w="120" w:type="dxa"/>
              <w:bottom w:w="80" w:type="dxa"/>
              <w:right w:w="120" w:type="dxa"/>
            </w:tcMar>
          </w:tcPr>
          <w:p w14:paraId="420CDB8A" w14:textId="77777777" w:rsidR="00584D28" w:rsidRDefault="00000000">
            <w:r>
              <w:rPr>
                <w:sz w:val="20"/>
              </w:rPr>
              <w:t>Sergei Monia</w:t>
            </w:r>
          </w:p>
        </w:tc>
        <w:tc>
          <w:tcPr>
            <w:tcW w:w="900" w:type="dxa"/>
            <w:shd w:val="clear" w:color="auto" w:fill="F8F8F8"/>
            <w:tcMar>
              <w:top w:w="80" w:type="dxa"/>
              <w:left w:w="120" w:type="dxa"/>
              <w:bottom w:w="80" w:type="dxa"/>
              <w:right w:w="120" w:type="dxa"/>
            </w:tcMar>
          </w:tcPr>
          <w:p w14:paraId="024F1D6B" w14:textId="77777777" w:rsidR="00584D28" w:rsidRDefault="00000000">
            <w:r>
              <w:rPr>
                <w:sz w:val="20"/>
              </w:rPr>
              <w:t>2005-06</w:t>
            </w:r>
          </w:p>
        </w:tc>
        <w:tc>
          <w:tcPr>
            <w:tcW w:w="780" w:type="dxa"/>
            <w:shd w:val="clear" w:color="auto" w:fill="F8F8F8"/>
            <w:tcMar>
              <w:top w:w="80" w:type="dxa"/>
              <w:left w:w="120" w:type="dxa"/>
              <w:bottom w:w="80" w:type="dxa"/>
              <w:right w:w="120" w:type="dxa"/>
            </w:tcMar>
          </w:tcPr>
          <w:p w14:paraId="30285502" w14:textId="77777777" w:rsidR="00584D28" w:rsidRDefault="00000000">
            <w:r>
              <w:rPr>
                <w:sz w:val="20"/>
              </w:rPr>
              <w:t>SAC</w:t>
            </w:r>
          </w:p>
        </w:tc>
        <w:tc>
          <w:tcPr>
            <w:tcW w:w="1110" w:type="dxa"/>
            <w:shd w:val="clear" w:color="auto" w:fill="F8F8F8"/>
            <w:tcMar>
              <w:top w:w="80" w:type="dxa"/>
              <w:left w:w="120" w:type="dxa"/>
              <w:bottom w:w="80" w:type="dxa"/>
              <w:right w:w="120" w:type="dxa"/>
            </w:tcMar>
          </w:tcPr>
          <w:p w14:paraId="1651FDFB" w14:textId="77777777" w:rsidR="00584D28" w:rsidRDefault="00000000">
            <w:r>
              <w:rPr>
                <w:sz w:val="20"/>
              </w:rPr>
              <w:t>−24.5</w:t>
            </w:r>
          </w:p>
        </w:tc>
        <w:tc>
          <w:tcPr>
            <w:tcW w:w="1110" w:type="dxa"/>
            <w:shd w:val="clear" w:color="auto" w:fill="F8F8F8"/>
            <w:tcMar>
              <w:top w:w="80" w:type="dxa"/>
              <w:left w:w="120" w:type="dxa"/>
              <w:bottom w:w="80" w:type="dxa"/>
              <w:right w:w="120" w:type="dxa"/>
            </w:tcMar>
          </w:tcPr>
          <w:p w14:paraId="62893EE7" w14:textId="77777777" w:rsidR="00584D28" w:rsidRDefault="00000000">
            <w:r>
              <w:rPr>
                <w:sz w:val="20"/>
              </w:rPr>
              <w:t>−3.02</w:t>
            </w:r>
          </w:p>
        </w:tc>
        <w:tc>
          <w:tcPr>
            <w:tcW w:w="1110" w:type="dxa"/>
            <w:shd w:val="clear" w:color="auto" w:fill="F8F8F8"/>
            <w:tcMar>
              <w:top w:w="80" w:type="dxa"/>
              <w:left w:w="120" w:type="dxa"/>
              <w:bottom w:w="80" w:type="dxa"/>
              <w:right w:w="120" w:type="dxa"/>
            </w:tcMar>
          </w:tcPr>
          <w:p w14:paraId="463F1103" w14:textId="77777777" w:rsidR="00584D28" w:rsidRDefault="00000000">
            <w:r>
              <w:rPr>
                <w:color w:val="A11B1B"/>
                <w:sz w:val="20"/>
              </w:rPr>
              <w:t>−21.48</w:t>
            </w:r>
          </w:p>
        </w:tc>
        <w:tc>
          <w:tcPr>
            <w:tcW w:w="2010" w:type="dxa"/>
            <w:shd w:val="clear" w:color="auto" w:fill="F8F8F8"/>
            <w:tcMar>
              <w:top w:w="80" w:type="dxa"/>
              <w:left w:w="120" w:type="dxa"/>
              <w:bottom w:w="80" w:type="dxa"/>
              <w:right w:w="120" w:type="dxa"/>
            </w:tcMar>
          </w:tcPr>
          <w:p w14:paraId="7C7C8BE9" w14:textId="77777777" w:rsidR="00584D28" w:rsidRDefault="00000000">
            <w:r>
              <w:rPr>
                <w:sz w:val="20"/>
              </w:rPr>
              <w:t>Garbage-time</w:t>
            </w:r>
          </w:p>
        </w:tc>
      </w:tr>
      <w:tr w:rsidR="00584D28" w14:paraId="2B14E010" w14:textId="77777777">
        <w:tc>
          <w:tcPr>
            <w:tcW w:w="2340" w:type="dxa"/>
            <w:shd w:val="clear" w:color="auto" w:fill="FFFFFF"/>
            <w:tcMar>
              <w:top w:w="80" w:type="dxa"/>
              <w:left w:w="120" w:type="dxa"/>
              <w:bottom w:w="80" w:type="dxa"/>
              <w:right w:w="120" w:type="dxa"/>
            </w:tcMar>
          </w:tcPr>
          <w:p w14:paraId="7A2A447F" w14:textId="77777777" w:rsidR="00584D28" w:rsidRDefault="00000000">
            <w:r>
              <w:rPr>
                <w:sz w:val="20"/>
              </w:rPr>
              <w:t>Jermaine Jackson</w:t>
            </w:r>
          </w:p>
        </w:tc>
        <w:tc>
          <w:tcPr>
            <w:tcW w:w="900" w:type="dxa"/>
            <w:shd w:val="clear" w:color="auto" w:fill="FFFFFF"/>
            <w:tcMar>
              <w:top w:w="80" w:type="dxa"/>
              <w:left w:w="120" w:type="dxa"/>
              <w:bottom w:w="80" w:type="dxa"/>
              <w:right w:w="120" w:type="dxa"/>
            </w:tcMar>
          </w:tcPr>
          <w:p w14:paraId="4292BDEA" w14:textId="77777777" w:rsidR="00584D28" w:rsidRDefault="00000000">
            <w:r>
              <w:rPr>
                <w:sz w:val="20"/>
              </w:rPr>
              <w:t>2005-06</w:t>
            </w:r>
          </w:p>
        </w:tc>
        <w:tc>
          <w:tcPr>
            <w:tcW w:w="780" w:type="dxa"/>
            <w:shd w:val="clear" w:color="auto" w:fill="FFFFFF"/>
            <w:tcMar>
              <w:top w:w="80" w:type="dxa"/>
              <w:left w:w="120" w:type="dxa"/>
              <w:bottom w:w="80" w:type="dxa"/>
              <w:right w:w="120" w:type="dxa"/>
            </w:tcMar>
          </w:tcPr>
          <w:p w14:paraId="128C8491" w14:textId="77777777" w:rsidR="00584D28" w:rsidRDefault="00000000">
            <w:r>
              <w:rPr>
                <w:sz w:val="20"/>
              </w:rPr>
              <w:t>MIL</w:t>
            </w:r>
          </w:p>
        </w:tc>
        <w:tc>
          <w:tcPr>
            <w:tcW w:w="1110" w:type="dxa"/>
            <w:shd w:val="clear" w:color="auto" w:fill="FFFFFF"/>
            <w:tcMar>
              <w:top w:w="80" w:type="dxa"/>
              <w:left w:w="120" w:type="dxa"/>
              <w:bottom w:w="80" w:type="dxa"/>
              <w:right w:w="120" w:type="dxa"/>
            </w:tcMar>
          </w:tcPr>
          <w:p w14:paraId="33C657E3" w14:textId="77777777" w:rsidR="00584D28" w:rsidRDefault="00000000">
            <w:r>
              <w:rPr>
                <w:sz w:val="20"/>
              </w:rPr>
              <w:t>−24.2</w:t>
            </w:r>
          </w:p>
        </w:tc>
        <w:tc>
          <w:tcPr>
            <w:tcW w:w="1110" w:type="dxa"/>
            <w:shd w:val="clear" w:color="auto" w:fill="FFFFFF"/>
            <w:tcMar>
              <w:top w:w="80" w:type="dxa"/>
              <w:left w:w="120" w:type="dxa"/>
              <w:bottom w:w="80" w:type="dxa"/>
              <w:right w:w="120" w:type="dxa"/>
            </w:tcMar>
          </w:tcPr>
          <w:p w14:paraId="5B26758E" w14:textId="77777777" w:rsidR="00584D28" w:rsidRDefault="00000000">
            <w:r>
              <w:rPr>
                <w:sz w:val="20"/>
              </w:rPr>
              <w:t>−3.20</w:t>
            </w:r>
          </w:p>
        </w:tc>
        <w:tc>
          <w:tcPr>
            <w:tcW w:w="1110" w:type="dxa"/>
            <w:shd w:val="clear" w:color="auto" w:fill="FFFFFF"/>
            <w:tcMar>
              <w:top w:w="80" w:type="dxa"/>
              <w:left w:w="120" w:type="dxa"/>
              <w:bottom w:w="80" w:type="dxa"/>
              <w:right w:w="120" w:type="dxa"/>
            </w:tcMar>
          </w:tcPr>
          <w:p w14:paraId="6D78BD79" w14:textId="77777777" w:rsidR="00584D28" w:rsidRDefault="00000000">
            <w:r>
              <w:rPr>
                <w:color w:val="A11B1B"/>
                <w:sz w:val="20"/>
              </w:rPr>
              <w:t>−21.00</w:t>
            </w:r>
          </w:p>
        </w:tc>
        <w:tc>
          <w:tcPr>
            <w:tcW w:w="2010" w:type="dxa"/>
            <w:shd w:val="clear" w:color="auto" w:fill="FFFFFF"/>
            <w:tcMar>
              <w:top w:w="80" w:type="dxa"/>
              <w:left w:w="120" w:type="dxa"/>
              <w:bottom w:w="80" w:type="dxa"/>
              <w:right w:w="120" w:type="dxa"/>
            </w:tcMar>
          </w:tcPr>
          <w:p w14:paraId="4C09B295" w14:textId="77777777" w:rsidR="00584D28" w:rsidRDefault="00000000">
            <w:r>
              <w:rPr>
                <w:sz w:val="20"/>
              </w:rPr>
              <w:t>Garbage-time</w:t>
            </w:r>
          </w:p>
        </w:tc>
      </w:tr>
      <w:tr w:rsidR="00584D28" w14:paraId="041519C4" w14:textId="77777777">
        <w:tc>
          <w:tcPr>
            <w:tcW w:w="2340" w:type="dxa"/>
            <w:shd w:val="clear" w:color="auto" w:fill="F8F8F8"/>
            <w:tcMar>
              <w:top w:w="80" w:type="dxa"/>
              <w:left w:w="120" w:type="dxa"/>
              <w:bottom w:w="80" w:type="dxa"/>
              <w:right w:w="120" w:type="dxa"/>
            </w:tcMar>
          </w:tcPr>
          <w:p w14:paraId="5AE488CC" w14:textId="77777777" w:rsidR="00584D28" w:rsidRDefault="00000000">
            <w:r>
              <w:rPr>
                <w:sz w:val="20"/>
              </w:rPr>
              <w:t>Jason Collins</w:t>
            </w:r>
          </w:p>
        </w:tc>
        <w:tc>
          <w:tcPr>
            <w:tcW w:w="900" w:type="dxa"/>
            <w:shd w:val="clear" w:color="auto" w:fill="F8F8F8"/>
            <w:tcMar>
              <w:top w:w="80" w:type="dxa"/>
              <w:left w:w="120" w:type="dxa"/>
              <w:bottom w:w="80" w:type="dxa"/>
              <w:right w:w="120" w:type="dxa"/>
            </w:tcMar>
          </w:tcPr>
          <w:p w14:paraId="0C60E2CA" w14:textId="77777777" w:rsidR="00584D28" w:rsidRDefault="00000000">
            <w:r>
              <w:rPr>
                <w:sz w:val="20"/>
              </w:rPr>
              <w:t>2008-09</w:t>
            </w:r>
          </w:p>
        </w:tc>
        <w:tc>
          <w:tcPr>
            <w:tcW w:w="780" w:type="dxa"/>
            <w:shd w:val="clear" w:color="auto" w:fill="F8F8F8"/>
            <w:tcMar>
              <w:top w:w="80" w:type="dxa"/>
              <w:left w:w="120" w:type="dxa"/>
              <w:bottom w:w="80" w:type="dxa"/>
              <w:right w:w="120" w:type="dxa"/>
            </w:tcMar>
          </w:tcPr>
          <w:p w14:paraId="7BE90957" w14:textId="77777777" w:rsidR="00584D28" w:rsidRDefault="00000000">
            <w:r>
              <w:rPr>
                <w:sz w:val="20"/>
              </w:rPr>
              <w:t>MIN</w:t>
            </w:r>
          </w:p>
        </w:tc>
        <w:tc>
          <w:tcPr>
            <w:tcW w:w="1110" w:type="dxa"/>
            <w:shd w:val="clear" w:color="auto" w:fill="F8F8F8"/>
            <w:tcMar>
              <w:top w:w="80" w:type="dxa"/>
              <w:left w:w="120" w:type="dxa"/>
              <w:bottom w:w="80" w:type="dxa"/>
              <w:right w:w="120" w:type="dxa"/>
            </w:tcMar>
          </w:tcPr>
          <w:p w14:paraId="36184405" w14:textId="77777777" w:rsidR="00584D28" w:rsidRDefault="00000000">
            <w:r>
              <w:rPr>
                <w:sz w:val="20"/>
              </w:rPr>
              <w:t>−23.1</w:t>
            </w:r>
          </w:p>
        </w:tc>
        <w:tc>
          <w:tcPr>
            <w:tcW w:w="1110" w:type="dxa"/>
            <w:shd w:val="clear" w:color="auto" w:fill="F8F8F8"/>
            <w:tcMar>
              <w:top w:w="80" w:type="dxa"/>
              <w:left w:w="120" w:type="dxa"/>
              <w:bottom w:w="80" w:type="dxa"/>
              <w:right w:w="120" w:type="dxa"/>
            </w:tcMar>
          </w:tcPr>
          <w:p w14:paraId="5BF63F91" w14:textId="77777777" w:rsidR="00584D28" w:rsidRDefault="00000000">
            <w:r>
              <w:rPr>
                <w:sz w:val="20"/>
              </w:rPr>
              <w:t>−2.47</w:t>
            </w:r>
          </w:p>
        </w:tc>
        <w:tc>
          <w:tcPr>
            <w:tcW w:w="1110" w:type="dxa"/>
            <w:shd w:val="clear" w:color="auto" w:fill="F8F8F8"/>
            <w:tcMar>
              <w:top w:w="80" w:type="dxa"/>
              <w:left w:w="120" w:type="dxa"/>
              <w:bottom w:w="80" w:type="dxa"/>
              <w:right w:w="120" w:type="dxa"/>
            </w:tcMar>
          </w:tcPr>
          <w:p w14:paraId="10F19005" w14:textId="77777777" w:rsidR="00584D28" w:rsidRDefault="00000000">
            <w:r>
              <w:rPr>
                <w:color w:val="A11B1B"/>
                <w:sz w:val="20"/>
              </w:rPr>
              <w:t>−20.63</w:t>
            </w:r>
          </w:p>
        </w:tc>
        <w:tc>
          <w:tcPr>
            <w:tcW w:w="2010" w:type="dxa"/>
            <w:shd w:val="clear" w:color="auto" w:fill="F8F8F8"/>
            <w:tcMar>
              <w:top w:w="80" w:type="dxa"/>
              <w:left w:w="120" w:type="dxa"/>
              <w:bottom w:w="80" w:type="dxa"/>
              <w:right w:w="120" w:type="dxa"/>
            </w:tcMar>
          </w:tcPr>
          <w:p w14:paraId="1E2ECA56" w14:textId="77777777" w:rsidR="00584D28" w:rsidRDefault="00000000">
            <w:r>
              <w:rPr>
                <w:sz w:val="20"/>
              </w:rPr>
              <w:t>Weak team</w:t>
            </w:r>
          </w:p>
        </w:tc>
      </w:tr>
      <w:tr w:rsidR="00584D28" w14:paraId="69164D0F" w14:textId="77777777">
        <w:tc>
          <w:tcPr>
            <w:tcW w:w="2340" w:type="dxa"/>
            <w:shd w:val="clear" w:color="auto" w:fill="FFFFFF"/>
            <w:tcMar>
              <w:top w:w="80" w:type="dxa"/>
              <w:left w:w="120" w:type="dxa"/>
              <w:bottom w:w="80" w:type="dxa"/>
              <w:right w:w="120" w:type="dxa"/>
            </w:tcMar>
          </w:tcPr>
          <w:p w14:paraId="388A237C" w14:textId="77777777" w:rsidR="00584D28" w:rsidRDefault="00000000">
            <w:r>
              <w:rPr>
                <w:sz w:val="20"/>
              </w:rPr>
              <w:t>Chris Copeland</w:t>
            </w:r>
          </w:p>
        </w:tc>
        <w:tc>
          <w:tcPr>
            <w:tcW w:w="900" w:type="dxa"/>
            <w:shd w:val="clear" w:color="auto" w:fill="FFFFFF"/>
            <w:tcMar>
              <w:top w:w="80" w:type="dxa"/>
              <w:left w:w="120" w:type="dxa"/>
              <w:bottom w:w="80" w:type="dxa"/>
              <w:right w:w="120" w:type="dxa"/>
            </w:tcMar>
          </w:tcPr>
          <w:p w14:paraId="26801720" w14:textId="77777777" w:rsidR="00584D28" w:rsidRDefault="00000000">
            <w:r>
              <w:rPr>
                <w:sz w:val="20"/>
              </w:rPr>
              <w:t>2015-16</w:t>
            </w:r>
          </w:p>
        </w:tc>
        <w:tc>
          <w:tcPr>
            <w:tcW w:w="780" w:type="dxa"/>
            <w:shd w:val="clear" w:color="auto" w:fill="FFFFFF"/>
            <w:tcMar>
              <w:top w:w="80" w:type="dxa"/>
              <w:left w:w="120" w:type="dxa"/>
              <w:bottom w:w="80" w:type="dxa"/>
              <w:right w:w="120" w:type="dxa"/>
            </w:tcMar>
          </w:tcPr>
          <w:p w14:paraId="1B04009E" w14:textId="77777777" w:rsidR="00584D28" w:rsidRDefault="00000000">
            <w:r>
              <w:rPr>
                <w:sz w:val="20"/>
              </w:rPr>
              <w:t>MIL</w:t>
            </w:r>
          </w:p>
        </w:tc>
        <w:tc>
          <w:tcPr>
            <w:tcW w:w="1110" w:type="dxa"/>
            <w:shd w:val="clear" w:color="auto" w:fill="FFFFFF"/>
            <w:tcMar>
              <w:top w:w="80" w:type="dxa"/>
              <w:left w:w="120" w:type="dxa"/>
              <w:bottom w:w="80" w:type="dxa"/>
              <w:right w:w="120" w:type="dxa"/>
            </w:tcMar>
          </w:tcPr>
          <w:p w14:paraId="039866A6" w14:textId="77777777" w:rsidR="00584D28" w:rsidRDefault="00000000">
            <w:r>
              <w:rPr>
                <w:sz w:val="20"/>
              </w:rPr>
              <w:t>−26.2</w:t>
            </w:r>
          </w:p>
        </w:tc>
        <w:tc>
          <w:tcPr>
            <w:tcW w:w="1110" w:type="dxa"/>
            <w:shd w:val="clear" w:color="auto" w:fill="FFFFFF"/>
            <w:tcMar>
              <w:top w:w="80" w:type="dxa"/>
              <w:left w:w="120" w:type="dxa"/>
              <w:bottom w:w="80" w:type="dxa"/>
              <w:right w:w="120" w:type="dxa"/>
            </w:tcMar>
          </w:tcPr>
          <w:p w14:paraId="08A69918" w14:textId="77777777" w:rsidR="00584D28" w:rsidRDefault="00000000">
            <w:r>
              <w:rPr>
                <w:sz w:val="20"/>
              </w:rPr>
              <w:t>−5.60</w:t>
            </w:r>
          </w:p>
        </w:tc>
        <w:tc>
          <w:tcPr>
            <w:tcW w:w="1110" w:type="dxa"/>
            <w:shd w:val="clear" w:color="auto" w:fill="FFFFFF"/>
            <w:tcMar>
              <w:top w:w="80" w:type="dxa"/>
              <w:left w:w="120" w:type="dxa"/>
              <w:bottom w:w="80" w:type="dxa"/>
              <w:right w:w="120" w:type="dxa"/>
            </w:tcMar>
          </w:tcPr>
          <w:p w14:paraId="7A4BD654" w14:textId="77777777" w:rsidR="00584D28" w:rsidRDefault="00000000">
            <w:r>
              <w:rPr>
                <w:color w:val="A11B1B"/>
                <w:sz w:val="20"/>
              </w:rPr>
              <w:t>−20.60</w:t>
            </w:r>
          </w:p>
        </w:tc>
        <w:tc>
          <w:tcPr>
            <w:tcW w:w="2010" w:type="dxa"/>
            <w:shd w:val="clear" w:color="auto" w:fill="FFFFFF"/>
            <w:tcMar>
              <w:top w:w="80" w:type="dxa"/>
              <w:left w:w="120" w:type="dxa"/>
              <w:bottom w:w="80" w:type="dxa"/>
              <w:right w:w="120" w:type="dxa"/>
            </w:tcMar>
          </w:tcPr>
          <w:p w14:paraId="4A6A3F96" w14:textId="77777777" w:rsidR="00584D28" w:rsidRDefault="00000000">
            <w:r>
              <w:rPr>
                <w:sz w:val="20"/>
              </w:rPr>
              <w:t>Weak team</w:t>
            </w:r>
          </w:p>
        </w:tc>
      </w:tr>
      <w:tr w:rsidR="00584D28" w14:paraId="647C9A40" w14:textId="77777777">
        <w:tc>
          <w:tcPr>
            <w:tcW w:w="2340" w:type="dxa"/>
            <w:shd w:val="clear" w:color="auto" w:fill="F8F8F8"/>
            <w:tcMar>
              <w:top w:w="80" w:type="dxa"/>
              <w:left w:w="120" w:type="dxa"/>
              <w:bottom w:w="80" w:type="dxa"/>
              <w:right w:w="120" w:type="dxa"/>
            </w:tcMar>
          </w:tcPr>
          <w:p w14:paraId="1797240D" w14:textId="77777777" w:rsidR="00584D28" w:rsidRDefault="00000000">
            <w:r>
              <w:rPr>
                <w:sz w:val="20"/>
              </w:rPr>
              <w:t>Kelan Martin</w:t>
            </w:r>
          </w:p>
        </w:tc>
        <w:tc>
          <w:tcPr>
            <w:tcW w:w="900" w:type="dxa"/>
            <w:shd w:val="clear" w:color="auto" w:fill="F8F8F8"/>
            <w:tcMar>
              <w:top w:w="80" w:type="dxa"/>
              <w:left w:w="120" w:type="dxa"/>
              <w:bottom w:w="80" w:type="dxa"/>
              <w:right w:w="120" w:type="dxa"/>
            </w:tcMar>
          </w:tcPr>
          <w:p w14:paraId="1C4EB3E8" w14:textId="77777777" w:rsidR="00584D28" w:rsidRDefault="00000000">
            <w:r>
              <w:rPr>
                <w:sz w:val="20"/>
              </w:rPr>
              <w:t>2020-21</w:t>
            </w:r>
          </w:p>
        </w:tc>
        <w:tc>
          <w:tcPr>
            <w:tcW w:w="780" w:type="dxa"/>
            <w:shd w:val="clear" w:color="auto" w:fill="F8F8F8"/>
            <w:tcMar>
              <w:top w:w="80" w:type="dxa"/>
              <w:left w:w="120" w:type="dxa"/>
              <w:bottom w:w="80" w:type="dxa"/>
              <w:right w:w="120" w:type="dxa"/>
            </w:tcMar>
          </w:tcPr>
          <w:p w14:paraId="12589311" w14:textId="77777777" w:rsidR="00584D28" w:rsidRDefault="00000000">
            <w:r>
              <w:rPr>
                <w:sz w:val="20"/>
              </w:rPr>
              <w:t>IND</w:t>
            </w:r>
          </w:p>
        </w:tc>
        <w:tc>
          <w:tcPr>
            <w:tcW w:w="1110" w:type="dxa"/>
            <w:shd w:val="clear" w:color="auto" w:fill="F8F8F8"/>
            <w:tcMar>
              <w:top w:w="80" w:type="dxa"/>
              <w:left w:w="120" w:type="dxa"/>
              <w:bottom w:w="80" w:type="dxa"/>
              <w:right w:w="120" w:type="dxa"/>
            </w:tcMar>
          </w:tcPr>
          <w:p w14:paraId="6B0EA719" w14:textId="77777777" w:rsidR="00584D28" w:rsidRDefault="00000000">
            <w:r>
              <w:rPr>
                <w:sz w:val="20"/>
              </w:rPr>
              <w:t>+15.6</w:t>
            </w:r>
          </w:p>
        </w:tc>
        <w:tc>
          <w:tcPr>
            <w:tcW w:w="1110" w:type="dxa"/>
            <w:shd w:val="clear" w:color="auto" w:fill="F8F8F8"/>
            <w:tcMar>
              <w:top w:w="80" w:type="dxa"/>
              <w:left w:w="120" w:type="dxa"/>
              <w:bottom w:w="80" w:type="dxa"/>
              <w:right w:w="120" w:type="dxa"/>
            </w:tcMar>
          </w:tcPr>
          <w:p w14:paraId="2C2D6591" w14:textId="77777777" w:rsidR="00584D28" w:rsidRDefault="00000000">
            <w:r>
              <w:rPr>
                <w:sz w:val="20"/>
              </w:rPr>
              <w:t>−4.43</w:t>
            </w:r>
          </w:p>
        </w:tc>
        <w:tc>
          <w:tcPr>
            <w:tcW w:w="1110" w:type="dxa"/>
            <w:shd w:val="clear" w:color="auto" w:fill="F8F8F8"/>
            <w:tcMar>
              <w:top w:w="80" w:type="dxa"/>
              <w:left w:w="120" w:type="dxa"/>
              <w:bottom w:w="80" w:type="dxa"/>
              <w:right w:w="120" w:type="dxa"/>
            </w:tcMar>
          </w:tcPr>
          <w:p w14:paraId="649E2C56" w14:textId="77777777" w:rsidR="00584D28" w:rsidRDefault="00000000">
            <w:r>
              <w:rPr>
                <w:color w:val="1B6B3A"/>
                <w:sz w:val="20"/>
              </w:rPr>
              <w:t>+20.03</w:t>
            </w:r>
          </w:p>
        </w:tc>
        <w:tc>
          <w:tcPr>
            <w:tcW w:w="2010" w:type="dxa"/>
            <w:shd w:val="clear" w:color="auto" w:fill="F8F8F8"/>
            <w:tcMar>
              <w:top w:w="80" w:type="dxa"/>
              <w:left w:w="120" w:type="dxa"/>
              <w:bottom w:w="80" w:type="dxa"/>
              <w:right w:w="120" w:type="dxa"/>
            </w:tcMar>
          </w:tcPr>
          <w:p w14:paraId="2317D615" w14:textId="77777777" w:rsidR="00584D28" w:rsidRDefault="00000000">
            <w:r>
              <w:rPr>
                <w:sz w:val="20"/>
              </w:rPr>
              <w:t>Team inflation</w:t>
            </w:r>
          </w:p>
        </w:tc>
      </w:tr>
      <w:tr w:rsidR="00584D28" w14:paraId="0FD19832" w14:textId="77777777">
        <w:tc>
          <w:tcPr>
            <w:tcW w:w="2340" w:type="dxa"/>
            <w:shd w:val="clear" w:color="auto" w:fill="FFFFFF"/>
            <w:tcMar>
              <w:top w:w="80" w:type="dxa"/>
              <w:left w:w="120" w:type="dxa"/>
              <w:bottom w:w="80" w:type="dxa"/>
              <w:right w:w="120" w:type="dxa"/>
            </w:tcMar>
          </w:tcPr>
          <w:p w14:paraId="1B36730D" w14:textId="77777777" w:rsidR="00584D28" w:rsidRDefault="00000000">
            <w:r>
              <w:rPr>
                <w:sz w:val="20"/>
              </w:rPr>
              <w:t>Solomon Jones</w:t>
            </w:r>
          </w:p>
        </w:tc>
        <w:tc>
          <w:tcPr>
            <w:tcW w:w="900" w:type="dxa"/>
            <w:shd w:val="clear" w:color="auto" w:fill="FFFFFF"/>
            <w:tcMar>
              <w:top w:w="80" w:type="dxa"/>
              <w:left w:w="120" w:type="dxa"/>
              <w:bottom w:w="80" w:type="dxa"/>
              <w:right w:w="120" w:type="dxa"/>
            </w:tcMar>
          </w:tcPr>
          <w:p w14:paraId="12E87F7C" w14:textId="77777777" w:rsidR="00584D28" w:rsidRDefault="00000000">
            <w:r>
              <w:rPr>
                <w:sz w:val="20"/>
              </w:rPr>
              <w:t>2011-12</w:t>
            </w:r>
          </w:p>
        </w:tc>
        <w:tc>
          <w:tcPr>
            <w:tcW w:w="780" w:type="dxa"/>
            <w:shd w:val="clear" w:color="auto" w:fill="FFFFFF"/>
            <w:tcMar>
              <w:top w:w="80" w:type="dxa"/>
              <w:left w:w="120" w:type="dxa"/>
              <w:bottom w:w="80" w:type="dxa"/>
              <w:right w:w="120" w:type="dxa"/>
            </w:tcMar>
          </w:tcPr>
          <w:p w14:paraId="7C6F6FA4" w14:textId="77777777" w:rsidR="00584D28" w:rsidRDefault="00000000">
            <w:r>
              <w:rPr>
                <w:sz w:val="20"/>
              </w:rPr>
              <w:t>NOH</w:t>
            </w:r>
          </w:p>
        </w:tc>
        <w:tc>
          <w:tcPr>
            <w:tcW w:w="1110" w:type="dxa"/>
            <w:shd w:val="clear" w:color="auto" w:fill="FFFFFF"/>
            <w:tcMar>
              <w:top w:w="80" w:type="dxa"/>
              <w:left w:w="120" w:type="dxa"/>
              <w:bottom w:w="80" w:type="dxa"/>
              <w:right w:w="120" w:type="dxa"/>
            </w:tcMar>
          </w:tcPr>
          <w:p w14:paraId="5A1ADE3D" w14:textId="77777777" w:rsidR="00584D28" w:rsidRDefault="00000000">
            <w:r>
              <w:rPr>
                <w:sz w:val="20"/>
              </w:rPr>
              <w:t>−22.4</w:t>
            </w:r>
          </w:p>
        </w:tc>
        <w:tc>
          <w:tcPr>
            <w:tcW w:w="1110" w:type="dxa"/>
            <w:shd w:val="clear" w:color="auto" w:fill="FFFFFF"/>
            <w:tcMar>
              <w:top w:w="80" w:type="dxa"/>
              <w:left w:w="120" w:type="dxa"/>
              <w:bottom w:w="80" w:type="dxa"/>
              <w:right w:w="120" w:type="dxa"/>
            </w:tcMar>
          </w:tcPr>
          <w:p w14:paraId="53CCA725" w14:textId="77777777" w:rsidR="00584D28" w:rsidRDefault="00000000">
            <w:r>
              <w:rPr>
                <w:sz w:val="20"/>
              </w:rPr>
              <w:t>−2.60</w:t>
            </w:r>
          </w:p>
        </w:tc>
        <w:tc>
          <w:tcPr>
            <w:tcW w:w="1110" w:type="dxa"/>
            <w:shd w:val="clear" w:color="auto" w:fill="FFFFFF"/>
            <w:tcMar>
              <w:top w:w="80" w:type="dxa"/>
              <w:left w:w="120" w:type="dxa"/>
              <w:bottom w:w="80" w:type="dxa"/>
              <w:right w:w="120" w:type="dxa"/>
            </w:tcMar>
          </w:tcPr>
          <w:p w14:paraId="6D35203D" w14:textId="77777777" w:rsidR="00584D28" w:rsidRDefault="00000000">
            <w:r>
              <w:rPr>
                <w:color w:val="A11B1B"/>
                <w:sz w:val="20"/>
              </w:rPr>
              <w:t>−19.80</w:t>
            </w:r>
          </w:p>
        </w:tc>
        <w:tc>
          <w:tcPr>
            <w:tcW w:w="2010" w:type="dxa"/>
            <w:shd w:val="clear" w:color="auto" w:fill="FFFFFF"/>
            <w:tcMar>
              <w:top w:w="80" w:type="dxa"/>
              <w:left w:w="120" w:type="dxa"/>
              <w:bottom w:w="80" w:type="dxa"/>
              <w:right w:w="120" w:type="dxa"/>
            </w:tcMar>
          </w:tcPr>
          <w:p w14:paraId="2A22B049" w14:textId="77777777" w:rsidR="00584D28" w:rsidRDefault="00000000">
            <w:r>
              <w:rPr>
                <w:sz w:val="20"/>
              </w:rPr>
              <w:t>Weak team</w:t>
            </w:r>
          </w:p>
        </w:tc>
      </w:tr>
      <w:tr w:rsidR="00584D28" w14:paraId="187CD374" w14:textId="77777777">
        <w:tc>
          <w:tcPr>
            <w:tcW w:w="2340" w:type="dxa"/>
            <w:shd w:val="clear" w:color="auto" w:fill="F8F8F8"/>
            <w:tcMar>
              <w:top w:w="80" w:type="dxa"/>
              <w:left w:w="120" w:type="dxa"/>
              <w:bottom w:w="80" w:type="dxa"/>
              <w:right w:w="120" w:type="dxa"/>
            </w:tcMar>
          </w:tcPr>
          <w:p w14:paraId="76C86810" w14:textId="77777777" w:rsidR="00584D28" w:rsidRDefault="00000000">
            <w:r>
              <w:rPr>
                <w:sz w:val="20"/>
              </w:rPr>
              <w:t>Nene</w:t>
            </w:r>
          </w:p>
        </w:tc>
        <w:tc>
          <w:tcPr>
            <w:tcW w:w="900" w:type="dxa"/>
            <w:shd w:val="clear" w:color="auto" w:fill="F8F8F8"/>
            <w:tcMar>
              <w:top w:w="80" w:type="dxa"/>
              <w:left w:w="120" w:type="dxa"/>
              <w:bottom w:w="80" w:type="dxa"/>
              <w:right w:w="120" w:type="dxa"/>
            </w:tcMar>
          </w:tcPr>
          <w:p w14:paraId="014D2CF8" w14:textId="77777777" w:rsidR="00584D28" w:rsidRDefault="00000000">
            <w:r>
              <w:rPr>
                <w:sz w:val="20"/>
              </w:rPr>
              <w:t>2017-18</w:t>
            </w:r>
          </w:p>
        </w:tc>
        <w:tc>
          <w:tcPr>
            <w:tcW w:w="780" w:type="dxa"/>
            <w:shd w:val="clear" w:color="auto" w:fill="F8F8F8"/>
            <w:tcMar>
              <w:top w:w="80" w:type="dxa"/>
              <w:left w:w="120" w:type="dxa"/>
              <w:bottom w:w="80" w:type="dxa"/>
              <w:right w:w="120" w:type="dxa"/>
            </w:tcMar>
          </w:tcPr>
          <w:p w14:paraId="08C2E304" w14:textId="77777777" w:rsidR="00584D28" w:rsidRDefault="00000000">
            <w:r>
              <w:rPr>
                <w:sz w:val="20"/>
              </w:rPr>
              <w:t>HOU</w:t>
            </w:r>
          </w:p>
        </w:tc>
        <w:tc>
          <w:tcPr>
            <w:tcW w:w="1110" w:type="dxa"/>
            <w:shd w:val="clear" w:color="auto" w:fill="F8F8F8"/>
            <w:tcMar>
              <w:top w:w="80" w:type="dxa"/>
              <w:left w:w="120" w:type="dxa"/>
              <w:bottom w:w="80" w:type="dxa"/>
              <w:right w:w="120" w:type="dxa"/>
            </w:tcMar>
          </w:tcPr>
          <w:p w14:paraId="378BB76B" w14:textId="77777777" w:rsidR="00584D28" w:rsidRDefault="00000000">
            <w:r>
              <w:rPr>
                <w:sz w:val="20"/>
              </w:rPr>
              <w:t>+17.1</w:t>
            </w:r>
          </w:p>
        </w:tc>
        <w:tc>
          <w:tcPr>
            <w:tcW w:w="1110" w:type="dxa"/>
            <w:shd w:val="clear" w:color="auto" w:fill="F8F8F8"/>
            <w:tcMar>
              <w:top w:w="80" w:type="dxa"/>
              <w:left w:w="120" w:type="dxa"/>
              <w:bottom w:w="80" w:type="dxa"/>
              <w:right w:w="120" w:type="dxa"/>
            </w:tcMar>
          </w:tcPr>
          <w:p w14:paraId="0608543C" w14:textId="77777777" w:rsidR="00584D28" w:rsidRDefault="00000000">
            <w:r>
              <w:rPr>
                <w:sz w:val="20"/>
              </w:rPr>
              <w:t>−2.34</w:t>
            </w:r>
          </w:p>
        </w:tc>
        <w:tc>
          <w:tcPr>
            <w:tcW w:w="1110" w:type="dxa"/>
            <w:shd w:val="clear" w:color="auto" w:fill="F8F8F8"/>
            <w:tcMar>
              <w:top w:w="80" w:type="dxa"/>
              <w:left w:w="120" w:type="dxa"/>
              <w:bottom w:w="80" w:type="dxa"/>
              <w:right w:w="120" w:type="dxa"/>
            </w:tcMar>
          </w:tcPr>
          <w:p w14:paraId="08944131" w14:textId="77777777" w:rsidR="00584D28" w:rsidRDefault="00000000">
            <w:r>
              <w:rPr>
                <w:color w:val="1B6B3A"/>
                <w:sz w:val="20"/>
              </w:rPr>
              <w:t>+19.44</w:t>
            </w:r>
          </w:p>
        </w:tc>
        <w:tc>
          <w:tcPr>
            <w:tcW w:w="2010" w:type="dxa"/>
            <w:shd w:val="clear" w:color="auto" w:fill="F8F8F8"/>
            <w:tcMar>
              <w:top w:w="80" w:type="dxa"/>
              <w:left w:w="120" w:type="dxa"/>
              <w:bottom w:w="80" w:type="dxa"/>
              <w:right w:w="120" w:type="dxa"/>
            </w:tcMar>
          </w:tcPr>
          <w:p w14:paraId="3A959B8A" w14:textId="77777777" w:rsidR="00584D28" w:rsidRDefault="00000000">
            <w:r>
              <w:rPr>
                <w:sz w:val="20"/>
              </w:rPr>
              <w:t>Team inflation</w:t>
            </w:r>
          </w:p>
        </w:tc>
      </w:tr>
    </w:tbl>
    <w:p w14:paraId="07C8C636" w14:textId="77777777" w:rsidR="00584D28" w:rsidRDefault="00000000">
      <w:pPr>
        <w:spacing w:before="240" w:after="80"/>
        <w:rPr>
          <w:b/>
          <w:sz w:val="24"/>
        </w:rPr>
      </w:pPr>
      <w:r>
        <w:rPr>
          <w:b/>
          <w:sz w:val="24"/>
        </w:rPr>
        <w:t>Case Study 1: KJ McDaniels (HOU, 2015-16) — Residual = +24.65</w:t>
      </w:r>
    </w:p>
    <w:p w14:paraId="69985A90" w14:textId="77777777" w:rsidR="00C56844" w:rsidRDefault="00C56844" w:rsidP="00C56844">
      <w:pPr>
        <w:spacing w:before="80" w:after="120"/>
      </w:pPr>
      <w:r w:rsidRPr="00A00B18">
        <w:t xml:space="preserve">Actual: +18.9 | Predicted: −5.75 | Absolute Error: 24.65 </w:t>
      </w:r>
      <w:proofErr w:type="spellStart"/>
      <w:r w:rsidRPr="00A00B18">
        <w:t>net_rating</w:t>
      </w:r>
      <w:proofErr w:type="spellEnd"/>
      <w:r w:rsidRPr="00A00B18">
        <w:t xml:space="preserve"> points. The model was correct in recognizing that McDaniels had modest individual statistics that were not impressive by any means as a starter -low scoring, average rebounding, minimal assists. But his real net rating was highly positive. This is the most evident instance of small-sample team inflation in the data: a role player on the 2015-16 Houston Rockets whose low minutes per game only coincided with winning spells, with James Harden and Dwight Howard. The model also projected a below-average player; the actual net rating is a measure of how the rest of his team dominated the actual minutes he was on the court. This is a structural shortcoming of </w:t>
      </w:r>
      <w:proofErr w:type="spellStart"/>
      <w:r w:rsidRPr="00A00B18">
        <w:t>net_rating</w:t>
      </w:r>
      <w:proofErr w:type="spellEnd"/>
      <w:r w:rsidRPr="00A00B18">
        <w:t xml:space="preserve"> as a fringe rotation player measure - it does not quantify individual quality but team result on the court.</w:t>
      </w:r>
    </w:p>
    <w:p w14:paraId="18C83CF0" w14:textId="5B626A64" w:rsidR="00584D28" w:rsidRDefault="00000000" w:rsidP="00C56844">
      <w:pPr>
        <w:spacing w:before="80" w:after="120"/>
        <w:rPr>
          <w:b/>
          <w:sz w:val="24"/>
        </w:rPr>
      </w:pPr>
      <w:r>
        <w:rPr>
          <w:b/>
          <w:sz w:val="24"/>
        </w:rPr>
        <w:lastRenderedPageBreak/>
        <w:t>Case Study 2: Mitch McGary (OKC, 2015-16) — Residual = −24.30</w:t>
      </w:r>
    </w:p>
    <w:p w14:paraId="4AC63263" w14:textId="77777777" w:rsidR="00C56844" w:rsidRPr="00116B87" w:rsidRDefault="00C56844" w:rsidP="00C56844">
      <w:pPr>
        <w:spacing w:before="160" w:after="60"/>
      </w:pPr>
      <w:r w:rsidRPr="00116B87">
        <w:t xml:space="preserve">Actual: −32.2 | Predicted: −7.90 | Absolute Error: 24.30 </w:t>
      </w:r>
      <w:proofErr w:type="spellStart"/>
      <w:r w:rsidRPr="00116B87">
        <w:t>net_rating</w:t>
      </w:r>
      <w:proofErr w:type="spellEnd"/>
      <w:r w:rsidRPr="00116B87">
        <w:t xml:space="preserve"> points. One of the most negative net ratings in the whole 10,720 player-season data set is −32.2. The individual statistics of McGary are not impressive: modest scoring, average rebounds indicate that this will be a marginal, though not disastrously poor contributor, and the model predicts intermediate at -7.9. The extreme actual value is certainly due to garbage time exposure: limited-minute players that are seen only when the game is already lost with huge score differentials will always have extremely negative </w:t>
      </w:r>
      <w:proofErr w:type="spellStart"/>
      <w:r w:rsidRPr="00116B87">
        <w:t>net_ratings</w:t>
      </w:r>
      <w:proofErr w:type="spellEnd"/>
      <w:r w:rsidRPr="00116B87">
        <w:t xml:space="preserve"> as the difference in point at those minutes will always be extremely large. The model treats only box-score output, and there is no means of identifying whether those minutes were competitive or in a game that was already decided. This is the least basic structural constraint of employing net-rating as a regression target.</w:t>
      </w:r>
    </w:p>
    <w:p w14:paraId="42458CEC" w14:textId="77777777" w:rsidR="00584D28" w:rsidRDefault="00000000">
      <w:pPr>
        <w:spacing w:before="160" w:after="80"/>
        <w:rPr>
          <w:b/>
          <w:sz w:val="24"/>
        </w:rPr>
      </w:pPr>
      <w:r>
        <w:rPr>
          <w:b/>
          <w:sz w:val="24"/>
        </w:rPr>
        <w:t>Case Study 3: Litterial Green (DET, 1996-97) — Residual = +21.77</w:t>
      </w:r>
    </w:p>
    <w:p w14:paraId="0EA8B8D3" w14:textId="77777777" w:rsidR="00C56844" w:rsidRDefault="00C56844" w:rsidP="00C56844">
      <w:pPr>
        <w:spacing w:before="80" w:after="120"/>
      </w:pPr>
      <w:r w:rsidRPr="00116B87">
        <w:t xml:space="preserve">Actual: +17.0 | Predicted: −4.77 | Absolute Error: 21.77 </w:t>
      </w:r>
      <w:proofErr w:type="spellStart"/>
      <w:r w:rsidRPr="00116B87">
        <w:t>net_rating</w:t>
      </w:r>
      <w:proofErr w:type="spellEnd"/>
      <w:r w:rsidRPr="00116B87">
        <w:t xml:space="preserve"> points. Green had a low statistical production implying a below average contributor, but his net rating was highly positive. This is that same small-sample team-inflation effect as in Case Study 1: a fringe player on the Detroit Pistons </w:t>
      </w:r>
      <w:proofErr w:type="gramStart"/>
      <w:r w:rsidRPr="00116B87">
        <w:t>whose</w:t>
      </w:r>
      <w:proofErr w:type="gramEnd"/>
      <w:r w:rsidRPr="00116B87">
        <w:t xml:space="preserve"> on-court stretches coincidentally occurred when the team was winning. The net rating has been computed on a limited number of possessions (only 2025 games played, which is just above the threshold to be considered) and therefore is very sensitive to a few isolated games or lineups. The 20-game filter employed in the data cleaning was developed to help remove noise, however a case such as </w:t>
      </w:r>
      <w:proofErr w:type="gramStart"/>
      <w:r w:rsidRPr="00116B87">
        <w:t>this one shows</w:t>
      </w:r>
      <w:proofErr w:type="gramEnd"/>
      <w:r w:rsidRPr="00116B87">
        <w:t xml:space="preserve"> that it </w:t>
      </w:r>
      <w:proofErr w:type="gramStart"/>
      <w:r w:rsidRPr="00116B87">
        <w:t>is not able to</w:t>
      </w:r>
      <w:proofErr w:type="gramEnd"/>
      <w:r w:rsidRPr="00116B87">
        <w:t xml:space="preserve"> remove small-sample distortion completely.</w:t>
      </w:r>
    </w:p>
    <w:p w14:paraId="7823E771" w14:textId="77777777" w:rsidR="00584D28" w:rsidRDefault="00000000">
      <w:pPr>
        <w:pStyle w:val="Heading2"/>
        <w:spacing w:before="180" w:after="120"/>
      </w:pPr>
      <w:bookmarkStart w:id="42" w:name="_Toc226142245"/>
      <w:r>
        <w:rPr>
          <w:sz w:val="28"/>
        </w:rPr>
        <w:t>7.4 Two Systematic Failure Modes</w:t>
      </w:r>
      <w:bookmarkEnd w:id="42"/>
    </w:p>
    <w:p w14:paraId="3E9A7AC9" w14:textId="77777777" w:rsidR="00A37FFD" w:rsidRDefault="00A37FFD" w:rsidP="00A37FFD">
      <w:r w:rsidRPr="00A37FFD">
        <w:rPr>
          <w:sz w:val="24"/>
          <w:szCs w:val="24"/>
        </w:rPr>
        <w:t>A look at all the ten worst predictions shows that there are two structural failure patterns</w:t>
      </w:r>
      <w:r>
        <w:t>:</w:t>
      </w:r>
    </w:p>
    <w:p w14:paraId="0F1F4B5A" w14:textId="77777777" w:rsidR="00A37FFD" w:rsidRDefault="00A37FFD">
      <w:pPr>
        <w:spacing w:after="120"/>
      </w:pPr>
    </w:p>
    <w:p w14:paraId="15CFA575" w14:textId="08E1F337" w:rsidR="00584D28" w:rsidRDefault="00000000">
      <w:pPr>
        <w:spacing w:before="100" w:after="80"/>
        <w:ind w:left="360"/>
        <w:rPr>
          <w:sz w:val="24"/>
          <w:szCs w:val="24"/>
        </w:rPr>
      </w:pPr>
      <w:r>
        <w:rPr>
          <w:b/>
          <w:sz w:val="24"/>
          <w:szCs w:val="24"/>
        </w:rPr>
        <w:t xml:space="preserve">Failure Mode 1 — Small-sample team inflation (positive residuals): </w:t>
      </w:r>
      <w:r>
        <w:rPr>
          <w:sz w:val="24"/>
          <w:szCs w:val="24"/>
        </w:rPr>
        <w:t xml:space="preserve">KJ </w:t>
      </w:r>
      <w:r w:rsidR="00A37FFD" w:rsidRPr="00A37FFD">
        <w:rPr>
          <w:sz w:val="24"/>
          <w:szCs w:val="24"/>
        </w:rPr>
        <w:t xml:space="preserve">McDaniels </w:t>
      </w:r>
      <w:proofErr w:type="gramStart"/>
      <w:r w:rsidR="00A37FFD" w:rsidRPr="00A37FFD">
        <w:rPr>
          <w:sz w:val="24"/>
          <w:szCs w:val="24"/>
        </w:rPr>
        <w:t>( +</w:t>
      </w:r>
      <w:proofErr w:type="gramEnd"/>
      <w:r w:rsidR="00A37FFD" w:rsidRPr="00A37FFD">
        <w:rPr>
          <w:sz w:val="24"/>
          <w:szCs w:val="24"/>
        </w:rPr>
        <w:t xml:space="preserve">24.65), Litterial Green </w:t>
      </w:r>
      <w:proofErr w:type="gramStart"/>
      <w:r w:rsidR="00A37FFD" w:rsidRPr="00A37FFD">
        <w:rPr>
          <w:sz w:val="24"/>
          <w:szCs w:val="24"/>
        </w:rPr>
        <w:t>( +</w:t>
      </w:r>
      <w:proofErr w:type="gramEnd"/>
      <w:r w:rsidR="00A37FFD" w:rsidRPr="00A37FFD">
        <w:rPr>
          <w:sz w:val="24"/>
          <w:szCs w:val="24"/>
        </w:rPr>
        <w:t xml:space="preserve">21.77), Kelan Martin </w:t>
      </w:r>
      <w:proofErr w:type="gramStart"/>
      <w:r w:rsidR="00A37FFD" w:rsidRPr="00A37FFD">
        <w:rPr>
          <w:sz w:val="24"/>
          <w:szCs w:val="24"/>
        </w:rPr>
        <w:t>( +</w:t>
      </w:r>
      <w:proofErr w:type="gramEnd"/>
      <w:r w:rsidR="00A37FFD" w:rsidRPr="00A37FFD">
        <w:rPr>
          <w:sz w:val="24"/>
          <w:szCs w:val="24"/>
        </w:rPr>
        <w:t xml:space="preserve">20.03), Nene </w:t>
      </w:r>
      <w:proofErr w:type="gramStart"/>
      <w:r w:rsidR="00A37FFD" w:rsidRPr="00A37FFD">
        <w:rPr>
          <w:sz w:val="24"/>
          <w:szCs w:val="24"/>
        </w:rPr>
        <w:t>( +</w:t>
      </w:r>
      <w:proofErr w:type="gramEnd"/>
      <w:r w:rsidR="00A37FFD" w:rsidRPr="00A37FFD">
        <w:rPr>
          <w:sz w:val="24"/>
          <w:szCs w:val="24"/>
        </w:rPr>
        <w:t xml:space="preserve">19.44). In both instances, the player possesses small individual statistics and a high positive </w:t>
      </w:r>
      <w:proofErr w:type="spellStart"/>
      <w:r w:rsidR="00A37FFD" w:rsidRPr="00A37FFD">
        <w:rPr>
          <w:sz w:val="24"/>
          <w:szCs w:val="24"/>
        </w:rPr>
        <w:t>net_rating</w:t>
      </w:r>
      <w:proofErr w:type="spellEnd"/>
      <w:r w:rsidR="00A37FFD" w:rsidRPr="00A37FFD">
        <w:rPr>
          <w:sz w:val="24"/>
          <w:szCs w:val="24"/>
        </w:rPr>
        <w:t xml:space="preserve">. The process is the same: a role player in a good team whose restricted court time was associated mostly with dominant combinations. The model estimates a negative figure </w:t>
      </w:r>
      <w:proofErr w:type="gramStart"/>
      <w:r w:rsidR="00A37FFD" w:rsidRPr="00A37FFD">
        <w:rPr>
          <w:sz w:val="24"/>
          <w:szCs w:val="24"/>
        </w:rPr>
        <w:t>on the basis of</w:t>
      </w:r>
      <w:proofErr w:type="gramEnd"/>
      <w:r w:rsidR="00A37FFD" w:rsidRPr="00A37FFD">
        <w:rPr>
          <w:sz w:val="24"/>
          <w:szCs w:val="24"/>
        </w:rPr>
        <w:t xml:space="preserve"> poor statistics; the actual outcome is positive since teammates make the outcome during those </w:t>
      </w:r>
      <w:proofErr w:type="gramStart"/>
      <w:r w:rsidR="00A37FFD" w:rsidRPr="00A37FFD">
        <w:rPr>
          <w:sz w:val="24"/>
          <w:szCs w:val="24"/>
        </w:rPr>
        <w:t>particular minutes</w:t>
      </w:r>
      <w:proofErr w:type="gramEnd"/>
      <w:r w:rsidR="00A37FFD">
        <w:t>.</w:t>
      </w:r>
    </w:p>
    <w:p w14:paraId="293A3D6D" w14:textId="77777777" w:rsidR="00A37FFD" w:rsidRDefault="00A37FFD">
      <w:pPr>
        <w:spacing w:before="100" w:after="80"/>
        <w:ind w:left="360"/>
      </w:pPr>
    </w:p>
    <w:p w14:paraId="5E3B773C" w14:textId="628255F2" w:rsidR="00A37FFD" w:rsidRPr="00A37FFD" w:rsidRDefault="00000000" w:rsidP="00A37FFD">
      <w:pPr>
        <w:spacing w:before="100" w:after="160"/>
        <w:ind w:left="360"/>
        <w:rPr>
          <w:sz w:val="24"/>
          <w:szCs w:val="24"/>
        </w:rPr>
      </w:pPr>
      <w:r>
        <w:rPr>
          <w:b/>
          <w:sz w:val="24"/>
          <w:szCs w:val="24"/>
        </w:rPr>
        <w:t xml:space="preserve">Failure Mode 2 — Garbage-time and weak-team deflation (negative residuals): </w:t>
      </w:r>
      <w:r w:rsidR="00A37FFD" w:rsidRPr="00A37FFD">
        <w:rPr>
          <w:sz w:val="24"/>
          <w:szCs w:val="24"/>
        </w:rPr>
        <w:t>Mitch McGary ( -24.30), Sergei Monia ( -21.48), Jermaine Jackson ( -21.00), Jason Collins ( -20.63), Chris Copeland ( -20.60), Solomon Jones ( -19.80). In both instances, the player possesses normal statistics with an outrageous negative net rating. The mechanism: these players were shown in garbage time on bad teams, where the point difference was already big and the point difference kept growing no matter how many points an individual would get. The predictive model gives a moderate negative; the observed is catastrophically negative due to game-state contingencies that cannot be predicted by the box score.</w:t>
      </w:r>
    </w:p>
    <w:p w14:paraId="00289B57" w14:textId="77777777" w:rsidR="00A37FFD" w:rsidRPr="00A37FFD" w:rsidRDefault="00A37FFD">
      <w:pPr>
        <w:spacing w:before="100" w:after="160"/>
        <w:ind w:left="360"/>
        <w:rPr>
          <w:sz w:val="24"/>
          <w:szCs w:val="24"/>
        </w:rPr>
      </w:pPr>
    </w:p>
    <w:p w14:paraId="78DAD596" w14:textId="1510184C" w:rsidR="00584D28" w:rsidRPr="00632453" w:rsidRDefault="00000000">
      <w:pPr>
        <w:pBdr>
          <w:left w:val="single" w:sz="8" w:space="8" w:color="2E75B6"/>
        </w:pBdr>
        <w:shd w:val="clear" w:color="auto" w:fill="EEF4FB"/>
        <w:spacing w:before="160" w:after="160"/>
        <w:ind w:left="360" w:right="360"/>
        <w:rPr>
          <w:i/>
          <w:iCs/>
        </w:rPr>
      </w:pPr>
      <w:r>
        <w:rPr>
          <w:b/>
          <w:bCs/>
          <w:color w:val="2E4057"/>
        </w:rPr>
        <w:lastRenderedPageBreak/>
        <w:t xml:space="preserve">Conclusion: </w:t>
      </w:r>
      <w:r w:rsidR="00A37FFD" w:rsidRPr="00632453">
        <w:rPr>
          <w:i/>
          <w:iCs/>
          <w:color w:val="153D63" w:themeColor="text2" w:themeTint="E6"/>
        </w:rPr>
        <w:t xml:space="preserve">The residuals of Model 3 are approximately normally distributed with no directional bias and the Residuals vs Fitted Values plot indicates the absence of systematic non-linearity. The biggest mistakes of the model are not accidental - they can be grouped into two recognizable structural categories that are completely team-based and not individualistic. The underlying weakness is that </w:t>
      </w:r>
      <w:proofErr w:type="spellStart"/>
      <w:r w:rsidR="00A37FFD" w:rsidRPr="00632453">
        <w:rPr>
          <w:i/>
          <w:iCs/>
          <w:color w:val="153D63" w:themeColor="text2" w:themeTint="E6"/>
        </w:rPr>
        <w:t>net_rating</w:t>
      </w:r>
      <w:proofErr w:type="spellEnd"/>
      <w:r w:rsidR="00A37FFD" w:rsidRPr="00632453">
        <w:rPr>
          <w:i/>
          <w:iCs/>
          <w:color w:val="153D63" w:themeColor="text2" w:themeTint="E6"/>
        </w:rPr>
        <w:t xml:space="preserve"> is a team-level outcome measure. It quantifies the change in the score difference when a player is on the court, which is overwhelmingly dependent on the quality of the teammates, the strength of opponents, the state of the game, and the composition of the lineup. The statistics of individual box scores (points, assists, rebounds, usage rate) do not fully reflect these aspects. In the future, the team win percentage, quality ratings of the lineups, and competitive-minute filters should be included in the models to minimize the high-residual cases found here.</w:t>
      </w:r>
    </w:p>
    <w:p w14:paraId="18AC33AD" w14:textId="52480CE2" w:rsidR="00584D28" w:rsidRPr="001A6EB2" w:rsidRDefault="00000000" w:rsidP="001A6EB2">
      <w:pPr>
        <w:rPr>
          <w:color w:val="002060"/>
        </w:rPr>
      </w:pPr>
      <w:proofErr w:type="gramStart"/>
      <w:r w:rsidRPr="001A6EB2">
        <w:rPr>
          <w:b/>
          <w:bCs/>
          <w:color w:val="002060"/>
          <w:sz w:val="28"/>
          <w:szCs w:val="28"/>
        </w:rPr>
        <w:t>8</w:t>
      </w:r>
      <w:r w:rsidR="001A6EB2">
        <w:rPr>
          <w:b/>
          <w:bCs/>
          <w:color w:val="002060"/>
          <w:sz w:val="28"/>
          <w:szCs w:val="28"/>
        </w:rPr>
        <w:t xml:space="preserve"> </w:t>
      </w:r>
      <w:r w:rsidRPr="001A6EB2">
        <w:rPr>
          <w:b/>
          <w:bCs/>
          <w:color w:val="002060"/>
          <w:sz w:val="28"/>
          <w:szCs w:val="28"/>
        </w:rPr>
        <w:t>.</w:t>
      </w:r>
      <w:proofErr w:type="gramEnd"/>
      <w:r w:rsidRPr="001A6EB2">
        <w:rPr>
          <w:color w:val="002060"/>
          <w:sz w:val="28"/>
          <w:szCs w:val="28"/>
        </w:rPr>
        <w:t xml:space="preserve"> </w:t>
      </w:r>
      <w:r w:rsidRPr="001A6EB2">
        <w:rPr>
          <w:b/>
          <w:bCs/>
          <w:color w:val="002060"/>
          <w:sz w:val="28"/>
          <w:szCs w:val="28"/>
        </w:rPr>
        <w:t>Conclusion</w:t>
      </w:r>
    </w:p>
    <w:p w14:paraId="21473111" w14:textId="77777777" w:rsidR="00584D28" w:rsidRDefault="00000000">
      <w:pPr>
        <w:pStyle w:val="Heading2"/>
        <w:spacing w:before="180" w:after="120"/>
        <w:rPr>
          <w:sz w:val="28"/>
        </w:rPr>
      </w:pPr>
      <w:bookmarkStart w:id="43" w:name="_Toc226142246"/>
      <w:r>
        <w:rPr>
          <w:sz w:val="28"/>
        </w:rPr>
        <w:t>8.1 Summary of Findings</w:t>
      </w:r>
      <w:bookmarkEnd w:id="43"/>
    </w:p>
    <w:p w14:paraId="0F897C93" w14:textId="61BF64C6" w:rsidR="00D063BF" w:rsidRDefault="00D063BF" w:rsidP="00D063BF">
      <w:pPr>
        <w:spacing w:before="80" w:after="120"/>
        <w:ind w:left="360"/>
      </w:pPr>
      <w:r w:rsidRPr="00116B87">
        <w:t xml:space="preserve">This </w:t>
      </w:r>
      <w:r>
        <w:t>study</w:t>
      </w:r>
      <w:r w:rsidRPr="00116B87">
        <w:t xml:space="preserve"> examined whether the net ratio of the team (point difference per 100 possessions with a specific NBA player on the field) can be predicted by individual player statistics of a player by multiple regression. Three models were constructed and tested using a dataset of 10,720 player-seasons between the years 1996 and 2022. The results of the analysis were four substantive findings.</w:t>
      </w:r>
    </w:p>
    <w:p w14:paraId="746979D3" w14:textId="5B10D10B" w:rsidR="00584D28" w:rsidRPr="00450E97" w:rsidRDefault="00000000" w:rsidP="00D063BF">
      <w:pPr>
        <w:spacing w:before="100" w:after="80"/>
        <w:ind w:left="360"/>
        <w:rPr>
          <w:sz w:val="24"/>
          <w:szCs w:val="24"/>
        </w:rPr>
      </w:pPr>
      <w:r>
        <w:rPr>
          <w:b/>
          <w:sz w:val="24"/>
          <w:szCs w:val="24"/>
        </w:rPr>
        <w:t xml:space="preserve">Finding 1 — Individual statistics explain a modest but genuine portion of </w:t>
      </w:r>
      <w:proofErr w:type="spellStart"/>
      <w:r>
        <w:rPr>
          <w:b/>
          <w:sz w:val="24"/>
          <w:szCs w:val="24"/>
        </w:rPr>
        <w:t>net_rating</w:t>
      </w:r>
      <w:proofErr w:type="spellEnd"/>
      <w:r>
        <w:rPr>
          <w:b/>
          <w:sz w:val="24"/>
          <w:szCs w:val="24"/>
        </w:rPr>
        <w:t xml:space="preserve"> variance</w:t>
      </w:r>
      <w:r>
        <w:rPr>
          <w:sz w:val="24"/>
          <w:szCs w:val="24"/>
        </w:rPr>
        <w:t>.</w:t>
      </w:r>
      <w:r w:rsidR="00450E97" w:rsidRPr="00450E97">
        <w:t xml:space="preserve"> </w:t>
      </w:r>
      <w:r w:rsidR="00450E97" w:rsidRPr="00450E97">
        <w:rPr>
          <w:sz w:val="24"/>
          <w:szCs w:val="24"/>
        </w:rPr>
        <w:t xml:space="preserve">On the test set, Model 3 has </w:t>
      </w:r>
      <w:r w:rsidR="00DD0B93">
        <w:rPr>
          <w:b/>
          <w:bCs/>
        </w:rPr>
        <w:t>R</w:t>
      </w:r>
      <w:proofErr w:type="gramStart"/>
      <w:r w:rsidR="00DD0B93">
        <w:rPr>
          <w:b/>
          <w:bCs/>
        </w:rPr>
        <w:t>²</w:t>
      </w:r>
      <w:r w:rsidR="00DD0B93">
        <w:rPr>
          <w:b/>
          <w:bCs/>
        </w:rPr>
        <w:t xml:space="preserve"> </w:t>
      </w:r>
      <w:r w:rsidR="00450E97" w:rsidRPr="00450E97">
        <w:rPr>
          <w:sz w:val="24"/>
          <w:szCs w:val="24"/>
        </w:rPr>
        <w:t xml:space="preserve"> =</w:t>
      </w:r>
      <w:proofErr w:type="gramEnd"/>
      <w:r w:rsidR="00450E97" w:rsidRPr="00450E97">
        <w:rPr>
          <w:sz w:val="24"/>
          <w:szCs w:val="24"/>
        </w:rPr>
        <w:t xml:space="preserve"> 0.156, which explains 15.6% of net rating variation. It is a significant finding considering that net rating is a </w:t>
      </w:r>
      <w:proofErr w:type="gramStart"/>
      <w:r w:rsidR="00450E97" w:rsidRPr="00450E97">
        <w:rPr>
          <w:sz w:val="24"/>
          <w:szCs w:val="24"/>
        </w:rPr>
        <w:t>team based</w:t>
      </w:r>
      <w:proofErr w:type="gramEnd"/>
      <w:r w:rsidR="00450E97" w:rsidRPr="00450E97">
        <w:rPr>
          <w:sz w:val="24"/>
          <w:szCs w:val="24"/>
        </w:rPr>
        <w:t xml:space="preserve"> statistic that is affected by teammates, opponents, and coaching systems that cannot be defined by box-score statistics of one player. The observation supports the fact that individual performance is a genuine but partial signal of team-level impact — not noise, but not sufficient on its own.</w:t>
      </w:r>
    </w:p>
    <w:p w14:paraId="0D739296" w14:textId="013F62DA" w:rsidR="00584D28" w:rsidRDefault="00000000">
      <w:pPr>
        <w:spacing w:before="100" w:after="80"/>
        <w:ind w:left="360"/>
      </w:pPr>
      <w:r>
        <w:rPr>
          <w:b/>
          <w:sz w:val="24"/>
          <w:szCs w:val="24"/>
        </w:rPr>
        <w:t xml:space="preserve">Finding 2 — The interaction between scoring and usage rate is the key theoretical </w:t>
      </w:r>
      <w:proofErr w:type="spellStart"/>
      <w:proofErr w:type="gramStart"/>
      <w:r>
        <w:rPr>
          <w:b/>
          <w:sz w:val="24"/>
          <w:szCs w:val="24"/>
        </w:rPr>
        <w:t>insight.</w:t>
      </w:r>
      <w:r w:rsidR="00450E97" w:rsidRPr="00450E97">
        <w:rPr>
          <w:sz w:val="24"/>
          <w:szCs w:val="24"/>
        </w:rPr>
        <w:t>The</w:t>
      </w:r>
      <w:proofErr w:type="spellEnd"/>
      <w:proofErr w:type="gramEnd"/>
      <w:r w:rsidR="00450E97" w:rsidRPr="00450E97">
        <w:rPr>
          <w:sz w:val="24"/>
          <w:szCs w:val="24"/>
        </w:rPr>
        <w:t xml:space="preserve"> net rating is nearly marginally correlated with the usage rate (r = 0.07). However, with an addition of a log-transformed scoring variable and an interaction term (pts × </w:t>
      </w:r>
      <w:proofErr w:type="spellStart"/>
      <w:r w:rsidR="00450E97" w:rsidRPr="00450E97">
        <w:rPr>
          <w:sz w:val="24"/>
          <w:szCs w:val="24"/>
        </w:rPr>
        <w:t>usg_pct</w:t>
      </w:r>
      <w:proofErr w:type="spellEnd"/>
      <w:r w:rsidR="00450E97" w:rsidRPr="00450E97">
        <w:rPr>
          <w:sz w:val="24"/>
          <w:szCs w:val="24"/>
        </w:rPr>
        <w:t>), Model 3 is more superior to the simpler domain-driven Model 2 in all evaluation measures. The interaction captures conditional efficiency - high possession use is valuable only to the extent that it is translated into proportional scoring output - a quantitative confirmation of a well-known principle of basketball analytics</w:t>
      </w:r>
      <w:r w:rsidR="00450E97" w:rsidRPr="00116B87">
        <w:t>.</w:t>
      </w:r>
    </w:p>
    <w:p w14:paraId="25CB2C6E" w14:textId="77BFFEE3" w:rsidR="00584D28" w:rsidRDefault="00000000">
      <w:pPr>
        <w:spacing w:before="100" w:after="80"/>
        <w:ind w:left="360"/>
        <w:rPr>
          <w:sz w:val="24"/>
          <w:szCs w:val="24"/>
        </w:rPr>
      </w:pPr>
      <w:r>
        <w:rPr>
          <w:b/>
          <w:sz w:val="24"/>
          <w:szCs w:val="24"/>
        </w:rPr>
        <w:t xml:space="preserve">Finding 3 — Positional stratification reveals genuine structural differences. </w:t>
      </w:r>
    </w:p>
    <w:p w14:paraId="727442E5" w14:textId="77777777" w:rsidR="00450E97" w:rsidRPr="00450E97" w:rsidRDefault="00450E97" w:rsidP="00450E97">
      <w:pPr>
        <w:spacing w:before="80" w:after="120"/>
        <w:ind w:left="360"/>
        <w:rPr>
          <w:sz w:val="24"/>
          <w:szCs w:val="24"/>
        </w:rPr>
      </w:pPr>
      <w:r w:rsidRPr="00450E97">
        <w:rPr>
          <w:sz w:val="24"/>
          <w:szCs w:val="24"/>
        </w:rPr>
        <w:t xml:space="preserve">Rebounds is a vital net rating forecaster of Guards </w:t>
      </w:r>
      <w:proofErr w:type="gramStart"/>
      <w:r w:rsidRPr="00450E97">
        <w:rPr>
          <w:sz w:val="24"/>
          <w:szCs w:val="24"/>
        </w:rPr>
        <w:t>( 0.267</w:t>
      </w:r>
      <w:proofErr w:type="gramEnd"/>
      <w:r w:rsidRPr="00450E97">
        <w:rPr>
          <w:sz w:val="24"/>
          <w:szCs w:val="24"/>
        </w:rPr>
        <w:t>, p = 0.031) but non-significant of Forwards and Centers. The effect (</w:t>
      </w:r>
      <w:proofErr w:type="spellStart"/>
      <w:r w:rsidRPr="00450E97">
        <w:rPr>
          <w:sz w:val="24"/>
          <w:szCs w:val="24"/>
        </w:rPr>
        <w:t>log_pts</w:t>
      </w:r>
      <w:proofErr w:type="spellEnd"/>
      <w:r w:rsidRPr="00450E97">
        <w:rPr>
          <w:sz w:val="24"/>
          <w:szCs w:val="24"/>
        </w:rPr>
        <w:t xml:space="preserve">) is almost twice the effect of Guards </w:t>
      </w:r>
      <w:proofErr w:type="gramStart"/>
      <w:r w:rsidRPr="00450E97">
        <w:rPr>
          <w:sz w:val="24"/>
          <w:szCs w:val="24"/>
        </w:rPr>
        <w:t>( =</w:t>
      </w:r>
      <w:proofErr w:type="gramEnd"/>
      <w:r w:rsidRPr="00450E97">
        <w:rPr>
          <w:sz w:val="24"/>
          <w:szCs w:val="24"/>
        </w:rPr>
        <w:t xml:space="preserve"> 1.89) to Centers </w:t>
      </w:r>
      <w:proofErr w:type="gramStart"/>
      <w:r w:rsidRPr="00450E97">
        <w:rPr>
          <w:sz w:val="24"/>
          <w:szCs w:val="24"/>
        </w:rPr>
        <w:t>( =</w:t>
      </w:r>
      <w:proofErr w:type="gramEnd"/>
      <w:r w:rsidRPr="00450E97">
        <w:rPr>
          <w:sz w:val="24"/>
          <w:szCs w:val="24"/>
        </w:rPr>
        <w:t xml:space="preserve"> 3.92). Centers have the largest usage penalty </w:t>
      </w:r>
      <w:proofErr w:type="gramStart"/>
      <w:r w:rsidRPr="00450E97">
        <w:rPr>
          <w:sz w:val="24"/>
          <w:szCs w:val="24"/>
        </w:rPr>
        <w:t>( =</w:t>
      </w:r>
      <w:proofErr w:type="gramEnd"/>
      <w:r w:rsidRPr="00450E97">
        <w:rPr>
          <w:sz w:val="24"/>
          <w:szCs w:val="24"/>
        </w:rPr>
        <w:t xml:space="preserve"> -54.07). These are not some fringy, numerical variations, they are different basketball roles, and how the statistical contributions of each position are converted into team results. A pooled regression obscures such dynamics by averaging them to one false coefficient.</w:t>
      </w:r>
    </w:p>
    <w:p w14:paraId="3B4E2876" w14:textId="77777777" w:rsidR="00450E97" w:rsidRDefault="00450E97">
      <w:pPr>
        <w:spacing w:before="100" w:after="80"/>
        <w:ind w:left="360"/>
      </w:pPr>
    </w:p>
    <w:p w14:paraId="0302AFD1" w14:textId="6E48A085" w:rsidR="00450E97" w:rsidRDefault="00000000" w:rsidP="00450E97">
      <w:pPr>
        <w:spacing w:before="80" w:after="120"/>
      </w:pPr>
      <w:r>
        <w:rPr>
          <w:b/>
          <w:sz w:val="24"/>
          <w:szCs w:val="24"/>
        </w:rPr>
        <w:lastRenderedPageBreak/>
        <w:t>Finding 4 — Model failures are systematic, not random, and are explained by team context.</w:t>
      </w:r>
      <w:r w:rsidR="00450E97" w:rsidRPr="00450E97">
        <w:t xml:space="preserve"> </w:t>
      </w:r>
      <w:r w:rsidR="00450E97" w:rsidRPr="00116B87">
        <w:t xml:space="preserve">The </w:t>
      </w:r>
      <w:r w:rsidR="00450E97">
        <w:t xml:space="preserve">worst prediction </w:t>
      </w:r>
      <w:r w:rsidR="00450E97" w:rsidRPr="00116B87">
        <w:t xml:space="preserve">can be grouped into two categories which can be identified: role players on good teams (net rating inflated by strong teammates) and garbage-time players on bad teams (net rating deflated by end-of-game losses). Such failures are not indicative of a model that has been constructed poorly, but rather indicative of the ceiling that is created by utilizing single statistics to forecast a team-situation </w:t>
      </w:r>
      <w:proofErr w:type="spellStart"/>
      <w:proofErr w:type="gramStart"/>
      <w:r w:rsidR="00450E97" w:rsidRPr="00116B87">
        <w:t>resul</w:t>
      </w:r>
      <w:r w:rsidR="00450E97">
        <w:t>l</w:t>
      </w:r>
      <w:r w:rsidR="00450E97" w:rsidRPr="00116B87">
        <w:t>t</w:t>
      </w:r>
      <w:proofErr w:type="spellEnd"/>
      <w:r w:rsidR="00450E97" w:rsidRPr="00116B87">
        <w:t>.</w:t>
      </w:r>
      <w:r w:rsidR="00450E97">
        <w:t>.</w:t>
      </w:r>
      <w:proofErr w:type="gramEnd"/>
    </w:p>
    <w:p w14:paraId="7E744AAE" w14:textId="12B0B705" w:rsidR="00584D28" w:rsidRDefault="00584D28">
      <w:pPr>
        <w:spacing w:before="100" w:after="160"/>
        <w:ind w:left="360"/>
      </w:pPr>
    </w:p>
    <w:p w14:paraId="4E61E36E" w14:textId="77777777" w:rsidR="00584D28" w:rsidRDefault="00000000">
      <w:pPr>
        <w:pStyle w:val="Heading2"/>
        <w:spacing w:before="180" w:after="120"/>
        <w:rPr>
          <w:sz w:val="28"/>
        </w:rPr>
      </w:pPr>
      <w:bookmarkStart w:id="44" w:name="_Toc226142247"/>
      <w:r>
        <w:rPr>
          <w:sz w:val="28"/>
        </w:rPr>
        <w:t>8.2 Limitations</w:t>
      </w:r>
      <w:bookmarkEnd w:id="44"/>
    </w:p>
    <w:p w14:paraId="392E3758" w14:textId="25BD2349" w:rsidR="00C4139A" w:rsidRPr="00C4139A" w:rsidRDefault="00C4139A" w:rsidP="00C4139A">
      <w:pPr>
        <w:spacing w:before="80" w:after="120"/>
        <w:ind w:left="360" w:firstLine="40"/>
        <w:jc w:val="both"/>
        <w:rPr>
          <w:sz w:val="24"/>
          <w:szCs w:val="24"/>
        </w:rPr>
      </w:pPr>
      <w:r w:rsidRPr="00C4139A">
        <w:rPr>
          <w:sz w:val="24"/>
          <w:szCs w:val="24"/>
        </w:rPr>
        <w:t xml:space="preserve">This study has four main limitations, which must be kept in mind when interpreting its </w:t>
      </w:r>
      <w:r>
        <w:rPr>
          <w:sz w:val="24"/>
          <w:szCs w:val="24"/>
        </w:rPr>
        <w:t xml:space="preserve">       </w:t>
      </w:r>
      <w:r w:rsidRPr="00C4139A">
        <w:rPr>
          <w:sz w:val="24"/>
          <w:szCs w:val="24"/>
        </w:rPr>
        <w:t>results.</w:t>
      </w:r>
    </w:p>
    <w:p w14:paraId="7581BD15" w14:textId="77777777" w:rsidR="00E51F16" w:rsidRDefault="00000000" w:rsidP="00E51F16">
      <w:pPr>
        <w:spacing w:before="80" w:after="120"/>
        <w:ind w:left="360"/>
      </w:pPr>
      <w:r>
        <w:rPr>
          <w:b/>
          <w:sz w:val="24"/>
        </w:rPr>
        <w:t xml:space="preserve">Team context is unobserved. </w:t>
      </w:r>
      <w:r w:rsidR="00E51F16" w:rsidRPr="00E51F16">
        <w:rPr>
          <w:sz w:val="24"/>
          <w:szCs w:val="24"/>
        </w:rPr>
        <w:t xml:space="preserve">The model has no variables that reflect the quality of teammates, the strength of the opponent or the difficulty of the schedule. Net rating is essentially a </w:t>
      </w:r>
      <w:proofErr w:type="gramStart"/>
      <w:r w:rsidR="00E51F16" w:rsidRPr="00E51F16">
        <w:rPr>
          <w:sz w:val="24"/>
          <w:szCs w:val="24"/>
        </w:rPr>
        <w:t>team based</w:t>
      </w:r>
      <w:proofErr w:type="gramEnd"/>
      <w:r w:rsidR="00E51F16" w:rsidRPr="00E51F16">
        <w:rPr>
          <w:sz w:val="24"/>
          <w:szCs w:val="24"/>
        </w:rPr>
        <w:t xml:space="preserve"> measure, and the largest part of its variation (around 84 percent) cannot be explained by individual statistics only. The control variables to be used in future work include lineup quality rating or percentage of team win.</w:t>
      </w:r>
    </w:p>
    <w:p w14:paraId="2ABA7257" w14:textId="77777777" w:rsidR="00E51F16" w:rsidRPr="00E51F16" w:rsidRDefault="00000000" w:rsidP="00E51F16">
      <w:pPr>
        <w:spacing w:before="80" w:after="120"/>
        <w:ind w:left="360"/>
        <w:rPr>
          <w:sz w:val="24"/>
          <w:szCs w:val="24"/>
        </w:rPr>
      </w:pPr>
      <w:r>
        <w:rPr>
          <w:b/>
          <w:sz w:val="24"/>
        </w:rPr>
        <w:t xml:space="preserve">Mild heteroscedasticity. </w:t>
      </w:r>
      <w:r w:rsidR="00E51F16" w:rsidRPr="00E51F16">
        <w:rPr>
          <w:sz w:val="24"/>
          <w:szCs w:val="24"/>
        </w:rPr>
        <w:t xml:space="preserve">The Residuals vs Fitted Values plot shows that there is a slight funnel, meaning predictive errors are greater in the cases where the players are supposed to have negative </w:t>
      </w:r>
      <w:proofErr w:type="spellStart"/>
      <w:r w:rsidR="00E51F16" w:rsidRPr="00E51F16">
        <w:rPr>
          <w:sz w:val="24"/>
          <w:szCs w:val="24"/>
        </w:rPr>
        <w:t>net_ratings</w:t>
      </w:r>
      <w:proofErr w:type="spellEnd"/>
      <w:r w:rsidR="00E51F16" w:rsidRPr="00E51F16">
        <w:rPr>
          <w:sz w:val="24"/>
          <w:szCs w:val="24"/>
        </w:rPr>
        <w:t>. The standard errors of OLS could be a little undervalued with respect to this subgroup. Strong standard errors (correction by White) would be beneficial in future studies.</w:t>
      </w:r>
    </w:p>
    <w:p w14:paraId="588AF591" w14:textId="77777777" w:rsidR="00E51F16" w:rsidRPr="00E51F16" w:rsidRDefault="00000000" w:rsidP="00E51F16">
      <w:pPr>
        <w:spacing w:before="80" w:after="120"/>
        <w:ind w:left="360"/>
        <w:rPr>
          <w:sz w:val="24"/>
          <w:szCs w:val="24"/>
        </w:rPr>
      </w:pPr>
      <w:r>
        <w:rPr>
          <w:b/>
          <w:sz w:val="24"/>
        </w:rPr>
        <w:t xml:space="preserve">Height-based positional classification. </w:t>
      </w:r>
      <w:r w:rsidR="00E51F16" w:rsidRPr="00E51F16">
        <w:rPr>
          <w:sz w:val="24"/>
          <w:szCs w:val="24"/>
        </w:rPr>
        <w:t>The stratified analysis categorized the positions based on height thresholds because there was no positional data in the data set. Although this is a typical NBA analytics proxy, new positional flexibility (position-less basketball) will imply that a part of the players will be misclassified. More accurate stratum would be resulted by a direct positional designation (PG, SG, SF, PF, C).</w:t>
      </w:r>
    </w:p>
    <w:p w14:paraId="3D16FDE8" w14:textId="473F91B5" w:rsidR="00584D28" w:rsidRPr="00E51F16" w:rsidRDefault="00000000" w:rsidP="00E51F16">
      <w:pPr>
        <w:spacing w:before="80" w:after="160"/>
        <w:ind w:left="360"/>
        <w:rPr>
          <w:sz w:val="24"/>
          <w:szCs w:val="24"/>
        </w:rPr>
      </w:pPr>
      <w:proofErr w:type="spellStart"/>
      <w:r>
        <w:rPr>
          <w:b/>
          <w:sz w:val="24"/>
        </w:rPr>
        <w:t>log_pts</w:t>
      </w:r>
      <w:proofErr w:type="spellEnd"/>
      <w:r>
        <w:rPr>
          <w:b/>
          <w:sz w:val="24"/>
        </w:rPr>
        <w:t xml:space="preserve"> sensitivity. </w:t>
      </w:r>
      <w:r w:rsidR="00E51F16" w:rsidRPr="00E51F16">
        <w:rPr>
          <w:sz w:val="24"/>
          <w:szCs w:val="24"/>
        </w:rPr>
        <w:t xml:space="preserve">The sensitivity analysis found </w:t>
      </w:r>
      <w:proofErr w:type="spellStart"/>
      <w:r w:rsidR="00E51F16" w:rsidRPr="00E51F16">
        <w:rPr>
          <w:sz w:val="24"/>
          <w:szCs w:val="24"/>
        </w:rPr>
        <w:t>log_pts</w:t>
      </w:r>
      <w:proofErr w:type="spellEnd"/>
      <w:r w:rsidR="00E51F16" w:rsidRPr="00E51F16">
        <w:rPr>
          <w:sz w:val="24"/>
          <w:szCs w:val="24"/>
        </w:rPr>
        <w:t xml:space="preserve"> to cross the 20% change threshold in the case of outlier removal due to the disproportionate weight of the high-scoring outlier players on a strong team. This coefficient can be </w:t>
      </w:r>
      <w:proofErr w:type="spellStart"/>
      <w:r w:rsidR="00E51F16" w:rsidRPr="00E51F16">
        <w:rPr>
          <w:sz w:val="24"/>
          <w:szCs w:val="24"/>
        </w:rPr>
        <w:t>stabilised</w:t>
      </w:r>
      <w:proofErr w:type="spellEnd"/>
      <w:r w:rsidR="00E51F16" w:rsidRPr="00E51F16">
        <w:rPr>
          <w:sz w:val="24"/>
          <w:szCs w:val="24"/>
        </w:rPr>
        <w:t xml:space="preserve"> with the help of robust regression methods (e.g., Huber loss </w:t>
      </w:r>
      <w:proofErr w:type="spellStart"/>
      <w:r w:rsidR="00E51F16" w:rsidRPr="00E51F16">
        <w:rPr>
          <w:sz w:val="24"/>
          <w:szCs w:val="24"/>
        </w:rPr>
        <w:t>minimisation</w:t>
      </w:r>
      <w:proofErr w:type="spellEnd"/>
      <w:r w:rsidR="00E51F16" w:rsidRPr="00E51F16">
        <w:rPr>
          <w:sz w:val="24"/>
          <w:szCs w:val="24"/>
        </w:rPr>
        <w:t>) or by directly capping leverage points in subsequent iterations</w:t>
      </w:r>
    </w:p>
    <w:p w14:paraId="6BA8B2F5" w14:textId="221AF225" w:rsidR="00583A1F" w:rsidRDefault="00000000" w:rsidP="00583A1F">
      <w:pPr>
        <w:pStyle w:val="Heading2"/>
        <w:spacing w:before="180" w:after="120"/>
      </w:pPr>
      <w:bookmarkStart w:id="45" w:name="_Toc226142248"/>
      <w:r>
        <w:rPr>
          <w:sz w:val="28"/>
        </w:rPr>
        <w:t>8.3 Directions for Future Wor</w:t>
      </w:r>
      <w:r w:rsidR="00DD0B93">
        <w:rPr>
          <w:sz w:val="28"/>
        </w:rPr>
        <w:t>k</w:t>
      </w:r>
      <w:bookmarkEnd w:id="45"/>
    </w:p>
    <w:p w14:paraId="3E48BEB5" w14:textId="7EC84B02" w:rsidR="00583A1F" w:rsidRDefault="00583A1F" w:rsidP="00583A1F">
      <w:pPr>
        <w:pStyle w:val="Heading2"/>
        <w:spacing w:before="180" w:after="120"/>
        <w:rPr>
          <w:b w:val="0"/>
          <w:bCs w:val="0"/>
          <w:color w:val="auto"/>
          <w:sz w:val="24"/>
          <w:szCs w:val="24"/>
        </w:rPr>
      </w:pPr>
      <w:bookmarkStart w:id="46" w:name="_Toc226142249"/>
      <w:r w:rsidRPr="00583A1F">
        <w:rPr>
          <w:b w:val="0"/>
          <w:bCs w:val="0"/>
          <w:color w:val="auto"/>
          <w:sz w:val="24"/>
          <w:szCs w:val="24"/>
        </w:rPr>
        <w:t>Three extensions would materially improve on this analysis. First, adding control variables at the team-level, namely team win percentage and opponent average net rating would reduce the team-context omitted variable bias, which motivates both the modest</w:t>
      </w:r>
      <w:r w:rsidR="00DD0B93">
        <w:rPr>
          <w:b w:val="0"/>
          <w:bCs w:val="0"/>
          <w:color w:val="auto"/>
          <w:sz w:val="24"/>
          <w:szCs w:val="24"/>
        </w:rPr>
        <w:t xml:space="preserve"> </w:t>
      </w:r>
      <w:r w:rsidR="00DD0B93">
        <w:rPr>
          <w:sz w:val="22"/>
          <w:szCs w:val="22"/>
        </w:rPr>
        <w:t xml:space="preserve">R²  </w:t>
      </w:r>
      <w:r w:rsidR="00DD0B93">
        <w:rPr>
          <w:b w:val="0"/>
          <w:bCs w:val="0"/>
          <w:color w:val="auto"/>
          <w:sz w:val="24"/>
          <w:szCs w:val="24"/>
        </w:rPr>
        <w:t xml:space="preserve"> </w:t>
      </w:r>
      <w:r w:rsidRPr="00583A1F">
        <w:rPr>
          <w:b w:val="0"/>
          <w:bCs w:val="0"/>
          <w:color w:val="auto"/>
          <w:sz w:val="24"/>
          <w:szCs w:val="24"/>
        </w:rPr>
        <w:t>and the worst-prediction instances. Second, the 20-game minimum filter could be replaced with a competitive-minute filter (e.g. garbage-time minutes are not counted explicitly) to eliminate the most problematic small-sample observations found in the error analysis. Third, stratified modelling would be more accurate with the five-position classification (PG, SG, SF, PF, C) instead of the three-group height proxy, especially when it comes to forward-guards and forward-centers that straddles positional boundaries in the contemporary NBA.</w:t>
      </w:r>
      <w:bookmarkEnd w:id="46"/>
    </w:p>
    <w:p w14:paraId="0676F11C" w14:textId="41E661F5" w:rsidR="00584D28" w:rsidRDefault="00000000" w:rsidP="00583A1F">
      <w:pPr>
        <w:pStyle w:val="Heading2"/>
        <w:spacing w:before="180" w:after="120"/>
      </w:pPr>
      <w:bookmarkStart w:id="47" w:name="_Toc226142250"/>
      <w:r>
        <w:lastRenderedPageBreak/>
        <w:t>8.4 Real-World Implications</w:t>
      </w:r>
      <w:bookmarkEnd w:id="47"/>
    </w:p>
    <w:p w14:paraId="5898743F" w14:textId="77777777" w:rsidR="00583A1F" w:rsidRPr="00583A1F" w:rsidRDefault="00583A1F" w:rsidP="00583A1F">
      <w:pPr>
        <w:spacing w:before="80" w:after="160"/>
        <w:rPr>
          <w:sz w:val="24"/>
          <w:szCs w:val="24"/>
        </w:rPr>
      </w:pPr>
      <w:r w:rsidRPr="00583A1F">
        <w:rPr>
          <w:sz w:val="24"/>
          <w:szCs w:val="24"/>
        </w:rPr>
        <w:t>The results of this research have direct practical implications on three groups of stakeholders in professional basketball.</w:t>
      </w:r>
    </w:p>
    <w:p w14:paraId="6BB06C8D" w14:textId="0356F663" w:rsidR="00583A1F" w:rsidRPr="00583A1F" w:rsidRDefault="00583A1F" w:rsidP="00583A1F">
      <w:pPr>
        <w:spacing w:before="80" w:after="160"/>
        <w:rPr>
          <w:sz w:val="24"/>
          <w:szCs w:val="24"/>
        </w:rPr>
      </w:pPr>
      <w:r w:rsidRPr="00583A1F">
        <w:rPr>
          <w:sz w:val="24"/>
          <w:szCs w:val="24"/>
        </w:rPr>
        <w:t xml:space="preserve">The coefficient structure of Model 3 can be utilized by </w:t>
      </w:r>
      <w:r w:rsidR="00DD0B93">
        <w:rPr>
          <w:b/>
          <w:bCs/>
          <w:sz w:val="24"/>
          <w:szCs w:val="24"/>
        </w:rPr>
        <w:t>F</w:t>
      </w:r>
      <w:r w:rsidRPr="00583A1F">
        <w:rPr>
          <w:b/>
          <w:bCs/>
          <w:sz w:val="24"/>
          <w:szCs w:val="24"/>
        </w:rPr>
        <w:t xml:space="preserve">ront offices and </w:t>
      </w:r>
      <w:r w:rsidR="00DD0B93">
        <w:rPr>
          <w:b/>
          <w:bCs/>
          <w:sz w:val="24"/>
          <w:szCs w:val="24"/>
        </w:rPr>
        <w:t>G</w:t>
      </w:r>
      <w:r w:rsidRPr="00583A1F">
        <w:rPr>
          <w:b/>
          <w:bCs/>
          <w:sz w:val="24"/>
          <w:szCs w:val="24"/>
        </w:rPr>
        <w:t>eneral</w:t>
      </w:r>
      <w:r w:rsidRPr="00583A1F">
        <w:rPr>
          <w:sz w:val="24"/>
          <w:szCs w:val="24"/>
        </w:rPr>
        <w:t xml:space="preserve"> </w:t>
      </w:r>
      <w:r w:rsidR="00DD0B93">
        <w:rPr>
          <w:b/>
          <w:bCs/>
          <w:sz w:val="24"/>
          <w:szCs w:val="24"/>
        </w:rPr>
        <w:t>M</w:t>
      </w:r>
      <w:r w:rsidRPr="00583A1F">
        <w:rPr>
          <w:b/>
          <w:bCs/>
          <w:sz w:val="24"/>
          <w:szCs w:val="24"/>
        </w:rPr>
        <w:t>anagers</w:t>
      </w:r>
      <w:r w:rsidRPr="00583A1F">
        <w:rPr>
          <w:sz w:val="24"/>
          <w:szCs w:val="24"/>
        </w:rPr>
        <w:t xml:space="preserve"> as a position-adjusted valuation framework. The </w:t>
      </w:r>
      <w:proofErr w:type="spellStart"/>
      <w:r w:rsidRPr="00583A1F">
        <w:rPr>
          <w:sz w:val="24"/>
          <w:szCs w:val="24"/>
        </w:rPr>
        <w:t>stratif</w:t>
      </w:r>
      <w:r w:rsidR="00B028AA">
        <w:rPr>
          <w:sz w:val="24"/>
          <w:szCs w:val="24"/>
        </w:rPr>
        <w:t>i</w:t>
      </w:r>
      <w:r w:rsidRPr="00583A1F">
        <w:rPr>
          <w:sz w:val="24"/>
          <w:szCs w:val="24"/>
        </w:rPr>
        <w:t>ied</w:t>
      </w:r>
      <w:proofErr w:type="spellEnd"/>
      <w:r w:rsidRPr="00583A1F">
        <w:rPr>
          <w:sz w:val="24"/>
          <w:szCs w:val="24"/>
        </w:rPr>
        <w:t xml:space="preserve"> results prove that a Center who scores 18 points per game has a </w:t>
      </w:r>
      <w:proofErr w:type="spellStart"/>
      <w:r w:rsidRPr="00583A1F">
        <w:rPr>
          <w:sz w:val="24"/>
          <w:szCs w:val="24"/>
        </w:rPr>
        <w:t>materialy</w:t>
      </w:r>
      <w:proofErr w:type="spellEnd"/>
      <w:r w:rsidRPr="00583A1F">
        <w:rPr>
          <w:sz w:val="24"/>
          <w:szCs w:val="24"/>
        </w:rPr>
        <w:t xml:space="preserve"> significant </w:t>
      </w:r>
      <w:proofErr w:type="spellStart"/>
      <w:r w:rsidRPr="00583A1F">
        <w:rPr>
          <w:sz w:val="24"/>
          <w:szCs w:val="24"/>
        </w:rPr>
        <w:t>net_rating</w:t>
      </w:r>
      <w:proofErr w:type="spellEnd"/>
      <w:r w:rsidRPr="00583A1F">
        <w:rPr>
          <w:sz w:val="24"/>
          <w:szCs w:val="24"/>
        </w:rPr>
        <w:t xml:space="preserve"> premium over a Guard who also scores 18 points per game (</w:t>
      </w:r>
      <w:proofErr w:type="spellStart"/>
      <w:r w:rsidRPr="00583A1F">
        <w:rPr>
          <w:sz w:val="24"/>
          <w:szCs w:val="24"/>
        </w:rPr>
        <w:t>log_pts</w:t>
      </w:r>
      <w:proofErr w:type="spellEnd"/>
      <w:r w:rsidRPr="00583A1F">
        <w:rPr>
          <w:sz w:val="24"/>
          <w:szCs w:val="24"/>
        </w:rPr>
        <w:t xml:space="preserve"> </w:t>
      </w:r>
      <w:proofErr w:type="spellStart"/>
      <w:r w:rsidRPr="00583A1F">
        <w:rPr>
          <w:sz w:val="24"/>
          <w:szCs w:val="24"/>
        </w:rPr>
        <w:t>coeficient</w:t>
      </w:r>
      <w:proofErr w:type="spellEnd"/>
      <w:r w:rsidRPr="00583A1F">
        <w:rPr>
          <w:sz w:val="24"/>
          <w:szCs w:val="24"/>
        </w:rPr>
        <w:t xml:space="preserve"> of 3.92 vs 1.89). This has </w:t>
      </w:r>
      <w:proofErr w:type="spellStart"/>
      <w:r w:rsidRPr="00583A1F">
        <w:rPr>
          <w:sz w:val="24"/>
          <w:szCs w:val="24"/>
        </w:rPr>
        <w:t>impl</w:t>
      </w:r>
      <w:r w:rsidR="00B028AA">
        <w:rPr>
          <w:sz w:val="24"/>
          <w:szCs w:val="24"/>
        </w:rPr>
        <w:t>e</w:t>
      </w:r>
      <w:r w:rsidRPr="00583A1F">
        <w:rPr>
          <w:sz w:val="24"/>
          <w:szCs w:val="24"/>
        </w:rPr>
        <w:t>cations</w:t>
      </w:r>
      <w:proofErr w:type="spellEnd"/>
      <w:r w:rsidRPr="00583A1F">
        <w:rPr>
          <w:sz w:val="24"/>
          <w:szCs w:val="24"/>
        </w:rPr>
        <w:t xml:space="preserve"> on direct contract: a Center scoring 18 points per game on moderate usage war</w:t>
      </w:r>
      <w:r w:rsidR="00B028AA">
        <w:rPr>
          <w:sz w:val="24"/>
          <w:szCs w:val="24"/>
        </w:rPr>
        <w:t>r</w:t>
      </w:r>
      <w:r w:rsidRPr="00583A1F">
        <w:rPr>
          <w:sz w:val="24"/>
          <w:szCs w:val="24"/>
        </w:rPr>
        <w:t xml:space="preserve">ants a larger salary premium compared to a Guard with the same scoring line, because a point from a </w:t>
      </w:r>
      <w:proofErr w:type="gramStart"/>
      <w:r w:rsidRPr="00583A1F">
        <w:rPr>
          <w:sz w:val="24"/>
          <w:szCs w:val="24"/>
        </w:rPr>
        <w:t>Center signals</w:t>
      </w:r>
      <w:proofErr w:type="gramEnd"/>
      <w:r w:rsidRPr="00583A1F">
        <w:rPr>
          <w:sz w:val="24"/>
          <w:szCs w:val="24"/>
        </w:rPr>
        <w:t xml:space="preserve"> almost twice as much at the team level. In the same way, the usage penalty (</w:t>
      </w:r>
      <w:proofErr w:type="spellStart"/>
      <w:r w:rsidRPr="00583A1F">
        <w:rPr>
          <w:sz w:val="24"/>
          <w:szCs w:val="24"/>
        </w:rPr>
        <w:t>usg_pct</w:t>
      </w:r>
      <w:proofErr w:type="spellEnd"/>
      <w:r w:rsidRPr="00583A1F">
        <w:rPr>
          <w:sz w:val="24"/>
          <w:szCs w:val="24"/>
        </w:rPr>
        <w:t xml:space="preserve"> coefficient of -54.07 in case of Centers) can be </w:t>
      </w:r>
      <w:proofErr w:type="spellStart"/>
      <w:r w:rsidRPr="00583A1F">
        <w:rPr>
          <w:sz w:val="24"/>
          <w:szCs w:val="24"/>
        </w:rPr>
        <w:t>operationalised</w:t>
      </w:r>
      <w:proofErr w:type="spellEnd"/>
      <w:r w:rsidRPr="00583A1F">
        <w:rPr>
          <w:sz w:val="24"/>
          <w:szCs w:val="24"/>
        </w:rPr>
        <w:t xml:space="preserve"> as a red flag in free-agent analysis: </w:t>
      </w:r>
      <w:r w:rsidR="00DD0B93">
        <w:rPr>
          <w:sz w:val="24"/>
          <w:szCs w:val="24"/>
        </w:rPr>
        <w:t>A</w:t>
      </w:r>
      <w:r w:rsidRPr="00583A1F">
        <w:rPr>
          <w:sz w:val="24"/>
          <w:szCs w:val="24"/>
        </w:rPr>
        <w:t xml:space="preserve"> Center with high usage and lower than average true shooting percentage is a statistically significant predicted drag on the performance of the team, irrespective of his or her raw scoring statistics.</w:t>
      </w:r>
    </w:p>
    <w:p w14:paraId="6A414AFE" w14:textId="77777777" w:rsidR="00583A1F" w:rsidRPr="00583A1F" w:rsidRDefault="00583A1F" w:rsidP="00583A1F">
      <w:pPr>
        <w:spacing w:before="80" w:after="160"/>
        <w:rPr>
          <w:sz w:val="24"/>
          <w:szCs w:val="24"/>
        </w:rPr>
      </w:pPr>
      <w:r w:rsidRPr="00583A1F">
        <w:rPr>
          <w:sz w:val="24"/>
          <w:szCs w:val="24"/>
        </w:rPr>
        <w:t xml:space="preserve">The interaction term structure provides </w:t>
      </w:r>
      <w:r w:rsidRPr="00583A1F">
        <w:rPr>
          <w:b/>
          <w:bCs/>
          <w:sz w:val="24"/>
          <w:szCs w:val="24"/>
        </w:rPr>
        <w:t>player agents and contract negotiators</w:t>
      </w:r>
      <w:r w:rsidRPr="00583A1F">
        <w:rPr>
          <w:sz w:val="24"/>
          <w:szCs w:val="24"/>
        </w:rPr>
        <w:t xml:space="preserve"> with the ability to construct quantitative cases on behalf of their clients. The sweet spot of the </w:t>
      </w:r>
      <w:proofErr w:type="spellStart"/>
      <w:r w:rsidRPr="00583A1F">
        <w:rPr>
          <w:sz w:val="24"/>
          <w:szCs w:val="24"/>
        </w:rPr>
        <w:t>pts_usg</w:t>
      </w:r>
      <w:proofErr w:type="spellEnd"/>
      <w:r w:rsidRPr="00583A1F">
        <w:rPr>
          <w:sz w:val="24"/>
          <w:szCs w:val="24"/>
        </w:rPr>
        <w:t xml:space="preserve"> interaction term is occupied by a Guard that scores a lot (20+ points per game) but has a medium usage rate (less than 0.28): he is an efficient producer that does not hog usage like other players. This model estimates a significantly positive net-rating of such players, which offers an empirical foundation of above-average contract demands. On the other hand, when providing client performance data to teams, box-score regression should be supplemented with lineup-adjusted measures by agents representing role players whose net ratings are distorted by team context as found in the error analysis.</w:t>
      </w:r>
    </w:p>
    <w:p w14:paraId="74182A6D" w14:textId="3EBDFB6B" w:rsidR="00584D28" w:rsidRDefault="00583A1F" w:rsidP="00583A1F">
      <w:pPr>
        <w:spacing w:before="80" w:after="160"/>
      </w:pPr>
      <w:r w:rsidRPr="00583A1F">
        <w:rPr>
          <w:sz w:val="24"/>
          <w:szCs w:val="24"/>
        </w:rPr>
        <w:t xml:space="preserve">Stratified </w:t>
      </w:r>
      <w:proofErr w:type="spellStart"/>
      <w:r w:rsidRPr="00583A1F">
        <w:rPr>
          <w:sz w:val="24"/>
          <w:szCs w:val="24"/>
        </w:rPr>
        <w:t>coeficient</w:t>
      </w:r>
      <w:proofErr w:type="spellEnd"/>
      <w:r w:rsidRPr="00583A1F">
        <w:rPr>
          <w:sz w:val="24"/>
          <w:szCs w:val="24"/>
        </w:rPr>
        <w:t xml:space="preserve"> structure can be used by </w:t>
      </w:r>
      <w:r w:rsidRPr="00583A1F">
        <w:rPr>
          <w:b/>
          <w:bCs/>
          <w:sz w:val="24"/>
          <w:szCs w:val="24"/>
        </w:rPr>
        <w:t>coaching</w:t>
      </w:r>
      <w:r w:rsidR="00B028AA">
        <w:rPr>
          <w:b/>
          <w:bCs/>
          <w:sz w:val="24"/>
          <w:szCs w:val="24"/>
        </w:rPr>
        <w:t>-</w:t>
      </w:r>
      <w:r w:rsidRPr="00583A1F">
        <w:rPr>
          <w:b/>
          <w:bCs/>
          <w:sz w:val="24"/>
          <w:szCs w:val="24"/>
        </w:rPr>
        <w:t>staff and player</w:t>
      </w:r>
      <w:r w:rsidR="00B028AA">
        <w:rPr>
          <w:b/>
          <w:bCs/>
          <w:sz w:val="24"/>
          <w:szCs w:val="24"/>
        </w:rPr>
        <w:t>-</w:t>
      </w:r>
      <w:r w:rsidRPr="00583A1F">
        <w:rPr>
          <w:b/>
          <w:bCs/>
          <w:sz w:val="24"/>
          <w:szCs w:val="24"/>
        </w:rPr>
        <w:t>development</w:t>
      </w:r>
      <w:r w:rsidRPr="00583A1F">
        <w:rPr>
          <w:sz w:val="24"/>
          <w:szCs w:val="24"/>
        </w:rPr>
        <w:t xml:space="preserve"> </w:t>
      </w:r>
      <w:r w:rsidRPr="00583A1F">
        <w:rPr>
          <w:b/>
          <w:bCs/>
          <w:sz w:val="24"/>
          <w:szCs w:val="24"/>
        </w:rPr>
        <w:t xml:space="preserve">teams </w:t>
      </w:r>
      <w:r w:rsidRPr="00583A1F">
        <w:rPr>
          <w:sz w:val="24"/>
          <w:szCs w:val="24"/>
        </w:rPr>
        <w:t xml:space="preserve">to establish position-specific development priorities. In the case of Guards, the large reb coefficient ( 0.267, p = 0.031) implies that coaching a Guard to be an active, opportunistic rebounder has a tangible positive influence on team net rating not caused solely by his/her scoring or playmaking, a fact that is not obvious and warrants the investment of practice time on the skill. In the case of Forwards, the value of the outsize coefficient of </w:t>
      </w:r>
      <w:proofErr w:type="spellStart"/>
      <w:r w:rsidRPr="00583A1F">
        <w:rPr>
          <w:sz w:val="24"/>
          <w:szCs w:val="24"/>
        </w:rPr>
        <w:t>ast</w:t>
      </w:r>
      <w:proofErr w:type="spellEnd"/>
      <w:r w:rsidRPr="00583A1F">
        <w:rPr>
          <w:sz w:val="24"/>
          <w:szCs w:val="24"/>
        </w:rPr>
        <w:t xml:space="preserve"> </w:t>
      </w:r>
      <w:proofErr w:type="gramStart"/>
      <w:r w:rsidRPr="00583A1F">
        <w:rPr>
          <w:sz w:val="24"/>
          <w:szCs w:val="24"/>
        </w:rPr>
        <w:t>( =</w:t>
      </w:r>
      <w:proofErr w:type="gramEnd"/>
      <w:r w:rsidRPr="00583A1F">
        <w:rPr>
          <w:sz w:val="24"/>
          <w:szCs w:val="24"/>
        </w:rPr>
        <w:t>0.583) implies that developing playmaking skill in this position group will provide the highest per-assist payoff in net rating, which implies that high-ceiling Forwards able to facilitate ball movement is a disproportionate investment opportunity in the NBA today.</w:t>
      </w:r>
    </w:p>
    <w:p w14:paraId="5E2080DF" w14:textId="77777777" w:rsidR="00584D28" w:rsidRDefault="00000000">
      <w:pPr>
        <w:pStyle w:val="Heading1"/>
        <w:pageBreakBefore/>
      </w:pPr>
      <w:bookmarkStart w:id="48" w:name="_Toc226142251"/>
      <w:r>
        <w:lastRenderedPageBreak/>
        <w:t xml:space="preserve">Appendix: Full </w:t>
      </w:r>
      <w:proofErr w:type="spellStart"/>
      <w:r>
        <w:t>Statsmodels</w:t>
      </w:r>
      <w:proofErr w:type="spellEnd"/>
      <w:r>
        <w:t xml:space="preserve"> Output</w:t>
      </w:r>
      <w:bookmarkEnd w:id="48"/>
    </w:p>
    <w:p w14:paraId="522F462C" w14:textId="77777777" w:rsidR="00DD0B93" w:rsidRDefault="00DD0B93">
      <w:pPr>
        <w:pStyle w:val="Heading2"/>
        <w:spacing w:before="320"/>
        <w:rPr>
          <w:b w:val="0"/>
          <w:bCs w:val="0"/>
          <w:color w:val="auto"/>
          <w:sz w:val="22"/>
          <w:szCs w:val="22"/>
        </w:rPr>
      </w:pPr>
      <w:bookmarkStart w:id="49" w:name="_Toc226142252"/>
      <w:r w:rsidRPr="00DD0B93">
        <w:rPr>
          <w:b w:val="0"/>
          <w:bCs w:val="0"/>
          <w:color w:val="auto"/>
          <w:sz w:val="22"/>
          <w:szCs w:val="22"/>
        </w:rPr>
        <w:t xml:space="preserve">The OLS regression summaries of all three models are provided in the following pages as they were obtained using the Python </w:t>
      </w:r>
      <w:proofErr w:type="spellStart"/>
      <w:r w:rsidRPr="00DD0B93">
        <w:rPr>
          <w:b w:val="0"/>
          <w:bCs w:val="0"/>
          <w:color w:val="auto"/>
          <w:sz w:val="22"/>
          <w:szCs w:val="22"/>
        </w:rPr>
        <w:t>statsmodels</w:t>
      </w:r>
      <w:proofErr w:type="spellEnd"/>
      <w:r w:rsidRPr="00DD0B93">
        <w:rPr>
          <w:b w:val="0"/>
          <w:bCs w:val="0"/>
          <w:color w:val="auto"/>
          <w:sz w:val="22"/>
          <w:szCs w:val="22"/>
        </w:rPr>
        <w:t xml:space="preserve"> library. These are coefficient estimates, standard errors, t-statistics, p-values, coefficient confidence interval, and model-fit diagnostics.</w:t>
      </w:r>
      <w:bookmarkEnd w:id="49"/>
    </w:p>
    <w:p w14:paraId="40496329" w14:textId="5D1A39FB" w:rsidR="00584D28" w:rsidRDefault="00000000">
      <w:pPr>
        <w:pStyle w:val="Heading2"/>
        <w:spacing w:before="320"/>
      </w:pPr>
      <w:bookmarkStart w:id="50" w:name="_Toc226142253"/>
      <w:r>
        <w:t>A.1 Model 1 — Full Model (OLS Summary)</w:t>
      </w:r>
      <w:bookmarkEnd w:id="50"/>
    </w:p>
    <w:p w14:paraId="5A6DE672" w14:textId="77777777" w:rsidR="00584D28" w:rsidRDefault="00000000">
      <w:pPr>
        <w:shd w:val="clear" w:color="auto" w:fill="F2F2F2"/>
        <w:spacing w:before="80" w:after="80"/>
        <w:ind w:left="360" w:right="360"/>
      </w:pPr>
      <w:r>
        <w:rPr>
          <w:rFonts w:ascii="Courier New" w:hAnsi="Courier New" w:cs="Courier New"/>
          <w:sz w:val="18"/>
          <w:szCs w:val="18"/>
        </w:rPr>
        <w:t>OLS Regression Results</w:t>
      </w:r>
    </w:p>
    <w:p w14:paraId="452E995A" w14:textId="77777777" w:rsidR="00584D28" w:rsidRDefault="00000000">
      <w:pPr>
        <w:shd w:val="clear" w:color="auto" w:fill="F2F2F2"/>
        <w:spacing w:after="80"/>
        <w:ind w:left="360" w:right="360"/>
      </w:pPr>
      <w:r>
        <w:rPr>
          <w:rFonts w:ascii="Courier New" w:hAnsi="Courier New" w:cs="Courier New"/>
          <w:sz w:val="18"/>
          <w:szCs w:val="18"/>
        </w:rPr>
        <w:t>==============================================================================</w:t>
      </w:r>
    </w:p>
    <w:p w14:paraId="27BDE7CA" w14:textId="77777777" w:rsidR="00584D28" w:rsidRDefault="00000000">
      <w:pPr>
        <w:shd w:val="clear" w:color="auto" w:fill="F2F2F2"/>
        <w:ind w:left="360" w:right="360"/>
      </w:pPr>
      <w:r>
        <w:rPr>
          <w:rFonts w:ascii="Courier New" w:hAnsi="Courier New" w:cs="Courier New"/>
          <w:sz w:val="18"/>
          <w:szCs w:val="18"/>
        </w:rPr>
        <w:t xml:space="preserve">Dep. Variable:          </w:t>
      </w:r>
      <w:proofErr w:type="spellStart"/>
      <w:r>
        <w:rPr>
          <w:rFonts w:ascii="Courier New" w:hAnsi="Courier New" w:cs="Courier New"/>
          <w:sz w:val="18"/>
          <w:szCs w:val="18"/>
        </w:rPr>
        <w:t>net_rating</w:t>
      </w:r>
      <w:proofErr w:type="spellEnd"/>
      <w:r>
        <w:rPr>
          <w:rFonts w:ascii="Courier New" w:hAnsi="Courier New" w:cs="Courier New"/>
          <w:sz w:val="18"/>
          <w:szCs w:val="18"/>
        </w:rPr>
        <w:t xml:space="preserve">   R-squared:                       0.209</w:t>
      </w:r>
    </w:p>
    <w:p w14:paraId="3B71FEE9" w14:textId="77777777" w:rsidR="00584D28" w:rsidRDefault="00000000">
      <w:pPr>
        <w:shd w:val="clear" w:color="auto" w:fill="F2F2F2"/>
        <w:ind w:left="360" w:right="360"/>
      </w:pPr>
      <w:r>
        <w:rPr>
          <w:rFonts w:ascii="Courier New" w:hAnsi="Courier New" w:cs="Courier New"/>
          <w:sz w:val="18"/>
          <w:szCs w:val="18"/>
        </w:rPr>
        <w:t>Model:                          OLS   Adj. R-squared:                  0.207</w:t>
      </w:r>
    </w:p>
    <w:p w14:paraId="1F4CF1E9" w14:textId="77777777" w:rsidR="00584D28" w:rsidRDefault="00000000">
      <w:pPr>
        <w:shd w:val="clear" w:color="auto" w:fill="F2F2F2"/>
        <w:ind w:left="360" w:right="360"/>
      </w:pPr>
      <w:r>
        <w:rPr>
          <w:rFonts w:ascii="Courier New" w:hAnsi="Courier New" w:cs="Courier New"/>
          <w:sz w:val="18"/>
          <w:szCs w:val="18"/>
        </w:rPr>
        <w:t>No. Observations:            8,576   AIC:                         54,256.6</w:t>
      </w:r>
    </w:p>
    <w:p w14:paraId="65E93323" w14:textId="77777777" w:rsidR="00584D28" w:rsidRDefault="00000000">
      <w:pPr>
        <w:shd w:val="clear" w:color="auto" w:fill="F2F2F2"/>
        <w:ind w:left="360" w:right="360"/>
      </w:pPr>
      <w:proofErr w:type="spellStart"/>
      <w:r>
        <w:rPr>
          <w:rFonts w:ascii="Courier New" w:hAnsi="Courier New" w:cs="Courier New"/>
          <w:sz w:val="18"/>
          <w:szCs w:val="18"/>
        </w:rPr>
        <w:t>Df</w:t>
      </w:r>
      <w:proofErr w:type="spellEnd"/>
      <w:r>
        <w:rPr>
          <w:rFonts w:ascii="Courier New" w:hAnsi="Courier New" w:cs="Courier New"/>
          <w:sz w:val="18"/>
          <w:szCs w:val="18"/>
        </w:rPr>
        <w:t xml:space="preserve"> Residuals:                8,568   BIC:                         54,313.1</w:t>
      </w:r>
    </w:p>
    <w:p w14:paraId="3E5BA819" w14:textId="77777777" w:rsidR="00584D28" w:rsidRDefault="00000000">
      <w:pPr>
        <w:shd w:val="clear" w:color="auto" w:fill="F2F2F2"/>
        <w:ind w:left="360" w:right="360"/>
      </w:pPr>
      <w:r>
        <w:rPr>
          <w:rFonts w:ascii="Courier New" w:hAnsi="Courier New" w:cs="Courier New"/>
          <w:sz w:val="18"/>
          <w:szCs w:val="18"/>
        </w:rPr>
        <w:t>Condition No.:               1,140   F-statistic:                     322.9</w:t>
      </w:r>
    </w:p>
    <w:p w14:paraId="5D4C8D83" w14:textId="77777777" w:rsidR="00584D28" w:rsidRDefault="00000000">
      <w:pPr>
        <w:shd w:val="clear" w:color="auto" w:fill="F2F2F2"/>
        <w:ind w:left="360" w:right="360"/>
      </w:pPr>
      <w:r>
        <w:rPr>
          <w:rFonts w:ascii="Courier New" w:hAnsi="Courier New" w:cs="Courier New"/>
          <w:sz w:val="18"/>
          <w:szCs w:val="18"/>
        </w:rPr>
        <w:t>==============================================================================</w:t>
      </w:r>
    </w:p>
    <w:p w14:paraId="5CDDD0E6" w14:textId="77777777" w:rsidR="00584D28" w:rsidRDefault="00000000">
      <w:pPr>
        <w:shd w:val="clear" w:color="auto" w:fill="F2F2F2"/>
        <w:ind w:left="360" w:right="360"/>
      </w:pPr>
      <w:r>
        <w:rPr>
          <w:rFonts w:ascii="Courier New" w:hAnsi="Courier New" w:cs="Courier New"/>
          <w:sz w:val="18"/>
          <w:szCs w:val="18"/>
        </w:rPr>
        <w:t xml:space="preserve">                 </w:t>
      </w:r>
      <w:proofErr w:type="spellStart"/>
      <w:r>
        <w:rPr>
          <w:rFonts w:ascii="Courier New" w:hAnsi="Courier New" w:cs="Courier New"/>
          <w:sz w:val="18"/>
          <w:szCs w:val="18"/>
        </w:rPr>
        <w:t>coef</w:t>
      </w:r>
      <w:proofErr w:type="spellEnd"/>
      <w:r>
        <w:rPr>
          <w:rFonts w:ascii="Courier New" w:hAnsi="Courier New" w:cs="Courier New"/>
          <w:sz w:val="18"/>
          <w:szCs w:val="18"/>
        </w:rPr>
        <w:t xml:space="preserve">    std err          t      P&gt;|t|   </w:t>
      </w:r>
      <w:proofErr w:type="gramStart"/>
      <w:r>
        <w:rPr>
          <w:rFonts w:ascii="Courier New" w:hAnsi="Courier New" w:cs="Courier New"/>
          <w:sz w:val="18"/>
          <w:szCs w:val="18"/>
        </w:rPr>
        <w:t xml:space="preserve">   [</w:t>
      </w:r>
      <w:proofErr w:type="gramEnd"/>
      <w:r>
        <w:rPr>
          <w:rFonts w:ascii="Courier New" w:hAnsi="Courier New" w:cs="Courier New"/>
          <w:sz w:val="18"/>
          <w:szCs w:val="18"/>
        </w:rPr>
        <w:t>0.025      0.975]</w:t>
      </w:r>
    </w:p>
    <w:p w14:paraId="44A4007D" w14:textId="77777777" w:rsidR="00584D28" w:rsidRDefault="00000000">
      <w:pPr>
        <w:shd w:val="clear" w:color="auto" w:fill="F2F2F2"/>
        <w:ind w:left="360" w:right="360"/>
      </w:pPr>
      <w:r>
        <w:rPr>
          <w:rFonts w:ascii="Courier New" w:hAnsi="Courier New" w:cs="Courier New"/>
          <w:sz w:val="18"/>
          <w:szCs w:val="18"/>
        </w:rPr>
        <w:t>------------------------------------------------------------------------------</w:t>
      </w:r>
    </w:p>
    <w:p w14:paraId="5A4D4E4C" w14:textId="1B8DB5CE" w:rsidR="00DD0B93" w:rsidRDefault="00000000">
      <w:pPr>
        <w:shd w:val="clear" w:color="auto" w:fill="F2F2F2"/>
        <w:ind w:left="360" w:right="360"/>
        <w:rPr>
          <w:rFonts w:ascii="Courier New" w:hAnsi="Courier New" w:cs="Courier New"/>
          <w:sz w:val="18"/>
          <w:szCs w:val="18"/>
        </w:rPr>
      </w:pPr>
      <w:r>
        <w:rPr>
          <w:rFonts w:ascii="Courier New" w:hAnsi="Courier New" w:cs="Courier New"/>
          <w:sz w:val="18"/>
          <w:szCs w:val="18"/>
        </w:rPr>
        <w:t xml:space="preserve">const            -23.2181      1.432   -16.213     0.000 </w:t>
      </w:r>
      <w:r w:rsidR="00DD0B93">
        <w:rPr>
          <w:rFonts w:ascii="Courier New" w:hAnsi="Courier New" w:cs="Courier New"/>
          <w:sz w:val="18"/>
          <w:szCs w:val="18"/>
        </w:rPr>
        <w:t xml:space="preserve">      </w:t>
      </w:r>
      <w:r>
        <w:rPr>
          <w:rFonts w:ascii="Courier New" w:hAnsi="Courier New" w:cs="Courier New"/>
          <w:sz w:val="18"/>
          <w:szCs w:val="18"/>
        </w:rPr>
        <w:t xml:space="preserve">-26.025     </w:t>
      </w:r>
      <w:r w:rsidR="00DD0B93">
        <w:rPr>
          <w:rFonts w:ascii="Courier New" w:hAnsi="Courier New" w:cs="Courier New"/>
          <w:sz w:val="18"/>
          <w:szCs w:val="18"/>
        </w:rPr>
        <w:t xml:space="preserve">    </w:t>
      </w:r>
    </w:p>
    <w:p w14:paraId="62B39BB1" w14:textId="756C6435" w:rsidR="00584D28" w:rsidRDefault="00000000">
      <w:pPr>
        <w:shd w:val="clear" w:color="auto" w:fill="F2F2F2"/>
        <w:ind w:left="360" w:right="360"/>
      </w:pPr>
      <w:r>
        <w:rPr>
          <w:rFonts w:ascii="Courier New" w:hAnsi="Courier New" w:cs="Courier New"/>
          <w:sz w:val="18"/>
          <w:szCs w:val="18"/>
        </w:rPr>
        <w:t>20.411</w:t>
      </w:r>
    </w:p>
    <w:p w14:paraId="1F68BECD" w14:textId="77777777" w:rsidR="00584D28" w:rsidRDefault="00000000">
      <w:pPr>
        <w:shd w:val="clear" w:color="auto" w:fill="F2F2F2"/>
        <w:ind w:left="360" w:right="360"/>
      </w:pPr>
      <w:r>
        <w:rPr>
          <w:rFonts w:ascii="Courier New" w:hAnsi="Courier New" w:cs="Courier New"/>
          <w:sz w:val="18"/>
          <w:szCs w:val="18"/>
        </w:rPr>
        <w:t>age               0.2427      0.017     14.451      0.000       0.210       0.275</w:t>
      </w:r>
    </w:p>
    <w:p w14:paraId="106C8EB9" w14:textId="77777777" w:rsidR="00584D28" w:rsidRDefault="00000000">
      <w:pPr>
        <w:shd w:val="clear" w:color="auto" w:fill="F2F2F2"/>
        <w:ind w:left="360" w:right="360"/>
      </w:pPr>
      <w:r>
        <w:rPr>
          <w:rFonts w:ascii="Courier New" w:hAnsi="Courier New" w:cs="Courier New"/>
          <w:sz w:val="18"/>
          <w:szCs w:val="18"/>
        </w:rPr>
        <w:t>pts               0.1525      0.013     11.760      0.000       0.127       0.178</w:t>
      </w:r>
    </w:p>
    <w:p w14:paraId="2FAC174A" w14:textId="77777777" w:rsidR="00584D28" w:rsidRDefault="00000000">
      <w:pPr>
        <w:shd w:val="clear" w:color="auto" w:fill="F2F2F2"/>
        <w:ind w:left="360" w:right="360"/>
      </w:pPr>
      <w:r>
        <w:rPr>
          <w:rFonts w:ascii="Courier New" w:hAnsi="Courier New" w:cs="Courier New"/>
          <w:sz w:val="18"/>
          <w:szCs w:val="18"/>
        </w:rPr>
        <w:t>reb               0.1832      0.030      6.045      0.000       0.124       0.243</w:t>
      </w:r>
    </w:p>
    <w:p w14:paraId="780641AE" w14:textId="77777777" w:rsidR="00584D28" w:rsidRDefault="00000000">
      <w:pPr>
        <w:shd w:val="clear" w:color="auto" w:fill="F2F2F2"/>
        <w:ind w:left="360" w:right="360"/>
      </w:pPr>
      <w:proofErr w:type="spellStart"/>
      <w:r>
        <w:rPr>
          <w:rFonts w:ascii="Courier New" w:hAnsi="Courier New" w:cs="Courier New"/>
          <w:sz w:val="18"/>
          <w:szCs w:val="18"/>
        </w:rPr>
        <w:t>ast</w:t>
      </w:r>
      <w:proofErr w:type="spellEnd"/>
      <w:r>
        <w:rPr>
          <w:rFonts w:ascii="Courier New" w:hAnsi="Courier New" w:cs="Courier New"/>
          <w:sz w:val="18"/>
          <w:szCs w:val="18"/>
        </w:rPr>
        <w:t xml:space="preserve">               0.4118      0.041      9.992      0.000       0.331       0.493</w:t>
      </w:r>
    </w:p>
    <w:p w14:paraId="23129B36" w14:textId="4AD31135" w:rsidR="00584D28" w:rsidRDefault="00000000">
      <w:pPr>
        <w:shd w:val="clear" w:color="auto" w:fill="F2F2F2"/>
        <w:ind w:left="360" w:right="360"/>
      </w:pPr>
      <w:proofErr w:type="spellStart"/>
      <w:r>
        <w:rPr>
          <w:rFonts w:ascii="Courier New" w:hAnsi="Courier New" w:cs="Courier New"/>
          <w:sz w:val="18"/>
          <w:szCs w:val="18"/>
        </w:rPr>
        <w:t>usg_pct</w:t>
      </w:r>
      <w:proofErr w:type="spellEnd"/>
      <w:r>
        <w:rPr>
          <w:rFonts w:ascii="Courier New" w:hAnsi="Courier New" w:cs="Courier New"/>
          <w:sz w:val="18"/>
          <w:szCs w:val="18"/>
        </w:rPr>
        <w:t xml:space="preserve">         -15.6411      2.938     -5.325      0.000     -21.399      </w:t>
      </w:r>
      <w:r w:rsidR="00DD0B93">
        <w:rPr>
          <w:rFonts w:ascii="Courier New" w:hAnsi="Courier New" w:cs="Courier New"/>
          <w:sz w:val="18"/>
          <w:szCs w:val="18"/>
        </w:rPr>
        <w:t xml:space="preserve">    </w:t>
      </w:r>
      <w:r>
        <w:rPr>
          <w:rFonts w:ascii="Courier New" w:hAnsi="Courier New" w:cs="Courier New"/>
          <w:sz w:val="18"/>
          <w:szCs w:val="18"/>
        </w:rPr>
        <w:t>-9.883</w:t>
      </w:r>
    </w:p>
    <w:p w14:paraId="1BD928C8" w14:textId="77777777" w:rsidR="00584D28" w:rsidRDefault="00000000">
      <w:pPr>
        <w:shd w:val="clear" w:color="auto" w:fill="F2F2F2"/>
        <w:ind w:left="360" w:right="360"/>
      </w:pPr>
      <w:proofErr w:type="spellStart"/>
      <w:r>
        <w:rPr>
          <w:rFonts w:ascii="Courier New" w:hAnsi="Courier New" w:cs="Courier New"/>
          <w:sz w:val="18"/>
          <w:szCs w:val="18"/>
        </w:rPr>
        <w:t>ts_pct</w:t>
      </w:r>
      <w:proofErr w:type="spellEnd"/>
      <w:r>
        <w:rPr>
          <w:rFonts w:ascii="Courier New" w:hAnsi="Courier New" w:cs="Courier New"/>
          <w:sz w:val="18"/>
          <w:szCs w:val="18"/>
        </w:rPr>
        <w:t xml:space="preserve">           30.3745      1.125     27.005      0.000      28.170      32.579</w:t>
      </w:r>
    </w:p>
    <w:p w14:paraId="74FE430A" w14:textId="4DE0353F" w:rsidR="00584D28" w:rsidRDefault="00000000">
      <w:pPr>
        <w:shd w:val="clear" w:color="auto" w:fill="F2F2F2"/>
        <w:ind w:left="360" w:right="360"/>
      </w:pPr>
      <w:proofErr w:type="spellStart"/>
      <w:r>
        <w:rPr>
          <w:rFonts w:ascii="Courier New" w:hAnsi="Courier New" w:cs="Courier New"/>
          <w:sz w:val="18"/>
          <w:szCs w:val="18"/>
        </w:rPr>
        <w:t>draft_round</w:t>
      </w:r>
      <w:proofErr w:type="spellEnd"/>
      <w:r>
        <w:rPr>
          <w:rFonts w:ascii="Courier New" w:hAnsi="Courier New" w:cs="Courier New"/>
          <w:sz w:val="18"/>
          <w:szCs w:val="18"/>
        </w:rPr>
        <w:t xml:space="preserve">      -0.2247      0.095     -2.371      0.018      -0.410      </w:t>
      </w:r>
      <w:r w:rsidR="00DD0B93">
        <w:rPr>
          <w:rFonts w:ascii="Courier New" w:hAnsi="Courier New" w:cs="Courier New"/>
          <w:sz w:val="18"/>
          <w:szCs w:val="18"/>
        </w:rPr>
        <w:t xml:space="preserve">    </w:t>
      </w:r>
      <w:r>
        <w:rPr>
          <w:rFonts w:ascii="Courier New" w:hAnsi="Courier New" w:cs="Courier New"/>
          <w:sz w:val="18"/>
          <w:szCs w:val="18"/>
        </w:rPr>
        <w:t>-0.039</w:t>
      </w:r>
    </w:p>
    <w:p w14:paraId="595ED449" w14:textId="77777777" w:rsidR="00584D28" w:rsidRDefault="00000000">
      <w:pPr>
        <w:shd w:val="clear" w:color="auto" w:fill="F2F2F2"/>
        <w:spacing w:after="80"/>
        <w:ind w:left="360" w:right="360"/>
      </w:pPr>
      <w:r>
        <w:rPr>
          <w:rFonts w:ascii="Courier New" w:hAnsi="Courier New" w:cs="Courier New"/>
          <w:sz w:val="18"/>
          <w:szCs w:val="18"/>
        </w:rPr>
        <w:t>==============================================================================</w:t>
      </w:r>
    </w:p>
    <w:p w14:paraId="2602E5E3" w14:textId="77777777" w:rsidR="00584D28" w:rsidRDefault="00000000">
      <w:pPr>
        <w:pStyle w:val="Heading2"/>
        <w:spacing w:before="320"/>
      </w:pPr>
      <w:bookmarkStart w:id="51" w:name="_Toc226142254"/>
      <w:r>
        <w:t>A.2 Model 2 — Domain-Driven Model (OLS Summary)</w:t>
      </w:r>
      <w:bookmarkEnd w:id="51"/>
    </w:p>
    <w:p w14:paraId="583A087C" w14:textId="77777777" w:rsidR="00584D28" w:rsidRDefault="00000000">
      <w:pPr>
        <w:shd w:val="clear" w:color="auto" w:fill="F2F2F2"/>
        <w:spacing w:before="80" w:after="80"/>
        <w:ind w:left="360" w:right="360"/>
      </w:pPr>
      <w:r>
        <w:rPr>
          <w:rFonts w:ascii="Courier New" w:hAnsi="Courier New" w:cs="Courier New"/>
          <w:sz w:val="18"/>
          <w:szCs w:val="18"/>
        </w:rPr>
        <w:t>OLS Regression Results</w:t>
      </w:r>
    </w:p>
    <w:p w14:paraId="456460C7" w14:textId="77777777" w:rsidR="00584D28" w:rsidRDefault="00000000">
      <w:pPr>
        <w:shd w:val="clear" w:color="auto" w:fill="F2F2F2"/>
        <w:ind w:left="360" w:right="360"/>
      </w:pPr>
      <w:r>
        <w:rPr>
          <w:rFonts w:ascii="Courier New" w:hAnsi="Courier New" w:cs="Courier New"/>
          <w:sz w:val="18"/>
          <w:szCs w:val="18"/>
        </w:rPr>
        <w:t>==============================================================================</w:t>
      </w:r>
    </w:p>
    <w:p w14:paraId="36E18311" w14:textId="77777777" w:rsidR="00584D28" w:rsidRDefault="00000000">
      <w:pPr>
        <w:shd w:val="clear" w:color="auto" w:fill="F2F2F2"/>
        <w:ind w:left="360" w:right="360"/>
      </w:pPr>
      <w:r>
        <w:rPr>
          <w:rFonts w:ascii="Courier New" w:hAnsi="Courier New" w:cs="Courier New"/>
          <w:sz w:val="18"/>
          <w:szCs w:val="18"/>
        </w:rPr>
        <w:t xml:space="preserve">Dep. Variable:          </w:t>
      </w:r>
      <w:proofErr w:type="spellStart"/>
      <w:r>
        <w:rPr>
          <w:rFonts w:ascii="Courier New" w:hAnsi="Courier New" w:cs="Courier New"/>
          <w:sz w:val="18"/>
          <w:szCs w:val="18"/>
        </w:rPr>
        <w:t>net_rating</w:t>
      </w:r>
      <w:proofErr w:type="spellEnd"/>
      <w:r>
        <w:rPr>
          <w:rFonts w:ascii="Courier New" w:hAnsi="Courier New" w:cs="Courier New"/>
          <w:sz w:val="18"/>
          <w:szCs w:val="18"/>
        </w:rPr>
        <w:t xml:space="preserve">   R-squared:                       0.148</w:t>
      </w:r>
    </w:p>
    <w:p w14:paraId="046DF5AD" w14:textId="77777777" w:rsidR="00584D28" w:rsidRDefault="00000000">
      <w:pPr>
        <w:shd w:val="clear" w:color="auto" w:fill="F2F2F2"/>
        <w:ind w:left="360" w:right="360"/>
      </w:pPr>
      <w:r>
        <w:rPr>
          <w:rFonts w:ascii="Courier New" w:hAnsi="Courier New" w:cs="Courier New"/>
          <w:sz w:val="18"/>
          <w:szCs w:val="18"/>
        </w:rPr>
        <w:t>Model:                          OLS   Adj. R-squared:                  0.147</w:t>
      </w:r>
    </w:p>
    <w:p w14:paraId="0976A0CD" w14:textId="77777777" w:rsidR="00584D28" w:rsidRDefault="00000000">
      <w:pPr>
        <w:shd w:val="clear" w:color="auto" w:fill="F2F2F2"/>
        <w:ind w:left="360" w:right="360"/>
      </w:pPr>
      <w:r>
        <w:rPr>
          <w:rFonts w:ascii="Courier New" w:hAnsi="Courier New" w:cs="Courier New"/>
          <w:sz w:val="18"/>
          <w:szCs w:val="18"/>
        </w:rPr>
        <w:t>No. Observations:            8,576   AIC:                         55,070.7</w:t>
      </w:r>
    </w:p>
    <w:p w14:paraId="27039FBB" w14:textId="77777777" w:rsidR="00584D28" w:rsidRDefault="00000000">
      <w:pPr>
        <w:shd w:val="clear" w:color="auto" w:fill="F2F2F2"/>
        <w:ind w:left="360" w:right="360"/>
      </w:pPr>
      <w:proofErr w:type="spellStart"/>
      <w:r>
        <w:rPr>
          <w:rFonts w:ascii="Courier New" w:hAnsi="Courier New" w:cs="Courier New"/>
          <w:sz w:val="18"/>
          <w:szCs w:val="18"/>
        </w:rPr>
        <w:t>Df</w:t>
      </w:r>
      <w:proofErr w:type="spellEnd"/>
      <w:r>
        <w:rPr>
          <w:rFonts w:ascii="Courier New" w:hAnsi="Courier New" w:cs="Courier New"/>
          <w:sz w:val="18"/>
          <w:szCs w:val="18"/>
        </w:rPr>
        <w:t xml:space="preserve"> Residuals:                8,571   BIC:                         55,106.0</w:t>
      </w:r>
    </w:p>
    <w:p w14:paraId="511398CE" w14:textId="77777777" w:rsidR="00584D28" w:rsidRDefault="00000000">
      <w:pPr>
        <w:shd w:val="clear" w:color="auto" w:fill="F2F2F2"/>
        <w:ind w:left="360" w:right="360"/>
      </w:pPr>
      <w:r>
        <w:rPr>
          <w:rFonts w:ascii="Courier New" w:hAnsi="Courier New" w:cs="Courier New"/>
          <w:sz w:val="18"/>
          <w:szCs w:val="18"/>
        </w:rPr>
        <w:t>Condition No.:                 412   F-statistic:                     370.7</w:t>
      </w:r>
    </w:p>
    <w:p w14:paraId="77DA08CC" w14:textId="77777777" w:rsidR="00584D28" w:rsidRDefault="00000000">
      <w:pPr>
        <w:shd w:val="clear" w:color="auto" w:fill="F2F2F2"/>
        <w:ind w:left="360" w:right="360"/>
      </w:pPr>
      <w:r>
        <w:rPr>
          <w:rFonts w:ascii="Courier New" w:hAnsi="Courier New" w:cs="Courier New"/>
          <w:sz w:val="18"/>
          <w:szCs w:val="18"/>
        </w:rPr>
        <w:t>==============================================================================</w:t>
      </w:r>
    </w:p>
    <w:p w14:paraId="029084E1" w14:textId="77777777" w:rsidR="00584D28" w:rsidRDefault="00000000">
      <w:pPr>
        <w:shd w:val="clear" w:color="auto" w:fill="F2F2F2"/>
        <w:ind w:left="360" w:right="360"/>
      </w:pPr>
      <w:r>
        <w:rPr>
          <w:rFonts w:ascii="Courier New" w:hAnsi="Courier New" w:cs="Courier New"/>
          <w:sz w:val="18"/>
          <w:szCs w:val="18"/>
        </w:rPr>
        <w:t xml:space="preserve">                 </w:t>
      </w:r>
      <w:proofErr w:type="spellStart"/>
      <w:r>
        <w:rPr>
          <w:rFonts w:ascii="Courier New" w:hAnsi="Courier New" w:cs="Courier New"/>
          <w:sz w:val="18"/>
          <w:szCs w:val="18"/>
        </w:rPr>
        <w:t>coef</w:t>
      </w:r>
      <w:proofErr w:type="spellEnd"/>
      <w:r>
        <w:rPr>
          <w:rFonts w:ascii="Courier New" w:hAnsi="Courier New" w:cs="Courier New"/>
          <w:sz w:val="18"/>
          <w:szCs w:val="18"/>
        </w:rPr>
        <w:t xml:space="preserve">    std err          t      P&gt;|t|   </w:t>
      </w:r>
      <w:proofErr w:type="gramStart"/>
      <w:r>
        <w:rPr>
          <w:rFonts w:ascii="Courier New" w:hAnsi="Courier New" w:cs="Courier New"/>
          <w:sz w:val="18"/>
          <w:szCs w:val="18"/>
        </w:rPr>
        <w:t xml:space="preserve">   [</w:t>
      </w:r>
      <w:proofErr w:type="gramEnd"/>
      <w:r>
        <w:rPr>
          <w:rFonts w:ascii="Courier New" w:hAnsi="Courier New" w:cs="Courier New"/>
          <w:sz w:val="18"/>
          <w:szCs w:val="18"/>
        </w:rPr>
        <w:t>0.025      0.975]</w:t>
      </w:r>
    </w:p>
    <w:p w14:paraId="7D466E7F" w14:textId="77777777" w:rsidR="00584D28" w:rsidRDefault="00000000">
      <w:pPr>
        <w:shd w:val="clear" w:color="auto" w:fill="F2F2F2"/>
        <w:ind w:left="360" w:right="360"/>
      </w:pPr>
      <w:r>
        <w:rPr>
          <w:rFonts w:ascii="Courier New" w:hAnsi="Courier New" w:cs="Courier New"/>
          <w:sz w:val="18"/>
          <w:szCs w:val="18"/>
        </w:rPr>
        <w:t>------------------------------------------------------------------------------</w:t>
      </w:r>
    </w:p>
    <w:p w14:paraId="1209F846" w14:textId="77777777" w:rsidR="00584D28" w:rsidRDefault="00000000">
      <w:pPr>
        <w:shd w:val="clear" w:color="auto" w:fill="F2F2F2"/>
        <w:ind w:left="360" w:right="360"/>
      </w:pPr>
      <w:r>
        <w:rPr>
          <w:rFonts w:ascii="Courier New" w:hAnsi="Courier New" w:cs="Courier New"/>
          <w:sz w:val="18"/>
          <w:szCs w:val="18"/>
        </w:rPr>
        <w:t>const              0.8345      0.420      1.987      0.047       0.011       1.658</w:t>
      </w:r>
    </w:p>
    <w:p w14:paraId="238662AF" w14:textId="77777777" w:rsidR="00584D28" w:rsidRDefault="00000000">
      <w:pPr>
        <w:shd w:val="clear" w:color="auto" w:fill="F2F2F2"/>
        <w:ind w:left="360" w:right="360"/>
      </w:pPr>
      <w:r>
        <w:rPr>
          <w:rFonts w:ascii="Courier New" w:hAnsi="Courier New" w:cs="Courier New"/>
          <w:sz w:val="18"/>
          <w:szCs w:val="18"/>
        </w:rPr>
        <w:t>pts                0.4405      0.013     33.440      0.000       0.415       0.466</w:t>
      </w:r>
    </w:p>
    <w:p w14:paraId="75849176" w14:textId="77777777" w:rsidR="00584D28" w:rsidRDefault="00000000">
      <w:pPr>
        <w:shd w:val="clear" w:color="auto" w:fill="F2F2F2"/>
        <w:ind w:left="360" w:right="360"/>
      </w:pPr>
      <w:proofErr w:type="spellStart"/>
      <w:r>
        <w:rPr>
          <w:rFonts w:ascii="Courier New" w:hAnsi="Courier New" w:cs="Courier New"/>
          <w:sz w:val="18"/>
          <w:szCs w:val="18"/>
        </w:rPr>
        <w:t>ast</w:t>
      </w:r>
      <w:proofErr w:type="spellEnd"/>
      <w:r>
        <w:rPr>
          <w:rFonts w:ascii="Courier New" w:hAnsi="Courier New" w:cs="Courier New"/>
          <w:sz w:val="18"/>
          <w:szCs w:val="18"/>
        </w:rPr>
        <w:t xml:space="preserve">                0.2761      0.038      7.329      0.000       0.202       0.350</w:t>
      </w:r>
    </w:p>
    <w:p w14:paraId="79CD5D6A" w14:textId="77777777" w:rsidR="00584D28" w:rsidRDefault="00000000">
      <w:pPr>
        <w:shd w:val="clear" w:color="auto" w:fill="F2F2F2"/>
        <w:ind w:left="360" w:right="360"/>
      </w:pPr>
      <w:r>
        <w:rPr>
          <w:rFonts w:ascii="Courier New" w:hAnsi="Courier New" w:cs="Courier New"/>
          <w:sz w:val="18"/>
          <w:szCs w:val="18"/>
        </w:rPr>
        <w:t>reb                0.1900      0.029      6.498      0.000       0.133       0.247</w:t>
      </w:r>
    </w:p>
    <w:p w14:paraId="5685ADF5" w14:textId="416174C2" w:rsidR="00584D28" w:rsidRDefault="00000000">
      <w:pPr>
        <w:shd w:val="clear" w:color="auto" w:fill="F2F2F2"/>
        <w:ind w:left="360" w:right="360"/>
      </w:pPr>
      <w:proofErr w:type="spellStart"/>
      <w:r>
        <w:rPr>
          <w:rFonts w:ascii="Courier New" w:hAnsi="Courier New" w:cs="Courier New"/>
          <w:sz w:val="18"/>
          <w:szCs w:val="18"/>
        </w:rPr>
        <w:t>usg_pct</w:t>
      </w:r>
      <w:proofErr w:type="spellEnd"/>
      <w:r>
        <w:rPr>
          <w:rFonts w:ascii="Courier New" w:hAnsi="Courier New" w:cs="Courier New"/>
          <w:sz w:val="18"/>
          <w:szCs w:val="18"/>
        </w:rPr>
        <w:t xml:space="preserve">          -39.0605      2.773    -14.091      0.000     -44.496    </w:t>
      </w:r>
      <w:r w:rsidR="00DD0B93">
        <w:rPr>
          <w:rFonts w:ascii="Courier New" w:hAnsi="Courier New" w:cs="Courier New"/>
          <w:sz w:val="18"/>
          <w:szCs w:val="18"/>
        </w:rPr>
        <w:t xml:space="preserve">    </w:t>
      </w:r>
      <w:r>
        <w:rPr>
          <w:rFonts w:ascii="Courier New" w:hAnsi="Courier New" w:cs="Courier New"/>
          <w:sz w:val="18"/>
          <w:szCs w:val="18"/>
        </w:rPr>
        <w:t xml:space="preserve"> -33.625</w:t>
      </w:r>
    </w:p>
    <w:p w14:paraId="616F72FC" w14:textId="77777777" w:rsidR="00584D28" w:rsidRDefault="00000000">
      <w:pPr>
        <w:shd w:val="clear" w:color="auto" w:fill="F2F2F2"/>
        <w:spacing w:after="80"/>
        <w:ind w:left="360" w:right="360"/>
      </w:pPr>
      <w:r>
        <w:rPr>
          <w:rFonts w:ascii="Courier New" w:hAnsi="Courier New" w:cs="Courier New"/>
          <w:sz w:val="18"/>
          <w:szCs w:val="18"/>
        </w:rPr>
        <w:lastRenderedPageBreak/>
        <w:t>==============================================================================</w:t>
      </w:r>
    </w:p>
    <w:p w14:paraId="0B9B055E" w14:textId="77777777" w:rsidR="00584D28" w:rsidRDefault="00000000">
      <w:pPr>
        <w:pStyle w:val="Heading2"/>
        <w:spacing w:before="320"/>
      </w:pPr>
      <w:bookmarkStart w:id="52" w:name="_Toc226142255"/>
      <w:r>
        <w:t>A.3 Model 3 — Transformed Model / Final Model (OLS Summary)</w:t>
      </w:r>
      <w:bookmarkEnd w:id="52"/>
    </w:p>
    <w:p w14:paraId="55299621" w14:textId="77777777" w:rsidR="00584D28" w:rsidRDefault="00000000">
      <w:pPr>
        <w:shd w:val="clear" w:color="auto" w:fill="F2F2F2"/>
        <w:spacing w:before="80" w:after="80"/>
        <w:ind w:left="360" w:right="360"/>
      </w:pPr>
      <w:r>
        <w:rPr>
          <w:rFonts w:ascii="Courier New" w:hAnsi="Courier New" w:cs="Courier New"/>
          <w:sz w:val="18"/>
          <w:szCs w:val="18"/>
        </w:rPr>
        <w:t>OLS Regression Results</w:t>
      </w:r>
    </w:p>
    <w:p w14:paraId="3771458F" w14:textId="77777777" w:rsidR="00584D28" w:rsidRDefault="00000000">
      <w:pPr>
        <w:shd w:val="clear" w:color="auto" w:fill="F2F2F2"/>
        <w:ind w:left="360" w:right="360"/>
      </w:pPr>
      <w:r>
        <w:rPr>
          <w:rFonts w:ascii="Courier New" w:hAnsi="Courier New" w:cs="Courier New"/>
          <w:sz w:val="18"/>
          <w:szCs w:val="18"/>
        </w:rPr>
        <w:t>==============================================================================</w:t>
      </w:r>
    </w:p>
    <w:p w14:paraId="0F864310" w14:textId="77777777" w:rsidR="00584D28" w:rsidRDefault="00000000">
      <w:pPr>
        <w:shd w:val="clear" w:color="auto" w:fill="F2F2F2"/>
        <w:ind w:left="360" w:right="360"/>
      </w:pPr>
      <w:r>
        <w:rPr>
          <w:rFonts w:ascii="Courier New" w:hAnsi="Courier New" w:cs="Courier New"/>
          <w:sz w:val="18"/>
          <w:szCs w:val="18"/>
        </w:rPr>
        <w:t xml:space="preserve">Dep. Variable:          </w:t>
      </w:r>
      <w:proofErr w:type="spellStart"/>
      <w:r>
        <w:rPr>
          <w:rFonts w:ascii="Courier New" w:hAnsi="Courier New" w:cs="Courier New"/>
          <w:sz w:val="18"/>
          <w:szCs w:val="18"/>
        </w:rPr>
        <w:t>net_rating</w:t>
      </w:r>
      <w:proofErr w:type="spellEnd"/>
      <w:r>
        <w:rPr>
          <w:rFonts w:ascii="Courier New" w:hAnsi="Courier New" w:cs="Courier New"/>
          <w:sz w:val="18"/>
          <w:szCs w:val="18"/>
        </w:rPr>
        <w:t xml:space="preserve">   R-squared:                       0.156</w:t>
      </w:r>
    </w:p>
    <w:p w14:paraId="2CC77490" w14:textId="77777777" w:rsidR="00584D28" w:rsidRDefault="00000000">
      <w:pPr>
        <w:shd w:val="clear" w:color="auto" w:fill="F2F2F2"/>
        <w:ind w:left="360" w:right="360"/>
      </w:pPr>
      <w:r>
        <w:rPr>
          <w:rFonts w:ascii="Courier New" w:hAnsi="Courier New" w:cs="Courier New"/>
          <w:sz w:val="18"/>
          <w:szCs w:val="18"/>
        </w:rPr>
        <w:t>Model:                          OLS   Adj. R-squared:                  0.154</w:t>
      </w:r>
    </w:p>
    <w:p w14:paraId="7ACF712E" w14:textId="77777777" w:rsidR="00584D28" w:rsidRDefault="00000000">
      <w:pPr>
        <w:shd w:val="clear" w:color="auto" w:fill="F2F2F2"/>
        <w:ind w:left="360" w:right="360"/>
      </w:pPr>
      <w:r>
        <w:rPr>
          <w:rFonts w:ascii="Courier New" w:hAnsi="Courier New" w:cs="Courier New"/>
          <w:sz w:val="18"/>
          <w:szCs w:val="18"/>
        </w:rPr>
        <w:t>No. Observations:            8,576   AIC:                         55,033.4</w:t>
      </w:r>
    </w:p>
    <w:p w14:paraId="0335ECBF" w14:textId="77777777" w:rsidR="00584D28" w:rsidRDefault="00000000">
      <w:pPr>
        <w:shd w:val="clear" w:color="auto" w:fill="F2F2F2"/>
        <w:ind w:left="360" w:right="360"/>
      </w:pPr>
      <w:proofErr w:type="spellStart"/>
      <w:r>
        <w:rPr>
          <w:rFonts w:ascii="Courier New" w:hAnsi="Courier New" w:cs="Courier New"/>
          <w:sz w:val="18"/>
          <w:szCs w:val="18"/>
        </w:rPr>
        <w:t>Df</w:t>
      </w:r>
      <w:proofErr w:type="spellEnd"/>
      <w:r>
        <w:rPr>
          <w:rFonts w:ascii="Courier New" w:hAnsi="Courier New" w:cs="Courier New"/>
          <w:sz w:val="18"/>
          <w:szCs w:val="18"/>
        </w:rPr>
        <w:t xml:space="preserve"> Residuals:                8,570   BIC:                         55,075.7</w:t>
      </w:r>
    </w:p>
    <w:p w14:paraId="46C8189A" w14:textId="77777777" w:rsidR="00584D28" w:rsidRDefault="00000000">
      <w:pPr>
        <w:shd w:val="clear" w:color="auto" w:fill="F2F2F2"/>
        <w:ind w:left="360" w:right="360"/>
      </w:pPr>
      <w:r>
        <w:rPr>
          <w:rFonts w:ascii="Courier New" w:hAnsi="Courier New" w:cs="Courier New"/>
          <w:sz w:val="18"/>
          <w:szCs w:val="18"/>
        </w:rPr>
        <w:t>Condition No.:                 242   F-statistic:                     316.3</w:t>
      </w:r>
    </w:p>
    <w:p w14:paraId="0564B527" w14:textId="77777777" w:rsidR="00584D28" w:rsidRDefault="00000000">
      <w:pPr>
        <w:shd w:val="clear" w:color="auto" w:fill="F2F2F2"/>
        <w:ind w:left="360" w:right="360"/>
      </w:pPr>
      <w:r>
        <w:rPr>
          <w:rFonts w:ascii="Courier New" w:hAnsi="Courier New" w:cs="Courier New"/>
          <w:sz w:val="18"/>
          <w:szCs w:val="18"/>
        </w:rPr>
        <w:t>==============================================================================</w:t>
      </w:r>
    </w:p>
    <w:p w14:paraId="03863E30" w14:textId="77777777" w:rsidR="00584D28" w:rsidRDefault="00000000">
      <w:pPr>
        <w:shd w:val="clear" w:color="auto" w:fill="F2F2F2"/>
        <w:ind w:left="360" w:right="360"/>
      </w:pPr>
      <w:r>
        <w:rPr>
          <w:rFonts w:ascii="Courier New" w:hAnsi="Courier New" w:cs="Courier New"/>
          <w:sz w:val="18"/>
          <w:szCs w:val="18"/>
        </w:rPr>
        <w:t xml:space="preserve">                 </w:t>
      </w:r>
      <w:proofErr w:type="spellStart"/>
      <w:r>
        <w:rPr>
          <w:rFonts w:ascii="Courier New" w:hAnsi="Courier New" w:cs="Courier New"/>
          <w:sz w:val="18"/>
          <w:szCs w:val="18"/>
        </w:rPr>
        <w:t>coef</w:t>
      </w:r>
      <w:proofErr w:type="spellEnd"/>
      <w:r>
        <w:rPr>
          <w:rFonts w:ascii="Courier New" w:hAnsi="Courier New" w:cs="Courier New"/>
          <w:sz w:val="18"/>
          <w:szCs w:val="18"/>
        </w:rPr>
        <w:t xml:space="preserve">    std err          t      P&gt;|t|   </w:t>
      </w:r>
      <w:proofErr w:type="gramStart"/>
      <w:r>
        <w:rPr>
          <w:rFonts w:ascii="Courier New" w:hAnsi="Courier New" w:cs="Courier New"/>
          <w:sz w:val="18"/>
          <w:szCs w:val="18"/>
        </w:rPr>
        <w:t xml:space="preserve">   [</w:t>
      </w:r>
      <w:proofErr w:type="gramEnd"/>
      <w:r>
        <w:rPr>
          <w:rFonts w:ascii="Courier New" w:hAnsi="Courier New" w:cs="Courier New"/>
          <w:sz w:val="18"/>
          <w:szCs w:val="18"/>
        </w:rPr>
        <w:t>0.025      0.975]</w:t>
      </w:r>
    </w:p>
    <w:p w14:paraId="500C6093" w14:textId="77777777" w:rsidR="00584D28" w:rsidRDefault="00000000">
      <w:pPr>
        <w:shd w:val="clear" w:color="auto" w:fill="F2F2F2"/>
        <w:ind w:left="360" w:right="360"/>
      </w:pPr>
      <w:r>
        <w:rPr>
          <w:rFonts w:ascii="Courier New" w:hAnsi="Courier New" w:cs="Courier New"/>
          <w:sz w:val="18"/>
          <w:szCs w:val="18"/>
        </w:rPr>
        <w:t>------------------------------------------------------------------------------</w:t>
      </w:r>
    </w:p>
    <w:p w14:paraId="05E1B688" w14:textId="77777777" w:rsidR="00584D28" w:rsidRDefault="00000000">
      <w:pPr>
        <w:shd w:val="clear" w:color="auto" w:fill="F2F2F2"/>
        <w:ind w:left="360" w:right="360"/>
      </w:pPr>
      <w:r>
        <w:rPr>
          <w:rFonts w:ascii="Courier New" w:hAnsi="Courier New" w:cs="Courier New"/>
          <w:sz w:val="18"/>
          <w:szCs w:val="18"/>
        </w:rPr>
        <w:t>const             -0.6614      0.513     -1.290      0.197      -1.666       0.344</w:t>
      </w:r>
    </w:p>
    <w:p w14:paraId="3F242BB0" w14:textId="77777777" w:rsidR="00584D28" w:rsidRDefault="00000000">
      <w:pPr>
        <w:shd w:val="clear" w:color="auto" w:fill="F2F2F2"/>
        <w:ind w:left="360" w:right="360"/>
      </w:pPr>
      <w:proofErr w:type="spellStart"/>
      <w:r>
        <w:rPr>
          <w:rFonts w:ascii="Courier New" w:hAnsi="Courier New" w:cs="Courier New"/>
          <w:sz w:val="18"/>
          <w:szCs w:val="18"/>
        </w:rPr>
        <w:t>log_pts</w:t>
      </w:r>
      <w:proofErr w:type="spellEnd"/>
      <w:r>
        <w:rPr>
          <w:rFonts w:ascii="Courier New" w:hAnsi="Courier New" w:cs="Courier New"/>
          <w:sz w:val="18"/>
          <w:szCs w:val="18"/>
        </w:rPr>
        <w:t xml:space="preserve">            2.5105      0.164     15.313      0.000       2.189       2.832</w:t>
      </w:r>
    </w:p>
    <w:p w14:paraId="69ACE630" w14:textId="77777777" w:rsidR="00584D28" w:rsidRDefault="00000000">
      <w:pPr>
        <w:shd w:val="clear" w:color="auto" w:fill="F2F2F2"/>
        <w:ind w:left="360" w:right="360"/>
      </w:pPr>
      <w:proofErr w:type="spellStart"/>
      <w:r>
        <w:rPr>
          <w:rFonts w:ascii="Courier New" w:hAnsi="Courier New" w:cs="Courier New"/>
          <w:sz w:val="18"/>
          <w:szCs w:val="18"/>
        </w:rPr>
        <w:t>ast</w:t>
      </w:r>
      <w:proofErr w:type="spellEnd"/>
      <w:r>
        <w:rPr>
          <w:rFonts w:ascii="Courier New" w:hAnsi="Courier New" w:cs="Courier New"/>
          <w:sz w:val="18"/>
          <w:szCs w:val="18"/>
        </w:rPr>
        <w:t xml:space="preserve">                0.2503      0.038      6.607      0.000       0.176       0.324</w:t>
      </w:r>
    </w:p>
    <w:p w14:paraId="2907A4D1" w14:textId="77777777" w:rsidR="00584D28" w:rsidRDefault="00000000">
      <w:pPr>
        <w:shd w:val="clear" w:color="auto" w:fill="F2F2F2"/>
        <w:ind w:left="360" w:right="360"/>
      </w:pPr>
      <w:r>
        <w:rPr>
          <w:rFonts w:ascii="Courier New" w:hAnsi="Courier New" w:cs="Courier New"/>
          <w:sz w:val="18"/>
          <w:szCs w:val="18"/>
        </w:rPr>
        <w:t>reb                0.1512      0.028      5.379      0.000       0.096       0.206</w:t>
      </w:r>
    </w:p>
    <w:p w14:paraId="254AB68D" w14:textId="770FB243" w:rsidR="00584D28" w:rsidRDefault="00000000">
      <w:pPr>
        <w:shd w:val="clear" w:color="auto" w:fill="F2F2F2"/>
        <w:ind w:left="360" w:right="360"/>
      </w:pPr>
      <w:proofErr w:type="spellStart"/>
      <w:r>
        <w:rPr>
          <w:rFonts w:ascii="Courier New" w:hAnsi="Courier New" w:cs="Courier New"/>
          <w:sz w:val="18"/>
          <w:szCs w:val="18"/>
        </w:rPr>
        <w:t>usg_pct</w:t>
      </w:r>
      <w:proofErr w:type="spellEnd"/>
      <w:r>
        <w:rPr>
          <w:rFonts w:ascii="Courier New" w:hAnsi="Courier New" w:cs="Courier New"/>
          <w:sz w:val="18"/>
          <w:szCs w:val="18"/>
        </w:rPr>
        <w:t xml:space="preserve">          -46.9703      2.758    -17.029      0.000     -52.377    </w:t>
      </w:r>
      <w:r w:rsidR="00DD0B93">
        <w:rPr>
          <w:rFonts w:ascii="Courier New" w:hAnsi="Courier New" w:cs="Courier New"/>
          <w:sz w:val="18"/>
          <w:szCs w:val="18"/>
        </w:rPr>
        <w:t xml:space="preserve">     </w:t>
      </w:r>
      <w:r>
        <w:rPr>
          <w:rFonts w:ascii="Courier New" w:hAnsi="Courier New" w:cs="Courier New"/>
          <w:sz w:val="18"/>
          <w:szCs w:val="18"/>
        </w:rPr>
        <w:t xml:space="preserve"> -41.564</w:t>
      </w:r>
    </w:p>
    <w:p w14:paraId="3E4A03C8" w14:textId="77777777" w:rsidR="00584D28" w:rsidRDefault="00000000">
      <w:pPr>
        <w:shd w:val="clear" w:color="auto" w:fill="F2F2F2"/>
        <w:ind w:left="360" w:right="360"/>
      </w:pPr>
      <w:proofErr w:type="spellStart"/>
      <w:r>
        <w:rPr>
          <w:rFonts w:ascii="Courier New" w:hAnsi="Courier New" w:cs="Courier New"/>
          <w:sz w:val="18"/>
          <w:szCs w:val="18"/>
        </w:rPr>
        <w:t>pts_usg</w:t>
      </w:r>
      <w:proofErr w:type="spellEnd"/>
      <w:r>
        <w:rPr>
          <w:rFonts w:ascii="Courier New" w:hAnsi="Courier New" w:cs="Courier New"/>
          <w:sz w:val="18"/>
          <w:szCs w:val="18"/>
        </w:rPr>
        <w:t xml:space="preserve">            0.9403      0.091     10.349      0.000       0.762       1.119</w:t>
      </w:r>
    </w:p>
    <w:p w14:paraId="387FF137" w14:textId="77777777" w:rsidR="00584D28" w:rsidRDefault="00000000">
      <w:pPr>
        <w:shd w:val="clear" w:color="auto" w:fill="F2F2F2"/>
        <w:spacing w:after="80"/>
        <w:ind w:left="360" w:right="360"/>
      </w:pPr>
      <w:r>
        <w:rPr>
          <w:rFonts w:ascii="Courier New" w:hAnsi="Courier New" w:cs="Courier New"/>
          <w:sz w:val="18"/>
          <w:szCs w:val="18"/>
        </w:rPr>
        <w:t>==============================================================================</w:t>
      </w:r>
    </w:p>
    <w:p w14:paraId="1F55917E" w14:textId="77777777" w:rsidR="00584D28" w:rsidRDefault="00000000">
      <w:pPr>
        <w:spacing w:before="80" w:after="120"/>
      </w:pPr>
      <w:r>
        <w:rPr>
          <w:i/>
          <w:iCs/>
          <w:color w:val="666666"/>
          <w:sz w:val="20"/>
          <w:szCs w:val="20"/>
        </w:rPr>
        <w:t>Note: Standard errors are heteroscedasticity-robust (HC3) in the full model. All p-values are two-tailed. Condition number is the ratio of the largest to smallest eigenvalue of the scaled predictor matrix; values above 1,000 indicate severe multicollinearity.</w:t>
      </w:r>
    </w:p>
    <w:p w14:paraId="30BB3F54" w14:textId="48A4467C" w:rsidR="00584D28" w:rsidRDefault="00000000">
      <w:pPr>
        <w:pBdr>
          <w:left w:val="single" w:sz="8" w:space="8" w:color="2E75B6"/>
        </w:pBdr>
        <w:shd w:val="clear" w:color="auto" w:fill="EEF4FB"/>
        <w:spacing w:before="160" w:after="200"/>
        <w:ind w:left="360" w:right="360"/>
      </w:pPr>
      <w:proofErr w:type="gramStart"/>
      <w:r>
        <w:rPr>
          <w:b/>
          <w:bCs/>
          <w:color w:val="2E4057"/>
        </w:rPr>
        <w:t>Final Conclusion</w:t>
      </w:r>
      <w:proofErr w:type="gramEnd"/>
      <w:r>
        <w:rPr>
          <w:b/>
          <w:bCs/>
          <w:color w:val="2E4057"/>
        </w:rPr>
        <w:t xml:space="preserve">: </w:t>
      </w:r>
      <w:r w:rsidR="00DD0B93" w:rsidRPr="00DD0B93">
        <w:rPr>
          <w:i/>
          <w:iCs/>
          <w:color w:val="2E4057"/>
        </w:rPr>
        <w:t xml:space="preserve">This </w:t>
      </w:r>
      <w:r w:rsidR="00DD0B93">
        <w:rPr>
          <w:i/>
          <w:iCs/>
          <w:color w:val="2E4057"/>
        </w:rPr>
        <w:t>Analysis</w:t>
      </w:r>
      <w:r w:rsidR="00DD0B93" w:rsidRPr="00DD0B93">
        <w:rPr>
          <w:i/>
          <w:iCs/>
          <w:color w:val="2E4057"/>
        </w:rPr>
        <w:t xml:space="preserve"> shows that OLS regression with log-transformed and interaction-adjusted individual statistics is a statistically valid, </w:t>
      </w:r>
      <w:proofErr w:type="gramStart"/>
      <w:r w:rsidR="00DD0B93" w:rsidRPr="00DD0B93">
        <w:rPr>
          <w:i/>
          <w:iCs/>
          <w:color w:val="2E4057"/>
        </w:rPr>
        <w:t>theoretically-based</w:t>
      </w:r>
      <w:proofErr w:type="gramEnd"/>
      <w:r w:rsidR="00DD0B93" w:rsidRPr="00DD0B93">
        <w:rPr>
          <w:i/>
          <w:iCs/>
          <w:color w:val="2E4057"/>
        </w:rPr>
        <w:t xml:space="preserve"> model of predicting NBA player </w:t>
      </w:r>
      <w:proofErr w:type="spellStart"/>
      <w:r w:rsidR="00DD0B93" w:rsidRPr="00DD0B93">
        <w:rPr>
          <w:i/>
          <w:iCs/>
          <w:color w:val="2E4057"/>
        </w:rPr>
        <w:t>net_rating</w:t>
      </w:r>
      <w:proofErr w:type="spellEnd"/>
      <w:r w:rsidR="00DD0B93" w:rsidRPr="00DD0B93">
        <w:rPr>
          <w:i/>
          <w:iCs/>
          <w:color w:val="2E4057"/>
        </w:rPr>
        <w:t xml:space="preserve">. Model 3 is strong to outlier dropping and split fluctuation, founded on the economic law of diminishing scoring returns, and confirmed by stratified examination that establishes that </w:t>
      </w:r>
      <w:proofErr w:type="gramStart"/>
      <w:r w:rsidR="00DD0B93" w:rsidRPr="00DD0B93">
        <w:rPr>
          <w:i/>
          <w:iCs/>
          <w:color w:val="2E4057"/>
        </w:rPr>
        <w:t>actually various</w:t>
      </w:r>
      <w:proofErr w:type="gramEnd"/>
      <w:r w:rsidR="00DD0B93" w:rsidRPr="00DD0B93">
        <w:rPr>
          <w:i/>
          <w:iCs/>
          <w:color w:val="2E4057"/>
        </w:rPr>
        <w:t xml:space="preserve"> predictor formations exist in positional groups. The limitations of the model are not specification failures but indicators of a more basic limitation: any attempt to predict a team-level outcome with individual data will always result in most of the variance remaining unexplained. Having that limitation, Model 3 will elicit as much signal as possible out of the variables available - and it will do so in a manner that can be interpreted, reproduced, and directly applied in a data-driven front office scenario to player valuation.</w:t>
      </w:r>
    </w:p>
    <w:p>
      <w:r>
        <w:br w:type="page"/>
      </w:r>
    </w:p>
    <w:p>
      <w:pPr>
        <w:pStyle w:val="Heading1"/>
      </w:pPr>
      <w:r>
        <w:t>Appendix B — Formatted Model Summaries and Comparison Tables</w:t>
      </w:r>
    </w:p>
    <w:p>
      <w:pPr>
        <w:pStyle w:val="Heading2"/>
      </w:pPr>
      <w:r>
        <w:t>B.1  Full Model — Coefficient Table</w:t>
      </w:r>
    </w:p>
    <w:p>
      <w:r>
        <w:t>N = 8,576 (training set) | R² = 0.204 | Adj R² = 0.203 | RMSE (test) = 5.822 | AIC = 54,260 | Condition No. = 1,140</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9"/>
          </w:tcPr>
          <w:p>
            <w:pPr>
              <w:jc w:val="center"/>
            </w:pPr>
            <w:r>
              <w:rPr>
                <w:b/>
                <w:color w:val="FFFFFF"/>
                <w:sz w:val="18"/>
              </w:rPr>
              <w:t>Predictor</w:t>
            </w:r>
          </w:p>
        </w:tc>
        <w:tc>
          <w:tcPr>
            <w:tcW w:type="dxa" w:w="1337"/>
            <w:shd w:val="clear" w:color="auto" w:fill="1F4E79"/>
          </w:tcPr>
          <w:p>
            <w:pPr>
              <w:jc w:val="center"/>
            </w:pPr>
            <w:r>
              <w:rPr>
                <w:b/>
                <w:color w:val="FFFFFF"/>
                <w:sz w:val="18"/>
              </w:rPr>
              <w:t>Coefficient</w:t>
            </w:r>
          </w:p>
        </w:tc>
        <w:tc>
          <w:tcPr>
            <w:tcW w:type="dxa" w:w="1337"/>
            <w:shd w:val="clear" w:color="auto" w:fill="1F4E79"/>
          </w:tcPr>
          <w:p>
            <w:pPr>
              <w:jc w:val="center"/>
            </w:pPr>
            <w:r>
              <w:rPr>
                <w:b/>
                <w:color w:val="FFFFFF"/>
                <w:sz w:val="18"/>
              </w:rPr>
              <w:t>Std Err</w:t>
            </w:r>
          </w:p>
        </w:tc>
        <w:tc>
          <w:tcPr>
            <w:tcW w:type="dxa" w:w="1337"/>
            <w:shd w:val="clear" w:color="auto" w:fill="1F4E79"/>
          </w:tcPr>
          <w:p>
            <w:pPr>
              <w:jc w:val="center"/>
            </w:pPr>
            <w:r>
              <w:rPr>
                <w:b/>
                <w:color w:val="FFFFFF"/>
                <w:sz w:val="18"/>
              </w:rPr>
              <w:t>t-stat</w:t>
            </w:r>
          </w:p>
        </w:tc>
        <w:tc>
          <w:tcPr>
            <w:tcW w:type="dxa" w:w="1337"/>
            <w:shd w:val="clear" w:color="auto" w:fill="1F4E79"/>
          </w:tcPr>
          <w:p>
            <w:pPr>
              <w:jc w:val="center"/>
            </w:pPr>
            <w:r>
              <w:rPr>
                <w:b/>
                <w:color w:val="FFFFFF"/>
                <w:sz w:val="18"/>
              </w:rPr>
              <w:t>p-value</w:t>
            </w:r>
          </w:p>
        </w:tc>
        <w:tc>
          <w:tcPr>
            <w:tcW w:type="dxa" w:w="1337"/>
            <w:shd w:val="clear" w:color="auto" w:fill="1F4E79"/>
          </w:tcPr>
          <w:p>
            <w:pPr>
              <w:jc w:val="center"/>
            </w:pPr>
            <w:r>
              <w:rPr>
                <w:b/>
                <w:color w:val="FFFFFF"/>
                <w:sz w:val="18"/>
              </w:rPr>
              <w:t>95% CI Lower</w:t>
            </w:r>
          </w:p>
        </w:tc>
        <w:tc>
          <w:tcPr>
            <w:tcW w:type="dxa" w:w="1337"/>
            <w:shd w:val="clear" w:color="auto" w:fill="1F4E79"/>
          </w:tcPr>
          <w:p>
            <w:pPr>
              <w:jc w:val="center"/>
            </w:pPr>
            <w:r>
              <w:rPr>
                <w:b/>
                <w:color w:val="FFFFFF"/>
                <w:sz w:val="18"/>
              </w:rPr>
              <w:t>95% CI Upper</w:t>
            </w:r>
          </w:p>
        </w:tc>
      </w:tr>
      <w:tr>
        <w:tc>
          <w:tcPr>
            <w:tcW w:type="dxa" w:w="1337"/>
            <w:shd w:val="clear" w:color="auto" w:fill="DCE6F1"/>
          </w:tcPr>
          <w:p>
            <w:pPr>
              <w:jc w:val="center"/>
            </w:pPr>
            <w:r>
              <w:rPr>
                <w:b w:val="0"/>
                <w:sz w:val="18"/>
              </w:rPr>
              <w:t>const</w:t>
            </w:r>
          </w:p>
        </w:tc>
        <w:tc>
          <w:tcPr>
            <w:tcW w:type="dxa" w:w="1337"/>
            <w:shd w:val="clear" w:color="auto" w:fill="DCE6F1"/>
          </w:tcPr>
          <w:p>
            <w:pPr>
              <w:jc w:val="center"/>
            </w:pPr>
            <w:r>
              <w:rPr>
                <w:b w:val="0"/>
                <w:sz w:val="18"/>
              </w:rPr>
              <w:t>-23.2165</w:t>
            </w:r>
          </w:p>
        </w:tc>
        <w:tc>
          <w:tcPr>
            <w:tcW w:type="dxa" w:w="1337"/>
            <w:shd w:val="clear" w:color="auto" w:fill="DCE6F1"/>
          </w:tcPr>
          <w:p>
            <w:pPr>
              <w:jc w:val="center"/>
            </w:pPr>
            <w:r>
              <w:rPr>
                <w:b w:val="0"/>
                <w:sz w:val="18"/>
              </w:rPr>
              <w:t>0.902</w:t>
            </w:r>
          </w:p>
        </w:tc>
        <w:tc>
          <w:tcPr>
            <w:tcW w:type="dxa" w:w="1337"/>
            <w:shd w:val="clear" w:color="auto" w:fill="DCE6F1"/>
          </w:tcPr>
          <w:p>
            <w:pPr>
              <w:jc w:val="center"/>
            </w:pPr>
            <w:r>
              <w:rPr>
                <w:b w:val="0"/>
                <w:sz w:val="18"/>
              </w:rPr>
              <w:t>-25.744</w:t>
            </w:r>
          </w:p>
        </w:tc>
        <w:tc>
          <w:tcPr>
            <w:tcW w:type="dxa" w:w="1337"/>
            <w:shd w:val="clear" w:color="auto" w:fill="DCE6F1"/>
          </w:tcPr>
          <w:p>
            <w:pPr>
              <w:jc w:val="center"/>
            </w:pPr>
            <w:r>
              <w:rPr>
                <w:b w:val="0"/>
                <w:sz w:val="18"/>
              </w:rPr>
              <w:t>&lt;0.001</w:t>
            </w:r>
          </w:p>
        </w:tc>
        <w:tc>
          <w:tcPr>
            <w:tcW w:type="dxa" w:w="1337"/>
            <w:shd w:val="clear" w:color="auto" w:fill="DCE6F1"/>
          </w:tcPr>
          <w:p>
            <w:pPr>
              <w:jc w:val="center"/>
            </w:pPr>
            <w:r>
              <w:rPr>
                <w:b w:val="0"/>
                <w:sz w:val="18"/>
              </w:rPr>
              <w:t>-24.984</w:t>
            </w:r>
          </w:p>
        </w:tc>
        <w:tc>
          <w:tcPr>
            <w:tcW w:type="dxa" w:w="1337"/>
            <w:shd w:val="clear" w:color="auto" w:fill="DCE6F1"/>
          </w:tcPr>
          <w:p>
            <w:pPr>
              <w:jc w:val="center"/>
            </w:pPr>
            <w:r>
              <w:rPr>
                <w:b w:val="0"/>
                <w:sz w:val="18"/>
              </w:rPr>
              <w:t>-21.449</w:t>
            </w:r>
          </w:p>
        </w:tc>
      </w:tr>
      <w:tr>
        <w:tc>
          <w:tcPr>
            <w:tcW w:type="dxa" w:w="1337"/>
            <w:shd w:val="clear" w:color="auto" w:fill="FFFFFF"/>
          </w:tcPr>
          <w:p>
            <w:pPr>
              <w:jc w:val="center"/>
            </w:pPr>
            <w:r>
              <w:rPr>
                <w:b w:val="0"/>
                <w:sz w:val="18"/>
              </w:rPr>
              <w:t>age</w:t>
            </w:r>
          </w:p>
        </w:tc>
        <w:tc>
          <w:tcPr>
            <w:tcW w:type="dxa" w:w="1337"/>
            <w:shd w:val="clear" w:color="auto" w:fill="FFFFFF"/>
          </w:tcPr>
          <w:p>
            <w:pPr>
              <w:jc w:val="center"/>
            </w:pPr>
            <w:r>
              <w:rPr>
                <w:b w:val="0"/>
                <w:sz w:val="18"/>
              </w:rPr>
              <w:t>0.2356</w:t>
            </w:r>
          </w:p>
        </w:tc>
        <w:tc>
          <w:tcPr>
            <w:tcW w:type="dxa" w:w="1337"/>
            <w:shd w:val="clear" w:color="auto" w:fill="FFFFFF"/>
          </w:tcPr>
          <w:p>
            <w:pPr>
              <w:jc w:val="center"/>
            </w:pPr>
            <w:r>
              <w:rPr>
                <w:b w:val="0"/>
                <w:sz w:val="18"/>
              </w:rPr>
              <w:t>0.015</w:t>
            </w:r>
          </w:p>
        </w:tc>
        <w:tc>
          <w:tcPr>
            <w:tcW w:type="dxa" w:w="1337"/>
            <w:shd w:val="clear" w:color="auto" w:fill="FFFFFF"/>
          </w:tcPr>
          <w:p>
            <w:pPr>
              <w:jc w:val="center"/>
            </w:pPr>
            <w:r>
              <w:rPr>
                <w:b w:val="0"/>
                <w:sz w:val="18"/>
              </w:rPr>
              <w:t>16.202</w:t>
            </w:r>
          </w:p>
        </w:tc>
        <w:tc>
          <w:tcPr>
            <w:tcW w:type="dxa" w:w="1337"/>
            <w:shd w:val="clear" w:color="auto" w:fill="FFFFFF"/>
          </w:tcPr>
          <w:p>
            <w:pPr>
              <w:jc w:val="center"/>
            </w:pPr>
            <w:r>
              <w:rPr>
                <w:b w:val="0"/>
                <w:sz w:val="18"/>
              </w:rPr>
              <w:t>&lt;0.001</w:t>
            </w:r>
          </w:p>
        </w:tc>
        <w:tc>
          <w:tcPr>
            <w:tcW w:type="dxa" w:w="1337"/>
            <w:shd w:val="clear" w:color="auto" w:fill="FFFFFF"/>
          </w:tcPr>
          <w:p>
            <w:pPr>
              <w:jc w:val="center"/>
            </w:pPr>
            <w:r>
              <w:rPr>
                <w:b w:val="0"/>
                <w:sz w:val="18"/>
              </w:rPr>
              <w:t>0.207</w:t>
            </w:r>
          </w:p>
        </w:tc>
        <w:tc>
          <w:tcPr>
            <w:tcW w:type="dxa" w:w="1337"/>
            <w:shd w:val="clear" w:color="auto" w:fill="FFFFFF"/>
          </w:tcPr>
          <w:p>
            <w:pPr>
              <w:jc w:val="center"/>
            </w:pPr>
            <w:r>
              <w:rPr>
                <w:b w:val="0"/>
                <w:sz w:val="18"/>
              </w:rPr>
              <w:t>0.264</w:t>
            </w:r>
          </w:p>
        </w:tc>
      </w:tr>
      <w:tr>
        <w:tc>
          <w:tcPr>
            <w:tcW w:type="dxa" w:w="1337"/>
            <w:shd w:val="clear" w:color="auto" w:fill="DCE6F1"/>
          </w:tcPr>
          <w:p>
            <w:pPr>
              <w:jc w:val="center"/>
            </w:pPr>
            <w:r>
              <w:rPr>
                <w:b w:val="0"/>
                <w:sz w:val="18"/>
              </w:rPr>
              <w:t>pts</w:t>
            </w:r>
          </w:p>
        </w:tc>
        <w:tc>
          <w:tcPr>
            <w:tcW w:type="dxa" w:w="1337"/>
            <w:shd w:val="clear" w:color="auto" w:fill="DCE6F1"/>
          </w:tcPr>
          <w:p>
            <w:pPr>
              <w:jc w:val="center"/>
            </w:pPr>
            <w:r>
              <w:rPr>
                <w:b w:val="0"/>
                <w:sz w:val="18"/>
              </w:rPr>
              <w:t>0.1499</w:t>
            </w:r>
          </w:p>
        </w:tc>
        <w:tc>
          <w:tcPr>
            <w:tcW w:type="dxa" w:w="1337"/>
            <w:shd w:val="clear" w:color="auto" w:fill="DCE6F1"/>
          </w:tcPr>
          <w:p>
            <w:pPr>
              <w:jc w:val="center"/>
            </w:pPr>
            <w:r>
              <w:rPr>
                <w:b w:val="0"/>
                <w:sz w:val="18"/>
              </w:rPr>
              <w:t>0.027</w:t>
            </w:r>
          </w:p>
        </w:tc>
        <w:tc>
          <w:tcPr>
            <w:tcW w:type="dxa" w:w="1337"/>
            <w:shd w:val="clear" w:color="auto" w:fill="DCE6F1"/>
          </w:tcPr>
          <w:p>
            <w:pPr>
              <w:jc w:val="center"/>
            </w:pPr>
            <w:r>
              <w:rPr>
                <w:b w:val="0"/>
                <w:sz w:val="18"/>
              </w:rPr>
              <w:t>5.632</w:t>
            </w:r>
          </w:p>
        </w:tc>
        <w:tc>
          <w:tcPr>
            <w:tcW w:type="dxa" w:w="1337"/>
            <w:shd w:val="clear" w:color="auto" w:fill="DCE6F1"/>
          </w:tcPr>
          <w:p>
            <w:pPr>
              <w:jc w:val="center"/>
            </w:pPr>
            <w:r>
              <w:rPr>
                <w:b w:val="0"/>
                <w:sz w:val="18"/>
              </w:rPr>
              <w:t>&lt;0.001</w:t>
            </w:r>
          </w:p>
        </w:tc>
        <w:tc>
          <w:tcPr>
            <w:tcW w:type="dxa" w:w="1337"/>
            <w:shd w:val="clear" w:color="auto" w:fill="DCE6F1"/>
          </w:tcPr>
          <w:p>
            <w:pPr>
              <w:jc w:val="center"/>
            </w:pPr>
            <w:r>
              <w:rPr>
                <w:b w:val="0"/>
                <w:sz w:val="18"/>
              </w:rPr>
              <w:t>0.098</w:t>
            </w:r>
          </w:p>
        </w:tc>
        <w:tc>
          <w:tcPr>
            <w:tcW w:type="dxa" w:w="1337"/>
            <w:shd w:val="clear" w:color="auto" w:fill="DCE6F1"/>
          </w:tcPr>
          <w:p>
            <w:pPr>
              <w:jc w:val="center"/>
            </w:pPr>
            <w:r>
              <w:rPr>
                <w:b w:val="0"/>
                <w:sz w:val="18"/>
              </w:rPr>
              <w:t>0.202</w:t>
            </w:r>
          </w:p>
        </w:tc>
      </w:tr>
      <w:tr>
        <w:tc>
          <w:tcPr>
            <w:tcW w:type="dxa" w:w="1337"/>
            <w:shd w:val="clear" w:color="auto" w:fill="FFFFFF"/>
          </w:tcPr>
          <w:p>
            <w:pPr>
              <w:jc w:val="center"/>
            </w:pPr>
            <w:r>
              <w:rPr>
                <w:b w:val="0"/>
                <w:sz w:val="18"/>
              </w:rPr>
              <w:t>reb</w:t>
            </w:r>
          </w:p>
        </w:tc>
        <w:tc>
          <w:tcPr>
            <w:tcW w:type="dxa" w:w="1337"/>
            <w:shd w:val="clear" w:color="auto" w:fill="FFFFFF"/>
          </w:tcPr>
          <w:p>
            <w:pPr>
              <w:jc w:val="center"/>
            </w:pPr>
            <w:r>
              <w:rPr>
                <w:b w:val="0"/>
                <w:sz w:val="18"/>
              </w:rPr>
              <w:t>0.1792</w:t>
            </w:r>
          </w:p>
        </w:tc>
        <w:tc>
          <w:tcPr>
            <w:tcW w:type="dxa" w:w="1337"/>
            <w:shd w:val="clear" w:color="auto" w:fill="FFFFFF"/>
          </w:tcPr>
          <w:p>
            <w:pPr>
              <w:jc w:val="center"/>
            </w:pPr>
            <w:r>
              <w:rPr>
                <w:b w:val="0"/>
                <w:sz w:val="18"/>
              </w:rPr>
              <w:t>0.035</w:t>
            </w:r>
          </w:p>
        </w:tc>
        <w:tc>
          <w:tcPr>
            <w:tcW w:type="dxa" w:w="1337"/>
            <w:shd w:val="clear" w:color="auto" w:fill="FFFFFF"/>
          </w:tcPr>
          <w:p>
            <w:pPr>
              <w:jc w:val="center"/>
            </w:pPr>
            <w:r>
              <w:rPr>
                <w:b w:val="0"/>
                <w:sz w:val="18"/>
              </w:rPr>
              <w:t>5.185</w:t>
            </w:r>
          </w:p>
        </w:tc>
        <w:tc>
          <w:tcPr>
            <w:tcW w:type="dxa" w:w="1337"/>
            <w:shd w:val="clear" w:color="auto" w:fill="FFFFFF"/>
          </w:tcPr>
          <w:p>
            <w:pPr>
              <w:jc w:val="center"/>
            </w:pPr>
            <w:r>
              <w:rPr>
                <w:b w:val="0"/>
                <w:sz w:val="18"/>
              </w:rPr>
              <w:t>&lt;0.001</w:t>
            </w:r>
          </w:p>
        </w:tc>
        <w:tc>
          <w:tcPr>
            <w:tcW w:type="dxa" w:w="1337"/>
            <w:shd w:val="clear" w:color="auto" w:fill="FFFFFF"/>
          </w:tcPr>
          <w:p>
            <w:pPr>
              <w:jc w:val="center"/>
            </w:pPr>
            <w:r>
              <w:rPr>
                <w:b w:val="0"/>
                <w:sz w:val="18"/>
              </w:rPr>
              <w:t>0.111</w:t>
            </w:r>
          </w:p>
        </w:tc>
        <w:tc>
          <w:tcPr>
            <w:tcW w:type="dxa" w:w="1337"/>
            <w:shd w:val="clear" w:color="auto" w:fill="FFFFFF"/>
          </w:tcPr>
          <w:p>
            <w:pPr>
              <w:jc w:val="center"/>
            </w:pPr>
            <w:r>
              <w:rPr>
                <w:b w:val="0"/>
                <w:sz w:val="18"/>
              </w:rPr>
              <w:t>0.247</w:t>
            </w:r>
          </w:p>
        </w:tc>
      </w:tr>
      <w:tr>
        <w:tc>
          <w:tcPr>
            <w:tcW w:type="dxa" w:w="1337"/>
            <w:shd w:val="clear" w:color="auto" w:fill="DCE6F1"/>
          </w:tcPr>
          <w:p>
            <w:pPr>
              <w:jc w:val="center"/>
            </w:pPr>
            <w:r>
              <w:rPr>
                <w:b w:val="0"/>
                <w:sz w:val="18"/>
              </w:rPr>
              <w:t>ast</w:t>
            </w:r>
          </w:p>
        </w:tc>
        <w:tc>
          <w:tcPr>
            <w:tcW w:type="dxa" w:w="1337"/>
            <w:shd w:val="clear" w:color="auto" w:fill="DCE6F1"/>
          </w:tcPr>
          <w:p>
            <w:pPr>
              <w:jc w:val="center"/>
            </w:pPr>
            <w:r>
              <w:rPr>
                <w:b w:val="0"/>
                <w:sz w:val="18"/>
              </w:rPr>
              <w:t>0.4082</w:t>
            </w:r>
          </w:p>
        </w:tc>
        <w:tc>
          <w:tcPr>
            <w:tcW w:type="dxa" w:w="1337"/>
            <w:shd w:val="clear" w:color="auto" w:fill="DCE6F1"/>
          </w:tcPr>
          <w:p>
            <w:pPr>
              <w:jc w:val="center"/>
            </w:pPr>
            <w:r>
              <w:rPr>
                <w:b w:val="0"/>
                <w:sz w:val="18"/>
              </w:rPr>
              <w:t>0.047</w:t>
            </w:r>
          </w:p>
        </w:tc>
        <w:tc>
          <w:tcPr>
            <w:tcW w:type="dxa" w:w="1337"/>
            <w:shd w:val="clear" w:color="auto" w:fill="DCE6F1"/>
          </w:tcPr>
          <w:p>
            <w:pPr>
              <w:jc w:val="center"/>
            </w:pPr>
            <w:r>
              <w:rPr>
                <w:b w:val="0"/>
                <w:sz w:val="18"/>
              </w:rPr>
              <w:t>8.682</w:t>
            </w:r>
          </w:p>
        </w:tc>
        <w:tc>
          <w:tcPr>
            <w:tcW w:type="dxa" w:w="1337"/>
            <w:shd w:val="clear" w:color="auto" w:fill="DCE6F1"/>
          </w:tcPr>
          <w:p>
            <w:pPr>
              <w:jc w:val="center"/>
            </w:pPr>
            <w:r>
              <w:rPr>
                <w:b w:val="0"/>
                <w:sz w:val="18"/>
              </w:rPr>
              <w:t>&lt;0.001</w:t>
            </w:r>
          </w:p>
        </w:tc>
        <w:tc>
          <w:tcPr>
            <w:tcW w:type="dxa" w:w="1337"/>
            <w:shd w:val="clear" w:color="auto" w:fill="DCE6F1"/>
          </w:tcPr>
          <w:p>
            <w:pPr>
              <w:jc w:val="center"/>
            </w:pPr>
            <w:r>
              <w:rPr>
                <w:b w:val="0"/>
                <w:sz w:val="18"/>
              </w:rPr>
              <w:t>0.316</w:t>
            </w:r>
          </w:p>
        </w:tc>
        <w:tc>
          <w:tcPr>
            <w:tcW w:type="dxa" w:w="1337"/>
            <w:shd w:val="clear" w:color="auto" w:fill="DCE6F1"/>
          </w:tcPr>
          <w:p>
            <w:pPr>
              <w:jc w:val="center"/>
            </w:pPr>
            <w:r>
              <w:rPr>
                <w:b w:val="0"/>
                <w:sz w:val="18"/>
              </w:rPr>
              <w:t>0.500</w:t>
            </w:r>
          </w:p>
        </w:tc>
      </w:tr>
      <w:tr>
        <w:tc>
          <w:tcPr>
            <w:tcW w:type="dxa" w:w="1337"/>
            <w:shd w:val="clear" w:color="auto" w:fill="FFFFFF"/>
          </w:tcPr>
          <w:p>
            <w:pPr>
              <w:jc w:val="center"/>
            </w:pPr>
            <w:r>
              <w:rPr>
                <w:b w:val="0"/>
                <w:sz w:val="18"/>
              </w:rPr>
              <w:t>usg_pct</w:t>
            </w:r>
          </w:p>
        </w:tc>
        <w:tc>
          <w:tcPr>
            <w:tcW w:type="dxa" w:w="1337"/>
            <w:shd w:val="clear" w:color="auto" w:fill="FFFFFF"/>
          </w:tcPr>
          <w:p>
            <w:pPr>
              <w:jc w:val="center"/>
            </w:pPr>
            <w:r>
              <w:rPr>
                <w:b w:val="0"/>
                <w:sz w:val="18"/>
              </w:rPr>
              <w:t>-15.6357</w:t>
            </w:r>
          </w:p>
        </w:tc>
        <w:tc>
          <w:tcPr>
            <w:tcW w:type="dxa" w:w="1337"/>
            <w:shd w:val="clear" w:color="auto" w:fill="FFFFFF"/>
          </w:tcPr>
          <w:p>
            <w:pPr>
              <w:jc w:val="center"/>
            </w:pPr>
            <w:r>
              <w:rPr>
                <w:b w:val="0"/>
                <w:sz w:val="18"/>
              </w:rPr>
              <w:t>2.238</w:t>
            </w:r>
          </w:p>
        </w:tc>
        <w:tc>
          <w:tcPr>
            <w:tcW w:type="dxa" w:w="1337"/>
            <w:shd w:val="clear" w:color="auto" w:fill="FFFFFF"/>
          </w:tcPr>
          <w:p>
            <w:pPr>
              <w:jc w:val="center"/>
            </w:pPr>
            <w:r>
              <w:rPr>
                <w:b w:val="0"/>
                <w:sz w:val="18"/>
              </w:rPr>
              <w:t>-6.986</w:t>
            </w:r>
          </w:p>
        </w:tc>
        <w:tc>
          <w:tcPr>
            <w:tcW w:type="dxa" w:w="1337"/>
            <w:shd w:val="clear" w:color="auto" w:fill="FFFFFF"/>
          </w:tcPr>
          <w:p>
            <w:pPr>
              <w:jc w:val="center"/>
            </w:pPr>
            <w:r>
              <w:rPr>
                <w:b w:val="0"/>
                <w:sz w:val="18"/>
              </w:rPr>
              <w:t>&lt;0.001</w:t>
            </w:r>
          </w:p>
        </w:tc>
        <w:tc>
          <w:tcPr>
            <w:tcW w:type="dxa" w:w="1337"/>
            <w:shd w:val="clear" w:color="auto" w:fill="FFFFFF"/>
          </w:tcPr>
          <w:p>
            <w:pPr>
              <w:jc w:val="center"/>
            </w:pPr>
            <w:r>
              <w:rPr>
                <w:b w:val="0"/>
                <w:sz w:val="18"/>
              </w:rPr>
              <w:t>-20.023</w:t>
            </w:r>
          </w:p>
        </w:tc>
        <w:tc>
          <w:tcPr>
            <w:tcW w:type="dxa" w:w="1337"/>
            <w:shd w:val="clear" w:color="auto" w:fill="FFFFFF"/>
          </w:tcPr>
          <w:p>
            <w:pPr>
              <w:jc w:val="center"/>
            </w:pPr>
            <w:r>
              <w:rPr>
                <w:b w:val="0"/>
                <w:sz w:val="18"/>
              </w:rPr>
              <w:t>-11.248</w:t>
            </w:r>
          </w:p>
        </w:tc>
      </w:tr>
      <w:tr>
        <w:tc>
          <w:tcPr>
            <w:tcW w:type="dxa" w:w="1337"/>
            <w:shd w:val="clear" w:color="auto" w:fill="DCE6F1"/>
          </w:tcPr>
          <w:p>
            <w:pPr>
              <w:jc w:val="center"/>
            </w:pPr>
            <w:r>
              <w:rPr>
                <w:b w:val="0"/>
                <w:sz w:val="18"/>
              </w:rPr>
              <w:t>ts_pct</w:t>
            </w:r>
          </w:p>
        </w:tc>
        <w:tc>
          <w:tcPr>
            <w:tcW w:type="dxa" w:w="1337"/>
            <w:shd w:val="clear" w:color="auto" w:fill="DCE6F1"/>
          </w:tcPr>
          <w:p>
            <w:pPr>
              <w:jc w:val="center"/>
            </w:pPr>
            <w:r>
              <w:rPr>
                <w:b w:val="0"/>
                <w:sz w:val="18"/>
              </w:rPr>
              <w:t>30.3706</w:t>
            </w:r>
          </w:p>
        </w:tc>
        <w:tc>
          <w:tcPr>
            <w:tcW w:type="dxa" w:w="1337"/>
            <w:shd w:val="clear" w:color="auto" w:fill="DCE6F1"/>
          </w:tcPr>
          <w:p>
            <w:pPr>
              <w:jc w:val="center"/>
            </w:pPr>
            <w:r>
              <w:rPr>
                <w:b w:val="0"/>
                <w:sz w:val="18"/>
              </w:rPr>
              <w:t>1.230</w:t>
            </w:r>
          </w:p>
        </w:tc>
        <w:tc>
          <w:tcPr>
            <w:tcW w:type="dxa" w:w="1337"/>
            <w:shd w:val="clear" w:color="auto" w:fill="DCE6F1"/>
          </w:tcPr>
          <w:p>
            <w:pPr>
              <w:jc w:val="center"/>
            </w:pPr>
            <w:r>
              <w:rPr>
                <w:b w:val="0"/>
                <w:sz w:val="18"/>
              </w:rPr>
              <w:t>24.692</w:t>
            </w:r>
          </w:p>
        </w:tc>
        <w:tc>
          <w:tcPr>
            <w:tcW w:type="dxa" w:w="1337"/>
            <w:shd w:val="clear" w:color="auto" w:fill="DCE6F1"/>
          </w:tcPr>
          <w:p>
            <w:pPr>
              <w:jc w:val="center"/>
            </w:pPr>
            <w:r>
              <w:rPr>
                <w:b w:val="0"/>
                <w:sz w:val="18"/>
              </w:rPr>
              <w:t>&lt;0.001</w:t>
            </w:r>
          </w:p>
        </w:tc>
        <w:tc>
          <w:tcPr>
            <w:tcW w:type="dxa" w:w="1337"/>
            <w:shd w:val="clear" w:color="auto" w:fill="DCE6F1"/>
          </w:tcPr>
          <w:p>
            <w:pPr>
              <w:jc w:val="center"/>
            </w:pPr>
            <w:r>
              <w:rPr>
                <w:b w:val="0"/>
                <w:sz w:val="18"/>
              </w:rPr>
              <w:t>27.960</w:t>
            </w:r>
          </w:p>
        </w:tc>
        <w:tc>
          <w:tcPr>
            <w:tcW w:type="dxa" w:w="1337"/>
            <w:shd w:val="clear" w:color="auto" w:fill="DCE6F1"/>
          </w:tcPr>
          <w:p>
            <w:pPr>
              <w:jc w:val="center"/>
            </w:pPr>
            <w:r>
              <w:rPr>
                <w:b w:val="0"/>
                <w:sz w:val="18"/>
              </w:rPr>
              <w:t>32.782</w:t>
            </w:r>
          </w:p>
        </w:tc>
      </w:tr>
      <w:tr>
        <w:tc>
          <w:tcPr>
            <w:tcW w:type="dxa" w:w="1337"/>
            <w:shd w:val="clear" w:color="auto" w:fill="FFFFFF"/>
          </w:tcPr>
          <w:p>
            <w:pPr>
              <w:jc w:val="center"/>
            </w:pPr>
            <w:r>
              <w:rPr>
                <w:b w:val="0"/>
                <w:sz w:val="18"/>
              </w:rPr>
              <w:t>draft_round</w:t>
            </w:r>
          </w:p>
        </w:tc>
        <w:tc>
          <w:tcPr>
            <w:tcW w:type="dxa" w:w="1337"/>
            <w:shd w:val="clear" w:color="auto" w:fill="FFFFFF"/>
          </w:tcPr>
          <w:p>
            <w:pPr>
              <w:jc w:val="center"/>
            </w:pPr>
            <w:r>
              <w:rPr>
                <w:b w:val="0"/>
                <w:sz w:val="18"/>
              </w:rPr>
              <w:t>-0.2175</w:t>
            </w:r>
          </w:p>
        </w:tc>
        <w:tc>
          <w:tcPr>
            <w:tcW w:type="dxa" w:w="1337"/>
            <w:shd w:val="clear" w:color="auto" w:fill="FFFFFF"/>
          </w:tcPr>
          <w:p>
            <w:pPr>
              <w:jc w:val="center"/>
            </w:pPr>
            <w:r>
              <w:rPr>
                <w:b w:val="0"/>
                <w:sz w:val="18"/>
              </w:rPr>
              <w:t>0.088</w:t>
            </w:r>
          </w:p>
        </w:tc>
        <w:tc>
          <w:tcPr>
            <w:tcW w:type="dxa" w:w="1337"/>
            <w:shd w:val="clear" w:color="auto" w:fill="FFFFFF"/>
          </w:tcPr>
          <w:p>
            <w:pPr>
              <w:jc w:val="center"/>
            </w:pPr>
            <w:r>
              <w:rPr>
                <w:b w:val="0"/>
                <w:sz w:val="18"/>
              </w:rPr>
              <w:t>-2.474</w:t>
            </w:r>
          </w:p>
        </w:tc>
        <w:tc>
          <w:tcPr>
            <w:tcW w:type="dxa" w:w="1337"/>
            <w:shd w:val="clear" w:color="auto" w:fill="FFFFFF"/>
          </w:tcPr>
          <w:p>
            <w:pPr>
              <w:jc w:val="center"/>
            </w:pPr>
            <w:r>
              <w:rPr>
                <w:b w:val="0"/>
                <w:sz w:val="18"/>
              </w:rPr>
              <w:t>0.013</w:t>
            </w:r>
          </w:p>
        </w:tc>
        <w:tc>
          <w:tcPr>
            <w:tcW w:type="dxa" w:w="1337"/>
            <w:shd w:val="clear" w:color="auto" w:fill="FFFFFF"/>
          </w:tcPr>
          <w:p>
            <w:pPr>
              <w:jc w:val="center"/>
            </w:pPr>
            <w:r>
              <w:rPr>
                <w:b w:val="0"/>
                <w:sz w:val="18"/>
              </w:rPr>
              <w:t>-0.390</w:t>
            </w:r>
          </w:p>
        </w:tc>
        <w:tc>
          <w:tcPr>
            <w:tcW w:type="dxa" w:w="1337"/>
            <w:shd w:val="clear" w:color="auto" w:fill="FFFFFF"/>
          </w:tcPr>
          <w:p>
            <w:pPr>
              <w:jc w:val="center"/>
            </w:pPr>
            <w:r>
              <w:rPr>
                <w:b w:val="0"/>
                <w:sz w:val="18"/>
              </w:rPr>
              <w:t>-0.045</w:t>
            </w:r>
          </w:p>
        </w:tc>
      </w:tr>
    </w:tbl>
    <w:p/>
    <w:p>
      <w:pPr>
        <w:pStyle w:val="Heading2"/>
      </w:pPr>
      <w:r>
        <w:t>B.2  Domain-Driven Model — Coefficient Table</w:t>
      </w:r>
    </w:p>
    <w:p>
      <w:r>
        <w:t>N = 8,576 (training set) | R² = 0.124 | Adj R² = 0.123 | RMSE (test) = 6.044 | AIC = 55,071 | Condition No. = 407</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9"/>
          </w:tcPr>
          <w:p>
            <w:pPr>
              <w:jc w:val="center"/>
            </w:pPr>
            <w:r>
              <w:rPr>
                <w:b/>
                <w:color w:val="FFFFFF"/>
                <w:sz w:val="18"/>
              </w:rPr>
              <w:t>Predictor</w:t>
            </w:r>
          </w:p>
        </w:tc>
        <w:tc>
          <w:tcPr>
            <w:tcW w:type="dxa" w:w="1337"/>
            <w:shd w:val="clear" w:color="auto" w:fill="1F4E79"/>
          </w:tcPr>
          <w:p>
            <w:pPr>
              <w:jc w:val="center"/>
            </w:pPr>
            <w:r>
              <w:rPr>
                <w:b/>
                <w:color w:val="FFFFFF"/>
                <w:sz w:val="18"/>
              </w:rPr>
              <w:t>Coefficient</w:t>
            </w:r>
          </w:p>
        </w:tc>
        <w:tc>
          <w:tcPr>
            <w:tcW w:type="dxa" w:w="1337"/>
            <w:shd w:val="clear" w:color="auto" w:fill="1F4E79"/>
          </w:tcPr>
          <w:p>
            <w:pPr>
              <w:jc w:val="center"/>
            </w:pPr>
            <w:r>
              <w:rPr>
                <w:b/>
                <w:color w:val="FFFFFF"/>
                <w:sz w:val="18"/>
              </w:rPr>
              <w:t>Std Err</w:t>
            </w:r>
          </w:p>
        </w:tc>
        <w:tc>
          <w:tcPr>
            <w:tcW w:type="dxa" w:w="1337"/>
            <w:shd w:val="clear" w:color="auto" w:fill="1F4E79"/>
          </w:tcPr>
          <w:p>
            <w:pPr>
              <w:jc w:val="center"/>
            </w:pPr>
            <w:r>
              <w:rPr>
                <w:b/>
                <w:color w:val="FFFFFF"/>
                <w:sz w:val="18"/>
              </w:rPr>
              <w:t>t-stat</w:t>
            </w:r>
          </w:p>
        </w:tc>
        <w:tc>
          <w:tcPr>
            <w:tcW w:type="dxa" w:w="1337"/>
            <w:shd w:val="clear" w:color="auto" w:fill="1F4E79"/>
          </w:tcPr>
          <w:p>
            <w:pPr>
              <w:jc w:val="center"/>
            </w:pPr>
            <w:r>
              <w:rPr>
                <w:b/>
                <w:color w:val="FFFFFF"/>
                <w:sz w:val="18"/>
              </w:rPr>
              <w:t>p-value</w:t>
            </w:r>
          </w:p>
        </w:tc>
        <w:tc>
          <w:tcPr>
            <w:tcW w:type="dxa" w:w="1337"/>
            <w:shd w:val="clear" w:color="auto" w:fill="1F4E79"/>
          </w:tcPr>
          <w:p>
            <w:pPr>
              <w:jc w:val="center"/>
            </w:pPr>
            <w:r>
              <w:rPr>
                <w:b/>
                <w:color w:val="FFFFFF"/>
                <w:sz w:val="18"/>
              </w:rPr>
              <w:t>95% CI Lower</w:t>
            </w:r>
          </w:p>
        </w:tc>
        <w:tc>
          <w:tcPr>
            <w:tcW w:type="dxa" w:w="1337"/>
            <w:shd w:val="clear" w:color="auto" w:fill="1F4E79"/>
          </w:tcPr>
          <w:p>
            <w:pPr>
              <w:jc w:val="center"/>
            </w:pPr>
            <w:r>
              <w:rPr>
                <w:b/>
                <w:color w:val="FFFFFF"/>
                <w:sz w:val="18"/>
              </w:rPr>
              <w:t>95% CI Upper</w:t>
            </w:r>
          </w:p>
        </w:tc>
      </w:tr>
      <w:tr>
        <w:tc>
          <w:tcPr>
            <w:tcW w:type="dxa" w:w="1337"/>
            <w:shd w:val="clear" w:color="auto" w:fill="DCE6F1"/>
          </w:tcPr>
          <w:p>
            <w:pPr>
              <w:jc w:val="center"/>
            </w:pPr>
            <w:r>
              <w:rPr>
                <w:b w:val="0"/>
                <w:sz w:val="18"/>
              </w:rPr>
              <w:t>const</w:t>
            </w:r>
          </w:p>
        </w:tc>
        <w:tc>
          <w:tcPr>
            <w:tcW w:type="dxa" w:w="1337"/>
            <w:shd w:val="clear" w:color="auto" w:fill="DCE6F1"/>
          </w:tcPr>
          <w:p>
            <w:pPr>
              <w:jc w:val="center"/>
            </w:pPr>
            <w:r>
              <w:rPr>
                <w:b w:val="0"/>
                <w:sz w:val="18"/>
              </w:rPr>
              <w:t>0.8316</w:t>
            </w:r>
          </w:p>
        </w:tc>
        <w:tc>
          <w:tcPr>
            <w:tcW w:type="dxa" w:w="1337"/>
            <w:shd w:val="clear" w:color="auto" w:fill="DCE6F1"/>
          </w:tcPr>
          <w:p>
            <w:pPr>
              <w:jc w:val="center"/>
            </w:pPr>
            <w:r>
              <w:rPr>
                <w:b w:val="0"/>
                <w:sz w:val="18"/>
              </w:rPr>
              <w:t>0.332</w:t>
            </w:r>
          </w:p>
        </w:tc>
        <w:tc>
          <w:tcPr>
            <w:tcW w:type="dxa" w:w="1337"/>
            <w:shd w:val="clear" w:color="auto" w:fill="DCE6F1"/>
          </w:tcPr>
          <w:p>
            <w:pPr>
              <w:jc w:val="center"/>
            </w:pPr>
            <w:r>
              <w:rPr>
                <w:b w:val="0"/>
                <w:sz w:val="18"/>
              </w:rPr>
              <w:t>2.506</w:t>
            </w:r>
          </w:p>
        </w:tc>
        <w:tc>
          <w:tcPr>
            <w:tcW w:type="dxa" w:w="1337"/>
            <w:shd w:val="clear" w:color="auto" w:fill="DCE6F1"/>
          </w:tcPr>
          <w:p>
            <w:pPr>
              <w:jc w:val="center"/>
            </w:pPr>
            <w:r>
              <w:rPr>
                <w:b w:val="0"/>
                <w:sz w:val="18"/>
              </w:rPr>
              <w:t>0.012</w:t>
            </w:r>
          </w:p>
        </w:tc>
        <w:tc>
          <w:tcPr>
            <w:tcW w:type="dxa" w:w="1337"/>
            <w:shd w:val="clear" w:color="auto" w:fill="DCE6F1"/>
          </w:tcPr>
          <w:p>
            <w:pPr>
              <w:jc w:val="center"/>
            </w:pPr>
            <w:r>
              <w:rPr>
                <w:b w:val="0"/>
                <w:sz w:val="18"/>
              </w:rPr>
              <w:t>0.181</w:t>
            </w:r>
          </w:p>
        </w:tc>
        <w:tc>
          <w:tcPr>
            <w:tcW w:type="dxa" w:w="1337"/>
            <w:shd w:val="clear" w:color="auto" w:fill="DCE6F1"/>
          </w:tcPr>
          <w:p>
            <w:pPr>
              <w:jc w:val="center"/>
            </w:pPr>
            <w:r>
              <w:rPr>
                <w:b w:val="0"/>
                <w:sz w:val="18"/>
              </w:rPr>
              <w:t>1.482</w:t>
            </w:r>
          </w:p>
        </w:tc>
      </w:tr>
      <w:tr>
        <w:tc>
          <w:tcPr>
            <w:tcW w:type="dxa" w:w="1337"/>
            <w:shd w:val="clear" w:color="auto" w:fill="FFFFFF"/>
          </w:tcPr>
          <w:p>
            <w:pPr>
              <w:jc w:val="center"/>
            </w:pPr>
            <w:r>
              <w:rPr>
                <w:b w:val="0"/>
                <w:sz w:val="18"/>
              </w:rPr>
              <w:t>pts</w:t>
            </w:r>
          </w:p>
        </w:tc>
        <w:tc>
          <w:tcPr>
            <w:tcW w:type="dxa" w:w="1337"/>
            <w:shd w:val="clear" w:color="auto" w:fill="FFFFFF"/>
          </w:tcPr>
          <w:p>
            <w:pPr>
              <w:jc w:val="center"/>
            </w:pPr>
            <w:r>
              <w:rPr>
                <w:b w:val="0"/>
                <w:sz w:val="18"/>
              </w:rPr>
              <w:t>0.4419</w:t>
            </w:r>
          </w:p>
        </w:tc>
        <w:tc>
          <w:tcPr>
            <w:tcW w:type="dxa" w:w="1337"/>
            <w:shd w:val="clear" w:color="auto" w:fill="FFFFFF"/>
          </w:tcPr>
          <w:p>
            <w:pPr>
              <w:jc w:val="center"/>
            </w:pPr>
            <w:r>
              <w:rPr>
                <w:b w:val="0"/>
                <w:sz w:val="18"/>
              </w:rPr>
              <w:t>0.025</w:t>
            </w:r>
          </w:p>
        </w:tc>
        <w:tc>
          <w:tcPr>
            <w:tcW w:type="dxa" w:w="1337"/>
            <w:shd w:val="clear" w:color="auto" w:fill="FFFFFF"/>
          </w:tcPr>
          <w:p>
            <w:pPr>
              <w:jc w:val="center"/>
            </w:pPr>
            <w:r>
              <w:rPr>
                <w:b w:val="0"/>
                <w:sz w:val="18"/>
              </w:rPr>
              <w:t>17.515</w:t>
            </w:r>
          </w:p>
        </w:tc>
        <w:tc>
          <w:tcPr>
            <w:tcW w:type="dxa" w:w="1337"/>
            <w:shd w:val="clear" w:color="auto" w:fill="FFFFFF"/>
          </w:tcPr>
          <w:p>
            <w:pPr>
              <w:jc w:val="center"/>
            </w:pPr>
            <w:r>
              <w:rPr>
                <w:b w:val="0"/>
                <w:sz w:val="18"/>
              </w:rPr>
              <w:t>&lt;0.001</w:t>
            </w:r>
          </w:p>
        </w:tc>
        <w:tc>
          <w:tcPr>
            <w:tcW w:type="dxa" w:w="1337"/>
            <w:shd w:val="clear" w:color="auto" w:fill="FFFFFF"/>
          </w:tcPr>
          <w:p>
            <w:pPr>
              <w:jc w:val="center"/>
            </w:pPr>
            <w:r>
              <w:rPr>
                <w:b w:val="0"/>
                <w:sz w:val="18"/>
              </w:rPr>
              <w:t>0.392</w:t>
            </w:r>
          </w:p>
        </w:tc>
        <w:tc>
          <w:tcPr>
            <w:tcW w:type="dxa" w:w="1337"/>
            <w:shd w:val="clear" w:color="auto" w:fill="FFFFFF"/>
          </w:tcPr>
          <w:p>
            <w:pPr>
              <w:jc w:val="center"/>
            </w:pPr>
            <w:r>
              <w:rPr>
                <w:b w:val="0"/>
                <w:sz w:val="18"/>
              </w:rPr>
              <w:t>0.491</w:t>
            </w:r>
          </w:p>
        </w:tc>
      </w:tr>
      <w:tr>
        <w:tc>
          <w:tcPr>
            <w:tcW w:type="dxa" w:w="1337"/>
            <w:shd w:val="clear" w:color="auto" w:fill="DCE6F1"/>
          </w:tcPr>
          <w:p>
            <w:pPr>
              <w:jc w:val="center"/>
            </w:pPr>
            <w:r>
              <w:rPr>
                <w:b w:val="0"/>
                <w:sz w:val="18"/>
              </w:rPr>
              <w:t>ast</w:t>
            </w:r>
          </w:p>
        </w:tc>
        <w:tc>
          <w:tcPr>
            <w:tcW w:type="dxa" w:w="1337"/>
            <w:shd w:val="clear" w:color="auto" w:fill="DCE6F1"/>
          </w:tcPr>
          <w:p>
            <w:pPr>
              <w:jc w:val="center"/>
            </w:pPr>
            <w:r>
              <w:rPr>
                <w:b w:val="0"/>
                <w:sz w:val="18"/>
              </w:rPr>
              <w:t>0.2832</w:t>
            </w:r>
          </w:p>
        </w:tc>
        <w:tc>
          <w:tcPr>
            <w:tcW w:type="dxa" w:w="1337"/>
            <w:shd w:val="clear" w:color="auto" w:fill="DCE6F1"/>
          </w:tcPr>
          <w:p>
            <w:pPr>
              <w:jc w:val="center"/>
            </w:pPr>
            <w:r>
              <w:rPr>
                <w:b w:val="0"/>
                <w:sz w:val="18"/>
              </w:rPr>
              <w:t>0.048</w:t>
            </w:r>
          </w:p>
        </w:tc>
        <w:tc>
          <w:tcPr>
            <w:tcW w:type="dxa" w:w="1337"/>
            <w:shd w:val="clear" w:color="auto" w:fill="DCE6F1"/>
          </w:tcPr>
          <w:p>
            <w:pPr>
              <w:jc w:val="center"/>
            </w:pPr>
            <w:r>
              <w:rPr>
                <w:b w:val="0"/>
                <w:sz w:val="18"/>
              </w:rPr>
              <w:t>5.869</w:t>
            </w:r>
          </w:p>
        </w:tc>
        <w:tc>
          <w:tcPr>
            <w:tcW w:type="dxa" w:w="1337"/>
            <w:shd w:val="clear" w:color="auto" w:fill="DCE6F1"/>
          </w:tcPr>
          <w:p>
            <w:pPr>
              <w:jc w:val="center"/>
            </w:pPr>
            <w:r>
              <w:rPr>
                <w:b w:val="0"/>
                <w:sz w:val="18"/>
              </w:rPr>
              <w:t>&lt;0.001</w:t>
            </w:r>
          </w:p>
        </w:tc>
        <w:tc>
          <w:tcPr>
            <w:tcW w:type="dxa" w:w="1337"/>
            <w:shd w:val="clear" w:color="auto" w:fill="DCE6F1"/>
          </w:tcPr>
          <w:p>
            <w:pPr>
              <w:jc w:val="center"/>
            </w:pPr>
            <w:r>
              <w:rPr>
                <w:b w:val="0"/>
                <w:sz w:val="18"/>
              </w:rPr>
              <w:t>0.189</w:t>
            </w:r>
          </w:p>
        </w:tc>
        <w:tc>
          <w:tcPr>
            <w:tcW w:type="dxa" w:w="1337"/>
            <w:shd w:val="clear" w:color="auto" w:fill="DCE6F1"/>
          </w:tcPr>
          <w:p>
            <w:pPr>
              <w:jc w:val="center"/>
            </w:pPr>
            <w:r>
              <w:rPr>
                <w:b w:val="0"/>
                <w:sz w:val="18"/>
              </w:rPr>
              <w:t>0.378</w:t>
            </w:r>
          </w:p>
        </w:tc>
      </w:tr>
      <w:tr>
        <w:tc>
          <w:tcPr>
            <w:tcW w:type="dxa" w:w="1337"/>
            <w:shd w:val="clear" w:color="auto" w:fill="FFFFFF"/>
          </w:tcPr>
          <w:p>
            <w:pPr>
              <w:jc w:val="center"/>
            </w:pPr>
            <w:r>
              <w:rPr>
                <w:b w:val="0"/>
                <w:sz w:val="18"/>
              </w:rPr>
              <w:t>reb</w:t>
            </w:r>
          </w:p>
        </w:tc>
        <w:tc>
          <w:tcPr>
            <w:tcW w:type="dxa" w:w="1337"/>
            <w:shd w:val="clear" w:color="auto" w:fill="FFFFFF"/>
          </w:tcPr>
          <w:p>
            <w:pPr>
              <w:jc w:val="center"/>
            </w:pPr>
            <w:r>
              <w:rPr>
                <w:b w:val="0"/>
                <w:sz w:val="18"/>
              </w:rPr>
              <w:t>0.1855</w:t>
            </w:r>
          </w:p>
        </w:tc>
        <w:tc>
          <w:tcPr>
            <w:tcW w:type="dxa" w:w="1337"/>
            <w:shd w:val="clear" w:color="auto" w:fill="FFFFFF"/>
          </w:tcPr>
          <w:p>
            <w:pPr>
              <w:jc w:val="center"/>
            </w:pPr>
            <w:r>
              <w:rPr>
                <w:b w:val="0"/>
                <w:sz w:val="18"/>
              </w:rPr>
              <w:t>0.036</w:t>
            </w:r>
          </w:p>
        </w:tc>
        <w:tc>
          <w:tcPr>
            <w:tcW w:type="dxa" w:w="1337"/>
            <w:shd w:val="clear" w:color="auto" w:fill="FFFFFF"/>
          </w:tcPr>
          <w:p>
            <w:pPr>
              <w:jc w:val="center"/>
            </w:pPr>
            <w:r>
              <w:rPr>
                <w:b w:val="0"/>
                <w:sz w:val="18"/>
              </w:rPr>
              <w:t>5.164</w:t>
            </w:r>
          </w:p>
        </w:tc>
        <w:tc>
          <w:tcPr>
            <w:tcW w:type="dxa" w:w="1337"/>
            <w:shd w:val="clear" w:color="auto" w:fill="FFFFFF"/>
          </w:tcPr>
          <w:p>
            <w:pPr>
              <w:jc w:val="center"/>
            </w:pPr>
            <w:r>
              <w:rPr>
                <w:b w:val="0"/>
                <w:sz w:val="18"/>
              </w:rPr>
              <w:t>&lt;0.001</w:t>
            </w:r>
          </w:p>
        </w:tc>
        <w:tc>
          <w:tcPr>
            <w:tcW w:type="dxa" w:w="1337"/>
            <w:shd w:val="clear" w:color="auto" w:fill="FFFFFF"/>
          </w:tcPr>
          <w:p>
            <w:pPr>
              <w:jc w:val="center"/>
            </w:pPr>
            <w:r>
              <w:rPr>
                <w:b w:val="0"/>
                <w:sz w:val="18"/>
              </w:rPr>
              <w:t>0.115</w:t>
            </w:r>
          </w:p>
        </w:tc>
        <w:tc>
          <w:tcPr>
            <w:tcW w:type="dxa" w:w="1337"/>
            <w:shd w:val="clear" w:color="auto" w:fill="FFFFFF"/>
          </w:tcPr>
          <w:p>
            <w:pPr>
              <w:jc w:val="center"/>
            </w:pPr>
            <w:r>
              <w:rPr>
                <w:b w:val="0"/>
                <w:sz w:val="18"/>
              </w:rPr>
              <w:t>0.256</w:t>
            </w:r>
          </w:p>
        </w:tc>
      </w:tr>
      <w:tr>
        <w:tc>
          <w:tcPr>
            <w:tcW w:type="dxa" w:w="1337"/>
            <w:shd w:val="clear" w:color="auto" w:fill="DCE6F1"/>
          </w:tcPr>
          <w:p>
            <w:pPr>
              <w:jc w:val="center"/>
            </w:pPr>
            <w:r>
              <w:rPr>
                <w:b w:val="0"/>
                <w:sz w:val="18"/>
              </w:rPr>
              <w:t>usg_pct</w:t>
            </w:r>
          </w:p>
        </w:tc>
        <w:tc>
          <w:tcPr>
            <w:tcW w:type="dxa" w:w="1337"/>
            <w:shd w:val="clear" w:color="auto" w:fill="DCE6F1"/>
          </w:tcPr>
          <w:p>
            <w:pPr>
              <w:jc w:val="center"/>
            </w:pPr>
            <w:r>
              <w:rPr>
                <w:b w:val="0"/>
                <w:sz w:val="18"/>
              </w:rPr>
              <w:t>-39.0647</w:t>
            </w:r>
          </w:p>
        </w:tc>
        <w:tc>
          <w:tcPr>
            <w:tcW w:type="dxa" w:w="1337"/>
            <w:shd w:val="clear" w:color="auto" w:fill="DCE6F1"/>
          </w:tcPr>
          <w:p>
            <w:pPr>
              <w:jc w:val="center"/>
            </w:pPr>
            <w:r>
              <w:rPr>
                <w:b w:val="0"/>
                <w:sz w:val="18"/>
              </w:rPr>
              <w:t>2.180</w:t>
            </w:r>
          </w:p>
        </w:tc>
        <w:tc>
          <w:tcPr>
            <w:tcW w:type="dxa" w:w="1337"/>
            <w:shd w:val="clear" w:color="auto" w:fill="DCE6F1"/>
          </w:tcPr>
          <w:p>
            <w:pPr>
              <w:jc w:val="center"/>
            </w:pPr>
            <w:r>
              <w:rPr>
                <w:b w:val="0"/>
                <w:sz w:val="18"/>
              </w:rPr>
              <w:t>-17.921</w:t>
            </w:r>
          </w:p>
        </w:tc>
        <w:tc>
          <w:tcPr>
            <w:tcW w:type="dxa" w:w="1337"/>
            <w:shd w:val="clear" w:color="auto" w:fill="DCE6F1"/>
          </w:tcPr>
          <w:p>
            <w:pPr>
              <w:jc w:val="center"/>
            </w:pPr>
            <w:r>
              <w:rPr>
                <w:b w:val="0"/>
                <w:sz w:val="18"/>
              </w:rPr>
              <w:t>&lt;0.001</w:t>
            </w:r>
          </w:p>
        </w:tc>
        <w:tc>
          <w:tcPr>
            <w:tcW w:type="dxa" w:w="1337"/>
            <w:shd w:val="clear" w:color="auto" w:fill="DCE6F1"/>
          </w:tcPr>
          <w:p>
            <w:pPr>
              <w:jc w:val="center"/>
            </w:pPr>
            <w:r>
              <w:rPr>
                <w:b w:val="0"/>
                <w:sz w:val="18"/>
              </w:rPr>
              <w:t>-43.338</w:t>
            </w:r>
          </w:p>
        </w:tc>
        <w:tc>
          <w:tcPr>
            <w:tcW w:type="dxa" w:w="1337"/>
            <w:shd w:val="clear" w:color="auto" w:fill="DCE6F1"/>
          </w:tcPr>
          <w:p>
            <w:pPr>
              <w:jc w:val="center"/>
            </w:pPr>
            <w:r>
              <w:rPr>
                <w:b w:val="0"/>
                <w:sz w:val="18"/>
              </w:rPr>
              <w:t>-34.792</w:t>
            </w:r>
          </w:p>
        </w:tc>
      </w:tr>
    </w:tbl>
    <w:p/>
    <w:p>
      <w:pPr>
        <w:pStyle w:val="Heading2"/>
      </w:pPr>
      <w:r>
        <w:t>B.3  Transformed Model (Final) — Coefficient Table</w:t>
      </w:r>
    </w:p>
    <w:p>
      <w:r>
        <w:t>N = 8,576 (training set) | R² = 0.128 | Adj R² = 0.127 | RMSE (test) = 6.016 | AIC = 55,033 | Condition No. = 242</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9"/>
          </w:tcPr>
          <w:p>
            <w:pPr>
              <w:jc w:val="center"/>
            </w:pPr>
            <w:r>
              <w:rPr>
                <w:b/>
                <w:color w:val="FFFFFF"/>
                <w:sz w:val="18"/>
              </w:rPr>
              <w:t>Predictor</w:t>
            </w:r>
          </w:p>
        </w:tc>
        <w:tc>
          <w:tcPr>
            <w:tcW w:type="dxa" w:w="1337"/>
            <w:shd w:val="clear" w:color="auto" w:fill="1F4E79"/>
          </w:tcPr>
          <w:p>
            <w:pPr>
              <w:jc w:val="center"/>
            </w:pPr>
            <w:r>
              <w:rPr>
                <w:b/>
                <w:color w:val="FFFFFF"/>
                <w:sz w:val="18"/>
              </w:rPr>
              <w:t>Coefficient</w:t>
            </w:r>
          </w:p>
        </w:tc>
        <w:tc>
          <w:tcPr>
            <w:tcW w:type="dxa" w:w="1337"/>
            <w:shd w:val="clear" w:color="auto" w:fill="1F4E79"/>
          </w:tcPr>
          <w:p>
            <w:pPr>
              <w:jc w:val="center"/>
            </w:pPr>
            <w:r>
              <w:rPr>
                <w:b/>
                <w:color w:val="FFFFFF"/>
                <w:sz w:val="18"/>
              </w:rPr>
              <w:t>Std Err</w:t>
            </w:r>
          </w:p>
        </w:tc>
        <w:tc>
          <w:tcPr>
            <w:tcW w:type="dxa" w:w="1337"/>
            <w:shd w:val="clear" w:color="auto" w:fill="1F4E79"/>
          </w:tcPr>
          <w:p>
            <w:pPr>
              <w:jc w:val="center"/>
            </w:pPr>
            <w:r>
              <w:rPr>
                <w:b/>
                <w:color w:val="FFFFFF"/>
                <w:sz w:val="18"/>
              </w:rPr>
              <w:t>t-stat</w:t>
            </w:r>
          </w:p>
        </w:tc>
        <w:tc>
          <w:tcPr>
            <w:tcW w:type="dxa" w:w="1337"/>
            <w:shd w:val="clear" w:color="auto" w:fill="1F4E79"/>
          </w:tcPr>
          <w:p>
            <w:pPr>
              <w:jc w:val="center"/>
            </w:pPr>
            <w:r>
              <w:rPr>
                <w:b/>
                <w:color w:val="FFFFFF"/>
                <w:sz w:val="18"/>
              </w:rPr>
              <w:t>p-value</w:t>
            </w:r>
          </w:p>
        </w:tc>
        <w:tc>
          <w:tcPr>
            <w:tcW w:type="dxa" w:w="1337"/>
            <w:shd w:val="clear" w:color="auto" w:fill="1F4E79"/>
          </w:tcPr>
          <w:p>
            <w:pPr>
              <w:jc w:val="center"/>
            </w:pPr>
            <w:r>
              <w:rPr>
                <w:b/>
                <w:color w:val="FFFFFF"/>
                <w:sz w:val="18"/>
              </w:rPr>
              <w:t>95% CI Lower</w:t>
            </w:r>
          </w:p>
        </w:tc>
        <w:tc>
          <w:tcPr>
            <w:tcW w:type="dxa" w:w="1337"/>
            <w:shd w:val="clear" w:color="auto" w:fill="1F4E79"/>
          </w:tcPr>
          <w:p>
            <w:pPr>
              <w:jc w:val="center"/>
            </w:pPr>
            <w:r>
              <w:rPr>
                <w:b/>
                <w:color w:val="FFFFFF"/>
                <w:sz w:val="18"/>
              </w:rPr>
              <w:t>95% CI Upper</w:t>
            </w:r>
          </w:p>
        </w:tc>
      </w:tr>
      <w:tr>
        <w:tc>
          <w:tcPr>
            <w:tcW w:type="dxa" w:w="1337"/>
            <w:shd w:val="clear" w:color="auto" w:fill="DCE6F1"/>
          </w:tcPr>
          <w:p>
            <w:pPr>
              <w:jc w:val="center"/>
            </w:pPr>
            <w:r>
              <w:rPr>
                <w:b w:val="0"/>
                <w:sz w:val="18"/>
              </w:rPr>
              <w:t>const</w:t>
            </w:r>
          </w:p>
        </w:tc>
        <w:tc>
          <w:tcPr>
            <w:tcW w:type="dxa" w:w="1337"/>
            <w:shd w:val="clear" w:color="auto" w:fill="DCE6F1"/>
          </w:tcPr>
          <w:p>
            <w:pPr>
              <w:jc w:val="center"/>
            </w:pPr>
            <w:r>
              <w:rPr>
                <w:b w:val="0"/>
                <w:sz w:val="18"/>
              </w:rPr>
              <w:t>-0.6614</w:t>
            </w:r>
          </w:p>
        </w:tc>
        <w:tc>
          <w:tcPr>
            <w:tcW w:type="dxa" w:w="1337"/>
            <w:shd w:val="clear" w:color="auto" w:fill="DCE6F1"/>
          </w:tcPr>
          <w:p>
            <w:pPr>
              <w:jc w:val="center"/>
            </w:pPr>
            <w:r>
              <w:rPr>
                <w:b w:val="0"/>
                <w:sz w:val="18"/>
              </w:rPr>
              <w:t>0.506</w:t>
            </w:r>
          </w:p>
        </w:tc>
        <w:tc>
          <w:tcPr>
            <w:tcW w:type="dxa" w:w="1337"/>
            <w:shd w:val="clear" w:color="auto" w:fill="DCE6F1"/>
          </w:tcPr>
          <w:p>
            <w:pPr>
              <w:jc w:val="center"/>
            </w:pPr>
            <w:r>
              <w:rPr>
                <w:b w:val="0"/>
                <w:sz w:val="18"/>
              </w:rPr>
              <w:t>-1.306</w:t>
            </w:r>
          </w:p>
        </w:tc>
        <w:tc>
          <w:tcPr>
            <w:tcW w:type="dxa" w:w="1337"/>
            <w:shd w:val="clear" w:color="auto" w:fill="DCE6F1"/>
          </w:tcPr>
          <w:p>
            <w:pPr>
              <w:jc w:val="center"/>
            </w:pPr>
            <w:r>
              <w:rPr>
                <w:b w:val="0"/>
                <w:sz w:val="18"/>
              </w:rPr>
              <w:t>0.192</w:t>
            </w:r>
          </w:p>
        </w:tc>
        <w:tc>
          <w:tcPr>
            <w:tcW w:type="dxa" w:w="1337"/>
            <w:shd w:val="clear" w:color="auto" w:fill="DCE6F1"/>
          </w:tcPr>
          <w:p>
            <w:pPr>
              <w:jc w:val="center"/>
            </w:pPr>
            <w:r>
              <w:rPr>
                <w:b w:val="0"/>
                <w:sz w:val="18"/>
              </w:rPr>
              <w:t>-1.654</w:t>
            </w:r>
          </w:p>
        </w:tc>
        <w:tc>
          <w:tcPr>
            <w:tcW w:type="dxa" w:w="1337"/>
            <w:shd w:val="clear" w:color="auto" w:fill="DCE6F1"/>
          </w:tcPr>
          <w:p>
            <w:pPr>
              <w:jc w:val="center"/>
            </w:pPr>
            <w:r>
              <w:rPr>
                <w:b w:val="0"/>
                <w:sz w:val="18"/>
              </w:rPr>
              <w:t>0.331</w:t>
            </w:r>
          </w:p>
        </w:tc>
      </w:tr>
      <w:tr>
        <w:tc>
          <w:tcPr>
            <w:tcW w:type="dxa" w:w="1337"/>
            <w:shd w:val="clear" w:color="auto" w:fill="FFFFFF"/>
          </w:tcPr>
          <w:p>
            <w:pPr>
              <w:jc w:val="center"/>
            </w:pPr>
            <w:r>
              <w:rPr>
                <w:b w:val="0"/>
                <w:sz w:val="18"/>
              </w:rPr>
              <w:t>log_pts</w:t>
            </w:r>
          </w:p>
        </w:tc>
        <w:tc>
          <w:tcPr>
            <w:tcW w:type="dxa" w:w="1337"/>
            <w:shd w:val="clear" w:color="auto" w:fill="FFFFFF"/>
          </w:tcPr>
          <w:p>
            <w:pPr>
              <w:jc w:val="center"/>
            </w:pPr>
            <w:r>
              <w:rPr>
                <w:b w:val="0"/>
                <w:sz w:val="18"/>
              </w:rPr>
              <w:t>2.5105</w:t>
            </w:r>
          </w:p>
        </w:tc>
        <w:tc>
          <w:tcPr>
            <w:tcW w:type="dxa" w:w="1337"/>
            <w:shd w:val="clear" w:color="auto" w:fill="FFFFFF"/>
          </w:tcPr>
          <w:p>
            <w:pPr>
              <w:jc w:val="center"/>
            </w:pPr>
            <w:r>
              <w:rPr>
                <w:b w:val="0"/>
                <w:sz w:val="18"/>
              </w:rPr>
              <w:t>0.242</w:t>
            </w:r>
          </w:p>
        </w:tc>
        <w:tc>
          <w:tcPr>
            <w:tcW w:type="dxa" w:w="1337"/>
            <w:shd w:val="clear" w:color="auto" w:fill="FFFFFF"/>
          </w:tcPr>
          <w:p>
            <w:pPr>
              <w:jc w:val="center"/>
            </w:pPr>
            <w:r>
              <w:rPr>
                <w:b w:val="0"/>
                <w:sz w:val="18"/>
              </w:rPr>
              <w:t>10.375</w:t>
            </w:r>
          </w:p>
        </w:tc>
        <w:tc>
          <w:tcPr>
            <w:tcW w:type="dxa" w:w="1337"/>
            <w:shd w:val="clear" w:color="auto" w:fill="FFFFFF"/>
          </w:tcPr>
          <w:p>
            <w:pPr>
              <w:jc w:val="center"/>
            </w:pPr>
            <w:r>
              <w:rPr>
                <w:b w:val="0"/>
                <w:sz w:val="18"/>
              </w:rPr>
              <w:t>&lt;0.001</w:t>
            </w:r>
          </w:p>
        </w:tc>
        <w:tc>
          <w:tcPr>
            <w:tcW w:type="dxa" w:w="1337"/>
            <w:shd w:val="clear" w:color="auto" w:fill="FFFFFF"/>
          </w:tcPr>
          <w:p>
            <w:pPr>
              <w:jc w:val="center"/>
            </w:pPr>
            <w:r>
              <w:rPr>
                <w:b w:val="0"/>
                <w:sz w:val="18"/>
              </w:rPr>
              <w:t>2.036</w:t>
            </w:r>
          </w:p>
        </w:tc>
        <w:tc>
          <w:tcPr>
            <w:tcW w:type="dxa" w:w="1337"/>
            <w:shd w:val="clear" w:color="auto" w:fill="FFFFFF"/>
          </w:tcPr>
          <w:p>
            <w:pPr>
              <w:jc w:val="center"/>
            </w:pPr>
            <w:r>
              <w:rPr>
                <w:b w:val="0"/>
                <w:sz w:val="18"/>
              </w:rPr>
              <w:t>2.985</w:t>
            </w:r>
          </w:p>
        </w:tc>
      </w:tr>
      <w:tr>
        <w:tc>
          <w:tcPr>
            <w:tcW w:type="dxa" w:w="1337"/>
            <w:shd w:val="clear" w:color="auto" w:fill="DCE6F1"/>
          </w:tcPr>
          <w:p>
            <w:pPr>
              <w:jc w:val="center"/>
            </w:pPr>
            <w:r>
              <w:rPr>
                <w:b w:val="0"/>
                <w:sz w:val="18"/>
              </w:rPr>
              <w:t>ast</w:t>
            </w:r>
          </w:p>
        </w:tc>
        <w:tc>
          <w:tcPr>
            <w:tcW w:type="dxa" w:w="1337"/>
            <w:shd w:val="clear" w:color="auto" w:fill="DCE6F1"/>
          </w:tcPr>
          <w:p>
            <w:pPr>
              <w:jc w:val="center"/>
            </w:pPr>
            <w:r>
              <w:rPr>
                <w:b w:val="0"/>
                <w:sz w:val="18"/>
              </w:rPr>
              <w:t>0.2503</w:t>
            </w:r>
          </w:p>
        </w:tc>
        <w:tc>
          <w:tcPr>
            <w:tcW w:type="dxa" w:w="1337"/>
            <w:shd w:val="clear" w:color="auto" w:fill="DCE6F1"/>
          </w:tcPr>
          <w:p>
            <w:pPr>
              <w:jc w:val="center"/>
            </w:pPr>
            <w:r>
              <w:rPr>
                <w:b w:val="0"/>
                <w:sz w:val="18"/>
              </w:rPr>
              <w:t>0.048</w:t>
            </w:r>
          </w:p>
        </w:tc>
        <w:tc>
          <w:tcPr>
            <w:tcW w:type="dxa" w:w="1337"/>
            <w:shd w:val="clear" w:color="auto" w:fill="DCE6F1"/>
          </w:tcPr>
          <w:p>
            <w:pPr>
              <w:jc w:val="center"/>
            </w:pPr>
            <w:r>
              <w:rPr>
                <w:b w:val="0"/>
                <w:sz w:val="18"/>
              </w:rPr>
              <w:t>5.187</w:t>
            </w:r>
          </w:p>
        </w:tc>
        <w:tc>
          <w:tcPr>
            <w:tcW w:type="dxa" w:w="1337"/>
            <w:shd w:val="clear" w:color="auto" w:fill="DCE6F1"/>
          </w:tcPr>
          <w:p>
            <w:pPr>
              <w:jc w:val="center"/>
            </w:pPr>
            <w:r>
              <w:rPr>
                <w:b w:val="0"/>
                <w:sz w:val="18"/>
              </w:rPr>
              <w:t>&lt;0.001</w:t>
            </w:r>
          </w:p>
        </w:tc>
        <w:tc>
          <w:tcPr>
            <w:tcW w:type="dxa" w:w="1337"/>
            <w:shd w:val="clear" w:color="auto" w:fill="DCE6F1"/>
          </w:tcPr>
          <w:p>
            <w:pPr>
              <w:jc w:val="center"/>
            </w:pPr>
            <w:r>
              <w:rPr>
                <w:b w:val="0"/>
                <w:sz w:val="18"/>
              </w:rPr>
              <w:t>0.156</w:t>
            </w:r>
          </w:p>
        </w:tc>
        <w:tc>
          <w:tcPr>
            <w:tcW w:type="dxa" w:w="1337"/>
            <w:shd w:val="clear" w:color="auto" w:fill="DCE6F1"/>
          </w:tcPr>
          <w:p>
            <w:pPr>
              <w:jc w:val="center"/>
            </w:pPr>
            <w:r>
              <w:rPr>
                <w:b w:val="0"/>
                <w:sz w:val="18"/>
              </w:rPr>
              <w:t>0.345</w:t>
            </w:r>
          </w:p>
        </w:tc>
      </w:tr>
      <w:tr>
        <w:tc>
          <w:tcPr>
            <w:tcW w:type="dxa" w:w="1337"/>
            <w:shd w:val="clear" w:color="auto" w:fill="FFFFFF"/>
          </w:tcPr>
          <w:p>
            <w:pPr>
              <w:jc w:val="center"/>
            </w:pPr>
            <w:r>
              <w:rPr>
                <w:b w:val="0"/>
                <w:sz w:val="18"/>
              </w:rPr>
              <w:t>reb</w:t>
            </w:r>
          </w:p>
        </w:tc>
        <w:tc>
          <w:tcPr>
            <w:tcW w:type="dxa" w:w="1337"/>
            <w:shd w:val="clear" w:color="auto" w:fill="FFFFFF"/>
          </w:tcPr>
          <w:p>
            <w:pPr>
              <w:jc w:val="center"/>
            </w:pPr>
            <w:r>
              <w:rPr>
                <w:b w:val="0"/>
                <w:sz w:val="18"/>
              </w:rPr>
              <w:t>0.1512</w:t>
            </w:r>
          </w:p>
        </w:tc>
        <w:tc>
          <w:tcPr>
            <w:tcW w:type="dxa" w:w="1337"/>
            <w:shd w:val="clear" w:color="auto" w:fill="FFFFFF"/>
          </w:tcPr>
          <w:p>
            <w:pPr>
              <w:jc w:val="center"/>
            </w:pPr>
            <w:r>
              <w:rPr>
                <w:b w:val="0"/>
                <w:sz w:val="18"/>
              </w:rPr>
              <w:t>0.036</w:t>
            </w:r>
          </w:p>
        </w:tc>
        <w:tc>
          <w:tcPr>
            <w:tcW w:type="dxa" w:w="1337"/>
            <w:shd w:val="clear" w:color="auto" w:fill="FFFFFF"/>
          </w:tcPr>
          <w:p>
            <w:pPr>
              <w:jc w:val="center"/>
            </w:pPr>
            <w:r>
              <w:rPr>
                <w:b w:val="0"/>
                <w:sz w:val="18"/>
              </w:rPr>
              <w:t>4.167</w:t>
            </w:r>
          </w:p>
        </w:tc>
        <w:tc>
          <w:tcPr>
            <w:tcW w:type="dxa" w:w="1337"/>
            <w:shd w:val="clear" w:color="auto" w:fill="FFFFFF"/>
          </w:tcPr>
          <w:p>
            <w:pPr>
              <w:jc w:val="center"/>
            </w:pPr>
            <w:r>
              <w:rPr>
                <w:b w:val="0"/>
                <w:sz w:val="18"/>
              </w:rPr>
              <w:t>&lt;0.001</w:t>
            </w:r>
          </w:p>
        </w:tc>
        <w:tc>
          <w:tcPr>
            <w:tcW w:type="dxa" w:w="1337"/>
            <w:shd w:val="clear" w:color="auto" w:fill="FFFFFF"/>
          </w:tcPr>
          <w:p>
            <w:pPr>
              <w:jc w:val="center"/>
            </w:pPr>
            <w:r>
              <w:rPr>
                <w:b w:val="0"/>
                <w:sz w:val="18"/>
              </w:rPr>
              <w:t>0.080</w:t>
            </w:r>
          </w:p>
        </w:tc>
        <w:tc>
          <w:tcPr>
            <w:tcW w:type="dxa" w:w="1337"/>
            <w:shd w:val="clear" w:color="auto" w:fill="FFFFFF"/>
          </w:tcPr>
          <w:p>
            <w:pPr>
              <w:jc w:val="center"/>
            </w:pPr>
            <w:r>
              <w:rPr>
                <w:b w:val="0"/>
                <w:sz w:val="18"/>
              </w:rPr>
              <w:t>0.222</w:t>
            </w:r>
          </w:p>
        </w:tc>
      </w:tr>
      <w:tr>
        <w:tc>
          <w:tcPr>
            <w:tcW w:type="dxa" w:w="1337"/>
            <w:shd w:val="clear" w:color="auto" w:fill="DCE6F1"/>
          </w:tcPr>
          <w:p>
            <w:pPr>
              <w:jc w:val="center"/>
            </w:pPr>
            <w:r>
              <w:rPr>
                <w:b w:val="0"/>
                <w:sz w:val="18"/>
              </w:rPr>
              <w:t>usg_pct</w:t>
            </w:r>
          </w:p>
        </w:tc>
        <w:tc>
          <w:tcPr>
            <w:tcW w:type="dxa" w:w="1337"/>
            <w:shd w:val="clear" w:color="auto" w:fill="DCE6F1"/>
          </w:tcPr>
          <w:p>
            <w:pPr>
              <w:jc w:val="center"/>
            </w:pPr>
            <w:r>
              <w:rPr>
                <w:b w:val="0"/>
                <w:sz w:val="18"/>
              </w:rPr>
              <w:t>-46.9703</w:t>
            </w:r>
          </w:p>
        </w:tc>
        <w:tc>
          <w:tcPr>
            <w:tcW w:type="dxa" w:w="1337"/>
            <w:shd w:val="clear" w:color="auto" w:fill="DCE6F1"/>
          </w:tcPr>
          <w:p>
            <w:pPr>
              <w:jc w:val="center"/>
            </w:pPr>
            <w:r>
              <w:rPr>
                <w:b w:val="0"/>
                <w:sz w:val="18"/>
              </w:rPr>
              <w:t>2.574</w:t>
            </w:r>
          </w:p>
        </w:tc>
        <w:tc>
          <w:tcPr>
            <w:tcW w:type="dxa" w:w="1337"/>
            <w:shd w:val="clear" w:color="auto" w:fill="DCE6F1"/>
          </w:tcPr>
          <w:p>
            <w:pPr>
              <w:jc w:val="center"/>
            </w:pPr>
            <w:r>
              <w:rPr>
                <w:b w:val="0"/>
                <w:sz w:val="18"/>
              </w:rPr>
              <w:t>-18.249</w:t>
            </w:r>
          </w:p>
        </w:tc>
        <w:tc>
          <w:tcPr>
            <w:tcW w:type="dxa" w:w="1337"/>
            <w:shd w:val="clear" w:color="auto" w:fill="DCE6F1"/>
          </w:tcPr>
          <w:p>
            <w:pPr>
              <w:jc w:val="center"/>
            </w:pPr>
            <w:r>
              <w:rPr>
                <w:b w:val="0"/>
                <w:sz w:val="18"/>
              </w:rPr>
              <w:t>&lt;0.001</w:t>
            </w:r>
          </w:p>
        </w:tc>
        <w:tc>
          <w:tcPr>
            <w:tcW w:type="dxa" w:w="1337"/>
            <w:shd w:val="clear" w:color="auto" w:fill="DCE6F1"/>
          </w:tcPr>
          <w:p>
            <w:pPr>
              <w:jc w:val="center"/>
            </w:pPr>
            <w:r>
              <w:rPr>
                <w:b w:val="0"/>
                <w:sz w:val="18"/>
              </w:rPr>
              <w:t>-52.016</w:t>
            </w:r>
          </w:p>
        </w:tc>
        <w:tc>
          <w:tcPr>
            <w:tcW w:type="dxa" w:w="1337"/>
            <w:shd w:val="clear" w:color="auto" w:fill="DCE6F1"/>
          </w:tcPr>
          <w:p>
            <w:pPr>
              <w:jc w:val="center"/>
            </w:pPr>
            <w:r>
              <w:rPr>
                <w:b w:val="0"/>
                <w:sz w:val="18"/>
              </w:rPr>
              <w:t>-41.925</w:t>
            </w:r>
          </w:p>
        </w:tc>
      </w:tr>
      <w:tr>
        <w:tc>
          <w:tcPr>
            <w:tcW w:type="dxa" w:w="1337"/>
            <w:shd w:val="clear" w:color="auto" w:fill="FFFFFF"/>
          </w:tcPr>
          <w:p>
            <w:pPr>
              <w:jc w:val="center"/>
            </w:pPr>
            <w:r>
              <w:rPr>
                <w:b w:val="0"/>
                <w:sz w:val="18"/>
              </w:rPr>
              <w:t>pts_usg</w:t>
            </w:r>
          </w:p>
        </w:tc>
        <w:tc>
          <w:tcPr>
            <w:tcW w:type="dxa" w:w="1337"/>
            <w:shd w:val="clear" w:color="auto" w:fill="FFFFFF"/>
          </w:tcPr>
          <w:p>
            <w:pPr>
              <w:jc w:val="center"/>
            </w:pPr>
            <w:r>
              <w:rPr>
                <w:b w:val="0"/>
                <w:sz w:val="18"/>
              </w:rPr>
              <w:t>0.9403</w:t>
            </w:r>
          </w:p>
        </w:tc>
        <w:tc>
          <w:tcPr>
            <w:tcW w:type="dxa" w:w="1337"/>
            <w:shd w:val="clear" w:color="auto" w:fill="FFFFFF"/>
          </w:tcPr>
          <w:p>
            <w:pPr>
              <w:jc w:val="center"/>
            </w:pPr>
            <w:r>
              <w:rPr>
                <w:b w:val="0"/>
                <w:sz w:val="18"/>
              </w:rPr>
              <w:t>0.097</w:t>
            </w:r>
          </w:p>
        </w:tc>
        <w:tc>
          <w:tcPr>
            <w:tcW w:type="dxa" w:w="1337"/>
            <w:shd w:val="clear" w:color="auto" w:fill="FFFFFF"/>
          </w:tcPr>
          <w:p>
            <w:pPr>
              <w:jc w:val="center"/>
            </w:pPr>
            <w:r>
              <w:rPr>
                <w:b w:val="0"/>
                <w:sz w:val="18"/>
              </w:rPr>
              <w:t>9.663</w:t>
            </w:r>
          </w:p>
        </w:tc>
        <w:tc>
          <w:tcPr>
            <w:tcW w:type="dxa" w:w="1337"/>
            <w:shd w:val="clear" w:color="auto" w:fill="FFFFFF"/>
          </w:tcPr>
          <w:p>
            <w:pPr>
              <w:jc w:val="center"/>
            </w:pPr>
            <w:r>
              <w:rPr>
                <w:b w:val="0"/>
                <w:sz w:val="18"/>
              </w:rPr>
              <w:t>&lt;0.001</w:t>
            </w:r>
          </w:p>
        </w:tc>
        <w:tc>
          <w:tcPr>
            <w:tcW w:type="dxa" w:w="1337"/>
            <w:shd w:val="clear" w:color="auto" w:fill="FFFFFF"/>
          </w:tcPr>
          <w:p>
            <w:pPr>
              <w:jc w:val="center"/>
            </w:pPr>
            <w:r>
              <w:rPr>
                <w:b w:val="0"/>
                <w:sz w:val="18"/>
              </w:rPr>
              <w:t>0.750</w:t>
            </w:r>
          </w:p>
        </w:tc>
        <w:tc>
          <w:tcPr>
            <w:tcW w:type="dxa" w:w="1337"/>
            <w:shd w:val="clear" w:color="auto" w:fill="FFFFFF"/>
          </w:tcPr>
          <w:p>
            <w:pPr>
              <w:jc w:val="center"/>
            </w:pPr>
            <w:r>
              <w:rPr>
                <w:b w:val="0"/>
                <w:sz w:val="18"/>
              </w:rPr>
              <w:t>1.131</w:t>
            </w:r>
          </w:p>
        </w:tc>
      </w:tr>
    </w:tbl>
    <w:p/>
    <w:p>
      <w:pPr>
        <w:pStyle w:val="Heading2"/>
      </w:pPr>
      <w:r>
        <w:t>B.4  Model Comparison Table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4E79"/>
          </w:tcPr>
          <w:p>
            <w:pPr>
              <w:jc w:val="center"/>
            </w:pPr>
            <w:r>
              <w:rPr>
                <w:b/>
                <w:color w:val="FFFFFF"/>
                <w:sz w:val="18"/>
              </w:rPr>
              <w:t>Model</w:t>
            </w:r>
          </w:p>
        </w:tc>
        <w:tc>
          <w:tcPr>
            <w:tcW w:type="dxa" w:w="1560"/>
            <w:shd w:val="clear" w:color="auto" w:fill="1F4E79"/>
          </w:tcPr>
          <w:p>
            <w:pPr>
              <w:jc w:val="center"/>
            </w:pPr>
            <w:r>
              <w:rPr>
                <w:b/>
                <w:color w:val="FFFFFF"/>
                <w:sz w:val="18"/>
              </w:rPr>
              <w:t>RMSE</w:t>
            </w:r>
          </w:p>
        </w:tc>
        <w:tc>
          <w:tcPr>
            <w:tcW w:type="dxa" w:w="1560"/>
            <w:shd w:val="clear" w:color="auto" w:fill="1F4E79"/>
          </w:tcPr>
          <w:p>
            <w:pPr>
              <w:jc w:val="center"/>
            </w:pPr>
            <w:r>
              <w:rPr>
                <w:b/>
                <w:color w:val="FFFFFF"/>
                <w:sz w:val="18"/>
              </w:rPr>
              <w:t>R²</w:t>
            </w:r>
          </w:p>
        </w:tc>
        <w:tc>
          <w:tcPr>
            <w:tcW w:type="dxa" w:w="1560"/>
            <w:shd w:val="clear" w:color="auto" w:fill="1F4E79"/>
          </w:tcPr>
          <w:p>
            <w:pPr>
              <w:jc w:val="center"/>
            </w:pPr>
            <w:r>
              <w:rPr>
                <w:b/>
                <w:color w:val="FFFFFF"/>
                <w:sz w:val="18"/>
              </w:rPr>
              <w:t>Adj R²</w:t>
            </w:r>
          </w:p>
        </w:tc>
        <w:tc>
          <w:tcPr>
            <w:tcW w:type="dxa" w:w="1560"/>
            <w:shd w:val="clear" w:color="auto" w:fill="1F4E79"/>
          </w:tcPr>
          <w:p>
            <w:pPr>
              <w:jc w:val="center"/>
            </w:pPr>
            <w:r>
              <w:rPr>
                <w:b/>
                <w:color w:val="FFFFFF"/>
                <w:sz w:val="18"/>
              </w:rPr>
              <w:t>AIC</w:t>
            </w:r>
          </w:p>
        </w:tc>
        <w:tc>
          <w:tcPr>
            <w:tcW w:type="dxa" w:w="1560"/>
            <w:shd w:val="clear" w:color="auto" w:fill="1F4E79"/>
          </w:tcPr>
          <w:p>
            <w:pPr>
              <w:jc w:val="center"/>
            </w:pPr>
            <w:r>
              <w:rPr>
                <w:b/>
                <w:color w:val="FFFFFF"/>
                <w:sz w:val="18"/>
              </w:rPr>
              <w:t>BIC</w:t>
            </w:r>
          </w:p>
        </w:tc>
      </w:tr>
      <w:tr>
        <w:tc>
          <w:tcPr>
            <w:tcW w:type="dxa" w:w="1560"/>
            <w:shd w:val="clear" w:color="auto" w:fill="DCE6F1"/>
          </w:tcPr>
          <w:p>
            <w:pPr>
              <w:jc w:val="center"/>
            </w:pPr>
            <w:r>
              <w:rPr>
                <w:b w:val="0"/>
                <w:sz w:val="18"/>
              </w:rPr>
              <w:t>Full Model</w:t>
            </w:r>
          </w:p>
        </w:tc>
        <w:tc>
          <w:tcPr>
            <w:tcW w:type="dxa" w:w="1560"/>
            <w:shd w:val="clear" w:color="auto" w:fill="DCE6F1"/>
          </w:tcPr>
          <w:p>
            <w:pPr>
              <w:jc w:val="center"/>
            </w:pPr>
            <w:r>
              <w:rPr>
                <w:b w:val="0"/>
                <w:sz w:val="18"/>
              </w:rPr>
              <w:t>5.822</w:t>
            </w:r>
          </w:p>
        </w:tc>
        <w:tc>
          <w:tcPr>
            <w:tcW w:type="dxa" w:w="1560"/>
            <w:shd w:val="clear" w:color="auto" w:fill="DCE6F1"/>
          </w:tcPr>
          <w:p>
            <w:pPr>
              <w:jc w:val="center"/>
            </w:pPr>
            <w:r>
              <w:rPr>
                <w:b w:val="0"/>
                <w:sz w:val="18"/>
              </w:rPr>
              <w:t>0.209</w:t>
            </w:r>
          </w:p>
        </w:tc>
        <w:tc>
          <w:tcPr>
            <w:tcW w:type="dxa" w:w="1560"/>
            <w:shd w:val="clear" w:color="auto" w:fill="DCE6F1"/>
          </w:tcPr>
          <w:p>
            <w:pPr>
              <w:jc w:val="center"/>
            </w:pPr>
            <w:r>
              <w:rPr>
                <w:b w:val="0"/>
                <w:sz w:val="18"/>
              </w:rPr>
              <w:t>0.207</w:t>
            </w:r>
          </w:p>
        </w:tc>
        <w:tc>
          <w:tcPr>
            <w:tcW w:type="dxa" w:w="1560"/>
            <w:shd w:val="clear" w:color="auto" w:fill="DCE6F1"/>
          </w:tcPr>
          <w:p>
            <w:pPr>
              <w:jc w:val="center"/>
            </w:pPr>
            <w:r>
              <w:rPr>
                <w:b w:val="0"/>
                <w:sz w:val="18"/>
              </w:rPr>
              <w:t>54,256.6</w:t>
            </w:r>
          </w:p>
        </w:tc>
        <w:tc>
          <w:tcPr>
            <w:tcW w:type="dxa" w:w="1560"/>
            <w:shd w:val="clear" w:color="auto" w:fill="DCE6F1"/>
          </w:tcPr>
          <w:p>
            <w:pPr>
              <w:jc w:val="center"/>
            </w:pPr>
            <w:r>
              <w:rPr>
                <w:b w:val="0"/>
                <w:sz w:val="18"/>
              </w:rPr>
              <w:t>54,313.1</w:t>
            </w:r>
          </w:p>
        </w:tc>
      </w:tr>
      <w:tr>
        <w:tc>
          <w:tcPr>
            <w:tcW w:type="dxa" w:w="1560"/>
            <w:shd w:val="clear" w:color="auto" w:fill="FFFFFF"/>
          </w:tcPr>
          <w:p>
            <w:pPr>
              <w:jc w:val="center"/>
            </w:pPr>
            <w:r>
              <w:rPr>
                <w:b w:val="0"/>
                <w:sz w:val="18"/>
              </w:rPr>
              <w:t>Domain-Driven</w:t>
            </w:r>
          </w:p>
        </w:tc>
        <w:tc>
          <w:tcPr>
            <w:tcW w:type="dxa" w:w="1560"/>
            <w:shd w:val="clear" w:color="auto" w:fill="FFFFFF"/>
          </w:tcPr>
          <w:p>
            <w:pPr>
              <w:jc w:val="center"/>
            </w:pPr>
            <w:r>
              <w:rPr>
                <w:b w:val="0"/>
                <w:sz w:val="18"/>
              </w:rPr>
              <w:t>6.044</w:t>
            </w:r>
          </w:p>
        </w:tc>
        <w:tc>
          <w:tcPr>
            <w:tcW w:type="dxa" w:w="1560"/>
            <w:shd w:val="clear" w:color="auto" w:fill="FFFFFF"/>
          </w:tcPr>
          <w:p>
            <w:pPr>
              <w:jc w:val="center"/>
            </w:pPr>
            <w:r>
              <w:rPr>
                <w:b w:val="0"/>
                <w:sz w:val="18"/>
              </w:rPr>
              <w:t>0.148</w:t>
            </w:r>
          </w:p>
        </w:tc>
        <w:tc>
          <w:tcPr>
            <w:tcW w:type="dxa" w:w="1560"/>
            <w:shd w:val="clear" w:color="auto" w:fill="FFFFFF"/>
          </w:tcPr>
          <w:p>
            <w:pPr>
              <w:jc w:val="center"/>
            </w:pPr>
            <w:r>
              <w:rPr>
                <w:b w:val="0"/>
                <w:sz w:val="18"/>
              </w:rPr>
              <w:t>0.147</w:t>
            </w:r>
          </w:p>
        </w:tc>
        <w:tc>
          <w:tcPr>
            <w:tcW w:type="dxa" w:w="1560"/>
            <w:shd w:val="clear" w:color="auto" w:fill="FFFFFF"/>
          </w:tcPr>
          <w:p>
            <w:pPr>
              <w:jc w:val="center"/>
            </w:pPr>
            <w:r>
              <w:rPr>
                <w:b w:val="0"/>
                <w:sz w:val="18"/>
              </w:rPr>
              <w:t>55,070.7</w:t>
            </w:r>
          </w:p>
        </w:tc>
        <w:tc>
          <w:tcPr>
            <w:tcW w:type="dxa" w:w="1560"/>
            <w:shd w:val="clear" w:color="auto" w:fill="FFFFFF"/>
          </w:tcPr>
          <w:p>
            <w:pPr>
              <w:jc w:val="center"/>
            </w:pPr>
            <w:r>
              <w:rPr>
                <w:b w:val="0"/>
                <w:sz w:val="18"/>
              </w:rPr>
              <w:t>55,106.0</w:t>
            </w:r>
          </w:p>
        </w:tc>
      </w:tr>
      <w:tr>
        <w:tc>
          <w:tcPr>
            <w:tcW w:type="dxa" w:w="1560"/>
            <w:shd w:val="clear" w:color="auto" w:fill="DCE6F1"/>
          </w:tcPr>
          <w:p>
            <w:pPr>
              <w:jc w:val="center"/>
            </w:pPr>
            <w:r>
              <w:rPr>
                <w:b w:val="0"/>
                <w:sz w:val="18"/>
              </w:rPr>
              <w:t>Transformed (Final) ✓</w:t>
            </w:r>
          </w:p>
        </w:tc>
        <w:tc>
          <w:tcPr>
            <w:tcW w:type="dxa" w:w="1560"/>
            <w:shd w:val="clear" w:color="auto" w:fill="DCE6F1"/>
          </w:tcPr>
          <w:p>
            <w:pPr>
              <w:jc w:val="center"/>
            </w:pPr>
            <w:r>
              <w:rPr>
                <w:b w:val="0"/>
                <w:sz w:val="18"/>
              </w:rPr>
              <w:t>6.016</w:t>
            </w:r>
          </w:p>
        </w:tc>
        <w:tc>
          <w:tcPr>
            <w:tcW w:type="dxa" w:w="1560"/>
            <w:shd w:val="clear" w:color="auto" w:fill="DCE6F1"/>
          </w:tcPr>
          <w:p>
            <w:pPr>
              <w:jc w:val="center"/>
            </w:pPr>
            <w:r>
              <w:rPr>
                <w:b w:val="0"/>
                <w:sz w:val="18"/>
              </w:rPr>
              <w:t>0.156</w:t>
            </w:r>
          </w:p>
        </w:tc>
        <w:tc>
          <w:tcPr>
            <w:tcW w:type="dxa" w:w="1560"/>
            <w:shd w:val="clear" w:color="auto" w:fill="DCE6F1"/>
          </w:tcPr>
          <w:p>
            <w:pPr>
              <w:jc w:val="center"/>
            </w:pPr>
            <w:r>
              <w:rPr>
                <w:b w:val="0"/>
                <w:sz w:val="18"/>
              </w:rPr>
              <w:t>0.154</w:t>
            </w:r>
          </w:p>
        </w:tc>
        <w:tc>
          <w:tcPr>
            <w:tcW w:type="dxa" w:w="1560"/>
            <w:shd w:val="clear" w:color="auto" w:fill="DCE6F1"/>
          </w:tcPr>
          <w:p>
            <w:pPr>
              <w:jc w:val="center"/>
            </w:pPr>
            <w:r>
              <w:rPr>
                <w:b w:val="0"/>
                <w:sz w:val="18"/>
              </w:rPr>
              <w:t>55,033.4</w:t>
            </w:r>
          </w:p>
        </w:tc>
        <w:tc>
          <w:tcPr>
            <w:tcW w:type="dxa" w:w="1560"/>
            <w:shd w:val="clear" w:color="auto" w:fill="DCE6F1"/>
          </w:tcPr>
          <w:p>
            <w:pPr>
              <w:jc w:val="center"/>
            </w:pPr>
            <w:r>
              <w:rPr>
                <w:b w:val="0"/>
                <w:sz w:val="18"/>
              </w:rPr>
              <w:t>55,075.7</w:t>
            </w:r>
          </w:p>
        </w:tc>
      </w:tr>
    </w:tbl>
    <w:p/>
    <w:p>
      <w:r>
        <w:br w:type="page"/>
      </w:r>
    </w:p>
    <w:p>
      <w:pPr>
        <w:pStyle w:val="Heading1"/>
      </w:pPr>
      <w:r>
        <w:t>Appendix C — Sensitivity Analysis Tables</w:t>
      </w:r>
    </w:p>
    <w:p>
      <w:pPr>
        <w:pStyle w:val="Heading2"/>
      </w:pPr>
      <w:r>
        <w:t>C.1  Outlier Removal — Coefficient Comparison</w:t>
      </w:r>
    </w:p>
    <w:p>
      <w:r>
        <w:t>112 outliers removed via IQR method (1.04% of 10,720 rows). Model re-fitted on 10,608 observations.</w:t>
      </w:r>
    </w:p>
    <w:tbl>
      <w:tblPr>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4E79"/>
          </w:tcPr>
          <w:p>
            <w:pPr>
              <w:jc w:val="center"/>
            </w:pPr>
            <w:r>
              <w:rPr>
                <w:b/>
                <w:color w:val="FFFFFF"/>
                <w:sz w:val="18"/>
              </w:rPr>
              <w:t>Predictor</w:t>
            </w:r>
          </w:p>
        </w:tc>
        <w:tc>
          <w:tcPr>
            <w:tcW w:type="dxa" w:w="1872"/>
            <w:shd w:val="clear" w:color="auto" w:fill="1F4E79"/>
          </w:tcPr>
          <w:p>
            <w:pPr>
              <w:jc w:val="center"/>
            </w:pPr>
            <w:r>
              <w:rPr>
                <w:b/>
                <w:color w:val="FFFFFF"/>
                <w:sz w:val="18"/>
              </w:rPr>
              <w:t>Baseline</w:t>
            </w:r>
          </w:p>
        </w:tc>
        <w:tc>
          <w:tcPr>
            <w:tcW w:type="dxa" w:w="1872"/>
            <w:shd w:val="clear" w:color="auto" w:fill="1F4E79"/>
          </w:tcPr>
          <w:p>
            <w:pPr>
              <w:jc w:val="center"/>
            </w:pPr>
            <w:r>
              <w:rPr>
                <w:b/>
                <w:color w:val="FFFFFF"/>
                <w:sz w:val="18"/>
              </w:rPr>
              <w:t>Without Outliers</w:t>
            </w:r>
          </w:p>
        </w:tc>
        <w:tc>
          <w:tcPr>
            <w:tcW w:type="dxa" w:w="1872"/>
            <w:shd w:val="clear" w:color="auto" w:fill="1F4E79"/>
          </w:tcPr>
          <w:p>
            <w:pPr>
              <w:jc w:val="center"/>
            </w:pPr>
            <w:r>
              <w:rPr>
                <w:b/>
                <w:color w:val="FFFFFF"/>
                <w:sz w:val="18"/>
              </w:rPr>
              <w:t>% Change</w:t>
            </w:r>
          </w:p>
        </w:tc>
        <w:tc>
          <w:tcPr>
            <w:tcW w:type="dxa" w:w="1872"/>
            <w:shd w:val="clear" w:color="auto" w:fill="1F4E79"/>
          </w:tcPr>
          <w:p>
            <w:pPr>
              <w:jc w:val="center"/>
            </w:pPr>
            <w:r>
              <w:rPr>
                <w:b/>
                <w:color w:val="FFFFFF"/>
                <w:sz w:val="18"/>
              </w:rPr>
              <w:t>Stability</w:t>
            </w:r>
          </w:p>
        </w:tc>
      </w:tr>
      <w:tr>
        <w:tc>
          <w:tcPr>
            <w:tcW w:type="dxa" w:w="1872"/>
            <w:shd w:val="clear" w:color="auto" w:fill="DCE6F1"/>
          </w:tcPr>
          <w:p>
            <w:pPr>
              <w:jc w:val="center"/>
            </w:pPr>
            <w:r>
              <w:rPr>
                <w:b w:val="0"/>
                <w:sz w:val="18"/>
              </w:rPr>
              <w:t>const</w:t>
            </w:r>
          </w:p>
        </w:tc>
        <w:tc>
          <w:tcPr>
            <w:tcW w:type="dxa" w:w="1872"/>
            <w:shd w:val="clear" w:color="auto" w:fill="DCE6F1"/>
          </w:tcPr>
          <w:p>
            <w:pPr>
              <w:jc w:val="center"/>
            </w:pPr>
            <w:r>
              <w:rPr>
                <w:b w:val="0"/>
                <w:sz w:val="18"/>
              </w:rPr>
              <w:t>-0.6614</w:t>
            </w:r>
          </w:p>
        </w:tc>
        <w:tc>
          <w:tcPr>
            <w:tcW w:type="dxa" w:w="1872"/>
            <w:shd w:val="clear" w:color="auto" w:fill="DCE6F1"/>
          </w:tcPr>
          <w:p>
            <w:pPr>
              <w:jc w:val="center"/>
            </w:pPr>
            <w:r>
              <w:rPr>
                <w:b w:val="0"/>
                <w:sz w:val="18"/>
              </w:rPr>
              <w:t>0.2072</w:t>
            </w:r>
          </w:p>
        </w:tc>
        <w:tc>
          <w:tcPr>
            <w:tcW w:type="dxa" w:w="1872"/>
            <w:shd w:val="clear" w:color="auto" w:fill="DCE6F1"/>
          </w:tcPr>
          <w:p>
            <w:pPr>
              <w:jc w:val="center"/>
            </w:pPr>
            <w:r>
              <w:rPr>
                <w:b w:val="0"/>
                <w:sz w:val="18"/>
              </w:rPr>
              <w:t>+131.3%</w:t>
            </w:r>
          </w:p>
        </w:tc>
        <w:tc>
          <w:tcPr>
            <w:tcW w:type="dxa" w:w="1872"/>
            <w:shd w:val="clear" w:color="auto" w:fill="DCE6F1"/>
          </w:tcPr>
          <w:p>
            <w:pPr>
              <w:jc w:val="center"/>
            </w:pPr>
            <w:r>
              <w:rPr>
                <w:b w:val="0"/>
                <w:sz w:val="18"/>
              </w:rPr>
              <w:t>Sensitive</w:t>
            </w:r>
          </w:p>
        </w:tc>
      </w:tr>
      <w:tr>
        <w:tc>
          <w:tcPr>
            <w:tcW w:type="dxa" w:w="1872"/>
            <w:shd w:val="clear" w:color="auto" w:fill="FFFFFF"/>
          </w:tcPr>
          <w:p>
            <w:pPr>
              <w:jc w:val="center"/>
            </w:pPr>
            <w:r>
              <w:rPr>
                <w:b w:val="0"/>
                <w:sz w:val="18"/>
              </w:rPr>
              <w:t>log_pts</w:t>
            </w:r>
          </w:p>
        </w:tc>
        <w:tc>
          <w:tcPr>
            <w:tcW w:type="dxa" w:w="1872"/>
            <w:shd w:val="clear" w:color="auto" w:fill="FFFFFF"/>
          </w:tcPr>
          <w:p>
            <w:pPr>
              <w:jc w:val="center"/>
            </w:pPr>
            <w:r>
              <w:rPr>
                <w:b w:val="0"/>
                <w:sz w:val="18"/>
              </w:rPr>
              <w:t>2.5105</w:t>
            </w:r>
          </w:p>
        </w:tc>
        <w:tc>
          <w:tcPr>
            <w:tcW w:type="dxa" w:w="1872"/>
            <w:shd w:val="clear" w:color="auto" w:fill="FFFFFF"/>
          </w:tcPr>
          <w:p>
            <w:pPr>
              <w:jc w:val="center"/>
            </w:pPr>
            <w:r>
              <w:rPr>
                <w:b w:val="0"/>
                <w:sz w:val="18"/>
              </w:rPr>
              <w:t>1.9811</w:t>
            </w:r>
          </w:p>
        </w:tc>
        <w:tc>
          <w:tcPr>
            <w:tcW w:type="dxa" w:w="1872"/>
            <w:shd w:val="clear" w:color="auto" w:fill="FFFFFF"/>
          </w:tcPr>
          <w:p>
            <w:pPr>
              <w:jc w:val="center"/>
            </w:pPr>
            <w:r>
              <w:rPr>
                <w:b w:val="0"/>
                <w:sz w:val="18"/>
              </w:rPr>
              <w:t>-21.1%</w:t>
            </w:r>
          </w:p>
        </w:tc>
        <w:tc>
          <w:tcPr>
            <w:tcW w:type="dxa" w:w="1872"/>
            <w:shd w:val="clear" w:color="auto" w:fill="FFFFFF"/>
          </w:tcPr>
          <w:p>
            <w:pPr>
              <w:jc w:val="center"/>
            </w:pPr>
            <w:r>
              <w:rPr>
                <w:b w:val="0"/>
                <w:sz w:val="18"/>
              </w:rPr>
              <w:t>Sensitive</w:t>
            </w:r>
          </w:p>
        </w:tc>
      </w:tr>
      <w:tr>
        <w:tc>
          <w:tcPr>
            <w:tcW w:type="dxa" w:w="1872"/>
            <w:shd w:val="clear" w:color="auto" w:fill="DCE6F1"/>
          </w:tcPr>
          <w:p>
            <w:pPr>
              <w:jc w:val="center"/>
            </w:pPr>
            <w:r>
              <w:rPr>
                <w:b w:val="0"/>
                <w:sz w:val="18"/>
              </w:rPr>
              <w:t>ast</w:t>
            </w:r>
          </w:p>
        </w:tc>
        <w:tc>
          <w:tcPr>
            <w:tcW w:type="dxa" w:w="1872"/>
            <w:shd w:val="clear" w:color="auto" w:fill="DCE6F1"/>
          </w:tcPr>
          <w:p>
            <w:pPr>
              <w:jc w:val="center"/>
            </w:pPr>
            <w:r>
              <w:rPr>
                <w:b w:val="0"/>
                <w:sz w:val="18"/>
              </w:rPr>
              <w:t>0.2503</w:t>
            </w:r>
          </w:p>
        </w:tc>
        <w:tc>
          <w:tcPr>
            <w:tcW w:type="dxa" w:w="1872"/>
            <w:shd w:val="clear" w:color="auto" w:fill="DCE6F1"/>
          </w:tcPr>
          <w:p>
            <w:pPr>
              <w:jc w:val="center"/>
            </w:pPr>
            <w:r>
              <w:rPr>
                <w:b w:val="0"/>
                <w:sz w:val="18"/>
              </w:rPr>
              <w:t>0.2013</w:t>
            </w:r>
          </w:p>
        </w:tc>
        <w:tc>
          <w:tcPr>
            <w:tcW w:type="dxa" w:w="1872"/>
            <w:shd w:val="clear" w:color="auto" w:fill="DCE6F1"/>
          </w:tcPr>
          <w:p>
            <w:pPr>
              <w:jc w:val="center"/>
            </w:pPr>
            <w:r>
              <w:rPr>
                <w:b w:val="0"/>
                <w:sz w:val="18"/>
              </w:rPr>
              <w:t>-19.6%</w:t>
            </w:r>
          </w:p>
        </w:tc>
        <w:tc>
          <w:tcPr>
            <w:tcW w:type="dxa" w:w="1872"/>
            <w:shd w:val="clear" w:color="auto" w:fill="DCE6F1"/>
          </w:tcPr>
          <w:p>
            <w:pPr>
              <w:jc w:val="center"/>
            </w:pPr>
            <w:r>
              <w:rPr>
                <w:b w:val="0"/>
                <w:sz w:val="18"/>
              </w:rPr>
              <w:t>Borderline</w:t>
            </w:r>
          </w:p>
        </w:tc>
      </w:tr>
      <w:tr>
        <w:tc>
          <w:tcPr>
            <w:tcW w:type="dxa" w:w="1872"/>
            <w:shd w:val="clear" w:color="auto" w:fill="FFFFFF"/>
          </w:tcPr>
          <w:p>
            <w:pPr>
              <w:jc w:val="center"/>
            </w:pPr>
            <w:r>
              <w:rPr>
                <w:b w:val="0"/>
                <w:sz w:val="18"/>
              </w:rPr>
              <w:t>reb</w:t>
            </w:r>
          </w:p>
        </w:tc>
        <w:tc>
          <w:tcPr>
            <w:tcW w:type="dxa" w:w="1872"/>
            <w:shd w:val="clear" w:color="auto" w:fill="FFFFFF"/>
          </w:tcPr>
          <w:p>
            <w:pPr>
              <w:jc w:val="center"/>
            </w:pPr>
            <w:r>
              <w:rPr>
                <w:b w:val="0"/>
                <w:sz w:val="18"/>
              </w:rPr>
              <w:t>0.1512</w:t>
            </w:r>
          </w:p>
        </w:tc>
        <w:tc>
          <w:tcPr>
            <w:tcW w:type="dxa" w:w="1872"/>
            <w:shd w:val="clear" w:color="auto" w:fill="FFFFFF"/>
          </w:tcPr>
          <w:p>
            <w:pPr>
              <w:jc w:val="center"/>
            </w:pPr>
            <w:r>
              <w:rPr>
                <w:b w:val="0"/>
                <w:sz w:val="18"/>
              </w:rPr>
              <w:t>0.1498</w:t>
            </w:r>
          </w:p>
        </w:tc>
        <w:tc>
          <w:tcPr>
            <w:tcW w:type="dxa" w:w="1872"/>
            <w:shd w:val="clear" w:color="auto" w:fill="FFFFFF"/>
          </w:tcPr>
          <w:p>
            <w:pPr>
              <w:jc w:val="center"/>
            </w:pPr>
            <w:r>
              <w:rPr>
                <w:b w:val="0"/>
                <w:sz w:val="18"/>
              </w:rPr>
              <w:t>-0.9%</w:t>
            </w:r>
          </w:p>
        </w:tc>
        <w:tc>
          <w:tcPr>
            <w:tcW w:type="dxa" w:w="1872"/>
            <w:shd w:val="clear" w:color="auto" w:fill="FFFFFF"/>
          </w:tcPr>
          <w:p>
            <w:pPr>
              <w:jc w:val="center"/>
            </w:pPr>
            <w:r>
              <w:rPr>
                <w:b w:val="0"/>
                <w:sz w:val="18"/>
              </w:rPr>
              <w:t>Robust</w:t>
            </w:r>
          </w:p>
        </w:tc>
      </w:tr>
      <w:tr>
        <w:tc>
          <w:tcPr>
            <w:tcW w:type="dxa" w:w="1872"/>
            <w:shd w:val="clear" w:color="auto" w:fill="DCE6F1"/>
          </w:tcPr>
          <w:p>
            <w:pPr>
              <w:jc w:val="center"/>
            </w:pPr>
            <w:r>
              <w:rPr>
                <w:b w:val="0"/>
                <w:sz w:val="18"/>
              </w:rPr>
              <w:t>usg_pct</w:t>
            </w:r>
          </w:p>
        </w:tc>
        <w:tc>
          <w:tcPr>
            <w:tcW w:type="dxa" w:w="1872"/>
            <w:shd w:val="clear" w:color="auto" w:fill="DCE6F1"/>
          </w:tcPr>
          <w:p>
            <w:pPr>
              <w:jc w:val="center"/>
            </w:pPr>
            <w:r>
              <w:rPr>
                <w:b w:val="0"/>
                <w:sz w:val="18"/>
              </w:rPr>
              <w:t>-46.9703</w:t>
            </w:r>
          </w:p>
        </w:tc>
        <w:tc>
          <w:tcPr>
            <w:tcW w:type="dxa" w:w="1872"/>
            <w:shd w:val="clear" w:color="auto" w:fill="DCE6F1"/>
          </w:tcPr>
          <w:p>
            <w:pPr>
              <w:jc w:val="center"/>
            </w:pPr>
            <w:r>
              <w:rPr>
                <w:b w:val="0"/>
                <w:sz w:val="18"/>
              </w:rPr>
              <w:t>-45.5109</w:t>
            </w:r>
          </w:p>
        </w:tc>
        <w:tc>
          <w:tcPr>
            <w:tcW w:type="dxa" w:w="1872"/>
            <w:shd w:val="clear" w:color="auto" w:fill="DCE6F1"/>
          </w:tcPr>
          <w:p>
            <w:pPr>
              <w:jc w:val="center"/>
            </w:pPr>
            <w:r>
              <w:rPr>
                <w:b w:val="0"/>
                <w:sz w:val="18"/>
              </w:rPr>
              <w:t>+3.1%</w:t>
            </w:r>
          </w:p>
        </w:tc>
        <w:tc>
          <w:tcPr>
            <w:tcW w:type="dxa" w:w="1872"/>
            <w:shd w:val="clear" w:color="auto" w:fill="DCE6F1"/>
          </w:tcPr>
          <w:p>
            <w:pPr>
              <w:jc w:val="center"/>
            </w:pPr>
            <w:r>
              <w:rPr>
                <w:b w:val="0"/>
                <w:sz w:val="18"/>
              </w:rPr>
              <w:t>Robust</w:t>
            </w:r>
          </w:p>
        </w:tc>
      </w:tr>
      <w:tr>
        <w:tc>
          <w:tcPr>
            <w:tcW w:type="dxa" w:w="1872"/>
            <w:shd w:val="clear" w:color="auto" w:fill="FFFFFF"/>
          </w:tcPr>
          <w:p>
            <w:pPr>
              <w:jc w:val="center"/>
            </w:pPr>
            <w:r>
              <w:rPr>
                <w:b w:val="0"/>
                <w:sz w:val="18"/>
              </w:rPr>
              <w:t>pts_usg</w:t>
            </w:r>
          </w:p>
        </w:tc>
        <w:tc>
          <w:tcPr>
            <w:tcW w:type="dxa" w:w="1872"/>
            <w:shd w:val="clear" w:color="auto" w:fill="FFFFFF"/>
          </w:tcPr>
          <w:p>
            <w:pPr>
              <w:jc w:val="center"/>
            </w:pPr>
            <w:r>
              <w:rPr>
                <w:b w:val="0"/>
                <w:sz w:val="18"/>
              </w:rPr>
              <w:t>0.9403</w:t>
            </w:r>
          </w:p>
        </w:tc>
        <w:tc>
          <w:tcPr>
            <w:tcW w:type="dxa" w:w="1872"/>
            <w:shd w:val="clear" w:color="auto" w:fill="FFFFFF"/>
          </w:tcPr>
          <w:p>
            <w:pPr>
              <w:jc w:val="center"/>
            </w:pPr>
            <w:r>
              <w:rPr>
                <w:b w:val="0"/>
                <w:sz w:val="18"/>
              </w:rPr>
              <w:t>1.0464</w:t>
            </w:r>
          </w:p>
        </w:tc>
        <w:tc>
          <w:tcPr>
            <w:tcW w:type="dxa" w:w="1872"/>
            <w:shd w:val="clear" w:color="auto" w:fill="FFFFFF"/>
          </w:tcPr>
          <w:p>
            <w:pPr>
              <w:jc w:val="center"/>
            </w:pPr>
            <w:r>
              <w:rPr>
                <w:b w:val="0"/>
                <w:sz w:val="18"/>
              </w:rPr>
              <w:t>+11.3%</w:t>
            </w:r>
          </w:p>
        </w:tc>
        <w:tc>
          <w:tcPr>
            <w:tcW w:type="dxa" w:w="1872"/>
            <w:shd w:val="clear" w:color="auto" w:fill="FFFFFF"/>
          </w:tcPr>
          <w:p>
            <w:pPr>
              <w:jc w:val="center"/>
            </w:pPr>
            <w:r>
              <w:rPr>
                <w:b w:val="0"/>
                <w:sz w:val="18"/>
              </w:rPr>
              <w:t>Moderate</w:t>
            </w:r>
          </w:p>
        </w:tc>
      </w:tr>
    </w:tbl>
    <w:p/>
    <w:p>
      <w:pPr>
        <w:pStyle w:val="Heading2"/>
      </w:pPr>
      <w:r>
        <w:t>C.2  Train-Test Split Variation (5 Random Seeds)</w:t>
      </w:r>
    </w:p>
    <w:p>
      <w:r>
        <w:t>Same model structure re-fitted across five different 80/20 random splits. RMSE range: 5.822–6.108 (spread 0.286). R² range: 0.111–0.156 (spread 0.045).</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F4E79"/>
          </w:tcPr>
          <w:p>
            <w:pPr>
              <w:jc w:val="center"/>
            </w:pPr>
            <w:r>
              <w:rPr>
                <w:b/>
                <w:color w:val="FFFFFF"/>
                <w:sz w:val="18"/>
              </w:rPr>
              <w:t>Seed</w:t>
            </w:r>
          </w:p>
        </w:tc>
        <w:tc>
          <w:tcPr>
            <w:tcW w:type="dxa" w:w="1170"/>
            <w:shd w:val="clear" w:color="auto" w:fill="1F4E79"/>
          </w:tcPr>
          <w:p>
            <w:pPr>
              <w:jc w:val="center"/>
            </w:pPr>
            <w:r>
              <w:rPr>
                <w:b/>
                <w:color w:val="FFFFFF"/>
                <w:sz w:val="18"/>
              </w:rPr>
              <w:t>RMSE</w:t>
            </w:r>
          </w:p>
        </w:tc>
        <w:tc>
          <w:tcPr>
            <w:tcW w:type="dxa" w:w="1170"/>
            <w:shd w:val="clear" w:color="auto" w:fill="1F4E79"/>
          </w:tcPr>
          <w:p>
            <w:pPr>
              <w:jc w:val="center"/>
            </w:pPr>
            <w:r>
              <w:rPr>
                <w:b/>
                <w:color w:val="FFFFFF"/>
                <w:sz w:val="18"/>
              </w:rPr>
              <w:t>R²</w:t>
            </w:r>
          </w:p>
        </w:tc>
        <w:tc>
          <w:tcPr>
            <w:tcW w:type="dxa" w:w="1170"/>
            <w:shd w:val="clear" w:color="auto" w:fill="1F4E79"/>
          </w:tcPr>
          <w:p>
            <w:pPr>
              <w:jc w:val="center"/>
            </w:pPr>
            <w:r>
              <w:rPr>
                <w:b/>
                <w:color w:val="FFFFFF"/>
                <w:sz w:val="18"/>
              </w:rPr>
              <w:t>log_pts</w:t>
            </w:r>
          </w:p>
        </w:tc>
        <w:tc>
          <w:tcPr>
            <w:tcW w:type="dxa" w:w="1170"/>
            <w:shd w:val="clear" w:color="auto" w:fill="1F4E79"/>
          </w:tcPr>
          <w:p>
            <w:pPr>
              <w:jc w:val="center"/>
            </w:pPr>
            <w:r>
              <w:rPr>
                <w:b/>
                <w:color w:val="FFFFFF"/>
                <w:sz w:val="18"/>
              </w:rPr>
              <w:t>ast</w:t>
            </w:r>
          </w:p>
        </w:tc>
        <w:tc>
          <w:tcPr>
            <w:tcW w:type="dxa" w:w="1170"/>
            <w:shd w:val="clear" w:color="auto" w:fill="1F4E79"/>
          </w:tcPr>
          <w:p>
            <w:pPr>
              <w:jc w:val="center"/>
            </w:pPr>
            <w:r>
              <w:rPr>
                <w:b/>
                <w:color w:val="FFFFFF"/>
                <w:sz w:val="18"/>
              </w:rPr>
              <w:t>reb</w:t>
            </w:r>
          </w:p>
        </w:tc>
        <w:tc>
          <w:tcPr>
            <w:tcW w:type="dxa" w:w="1170"/>
            <w:shd w:val="clear" w:color="auto" w:fill="1F4E79"/>
          </w:tcPr>
          <w:p>
            <w:pPr>
              <w:jc w:val="center"/>
            </w:pPr>
            <w:r>
              <w:rPr>
                <w:b/>
                <w:color w:val="FFFFFF"/>
                <w:sz w:val="18"/>
              </w:rPr>
              <w:t>usg_pct</w:t>
            </w:r>
          </w:p>
        </w:tc>
        <w:tc>
          <w:tcPr>
            <w:tcW w:type="dxa" w:w="1170"/>
            <w:shd w:val="clear" w:color="auto" w:fill="1F4E79"/>
          </w:tcPr>
          <w:p>
            <w:pPr>
              <w:jc w:val="center"/>
            </w:pPr>
            <w:r>
              <w:rPr>
                <w:b/>
                <w:color w:val="FFFFFF"/>
                <w:sz w:val="18"/>
              </w:rPr>
              <w:t>pts_usg</w:t>
            </w:r>
          </w:p>
        </w:tc>
      </w:tr>
      <w:tr>
        <w:tc>
          <w:tcPr>
            <w:tcW w:type="dxa" w:w="1170"/>
            <w:shd w:val="clear" w:color="auto" w:fill="DCE6F1"/>
          </w:tcPr>
          <w:p>
            <w:pPr>
              <w:jc w:val="center"/>
            </w:pPr>
            <w:r>
              <w:rPr>
                <w:b w:val="0"/>
                <w:sz w:val="18"/>
              </w:rPr>
              <w:t>42</w:t>
            </w:r>
          </w:p>
        </w:tc>
        <w:tc>
          <w:tcPr>
            <w:tcW w:type="dxa" w:w="1170"/>
            <w:shd w:val="clear" w:color="auto" w:fill="DCE6F1"/>
          </w:tcPr>
          <w:p>
            <w:pPr>
              <w:jc w:val="center"/>
            </w:pPr>
            <w:r>
              <w:rPr>
                <w:b w:val="0"/>
                <w:sz w:val="18"/>
              </w:rPr>
              <w:t>6.016</w:t>
            </w:r>
          </w:p>
        </w:tc>
        <w:tc>
          <w:tcPr>
            <w:tcW w:type="dxa" w:w="1170"/>
            <w:shd w:val="clear" w:color="auto" w:fill="DCE6F1"/>
          </w:tcPr>
          <w:p>
            <w:pPr>
              <w:jc w:val="center"/>
            </w:pPr>
            <w:r>
              <w:rPr>
                <w:b w:val="0"/>
                <w:sz w:val="18"/>
              </w:rPr>
              <w:t>0.156</w:t>
            </w:r>
          </w:p>
        </w:tc>
        <w:tc>
          <w:tcPr>
            <w:tcW w:type="dxa" w:w="1170"/>
            <w:shd w:val="clear" w:color="auto" w:fill="DCE6F1"/>
          </w:tcPr>
          <w:p>
            <w:pPr>
              <w:jc w:val="center"/>
            </w:pPr>
            <w:r>
              <w:rPr>
                <w:b w:val="0"/>
                <w:sz w:val="18"/>
              </w:rPr>
              <w:t>2.5105</w:t>
            </w:r>
          </w:p>
        </w:tc>
        <w:tc>
          <w:tcPr>
            <w:tcW w:type="dxa" w:w="1170"/>
            <w:shd w:val="clear" w:color="auto" w:fill="DCE6F1"/>
          </w:tcPr>
          <w:p>
            <w:pPr>
              <w:jc w:val="center"/>
            </w:pPr>
            <w:r>
              <w:rPr>
                <w:b w:val="0"/>
                <w:sz w:val="18"/>
              </w:rPr>
              <w:t>0.2503</w:t>
            </w:r>
          </w:p>
        </w:tc>
        <w:tc>
          <w:tcPr>
            <w:tcW w:type="dxa" w:w="1170"/>
            <w:shd w:val="clear" w:color="auto" w:fill="DCE6F1"/>
          </w:tcPr>
          <w:p>
            <w:pPr>
              <w:jc w:val="center"/>
            </w:pPr>
            <w:r>
              <w:rPr>
                <w:b w:val="0"/>
                <w:sz w:val="18"/>
              </w:rPr>
              <w:t>0.1512</w:t>
            </w:r>
          </w:p>
        </w:tc>
        <w:tc>
          <w:tcPr>
            <w:tcW w:type="dxa" w:w="1170"/>
            <w:shd w:val="clear" w:color="auto" w:fill="DCE6F1"/>
          </w:tcPr>
          <w:p>
            <w:pPr>
              <w:jc w:val="center"/>
            </w:pPr>
            <w:r>
              <w:rPr>
                <w:b w:val="0"/>
                <w:sz w:val="18"/>
              </w:rPr>
              <w:t>-46.9703</w:t>
            </w:r>
          </w:p>
        </w:tc>
        <w:tc>
          <w:tcPr>
            <w:tcW w:type="dxa" w:w="1170"/>
            <w:shd w:val="clear" w:color="auto" w:fill="DCE6F1"/>
          </w:tcPr>
          <w:p>
            <w:pPr>
              <w:jc w:val="center"/>
            </w:pPr>
            <w:r>
              <w:rPr>
                <w:b w:val="0"/>
                <w:sz w:val="18"/>
              </w:rPr>
              <w:t>0.9403</w:t>
            </w:r>
          </w:p>
        </w:tc>
      </w:tr>
      <w:tr>
        <w:tc>
          <w:tcPr>
            <w:tcW w:type="dxa" w:w="1170"/>
            <w:shd w:val="clear" w:color="auto" w:fill="FFFFFF"/>
          </w:tcPr>
          <w:p>
            <w:pPr>
              <w:jc w:val="center"/>
            </w:pPr>
            <w:r>
              <w:rPr>
                <w:b w:val="0"/>
                <w:sz w:val="18"/>
              </w:rPr>
              <w:t>123</w:t>
            </w:r>
          </w:p>
        </w:tc>
        <w:tc>
          <w:tcPr>
            <w:tcW w:type="dxa" w:w="1170"/>
            <w:shd w:val="clear" w:color="auto" w:fill="FFFFFF"/>
          </w:tcPr>
          <w:p>
            <w:pPr>
              <w:jc w:val="center"/>
            </w:pPr>
            <w:r>
              <w:rPr>
                <w:b w:val="0"/>
                <w:sz w:val="18"/>
              </w:rPr>
              <w:t>6.108</w:t>
            </w:r>
          </w:p>
        </w:tc>
        <w:tc>
          <w:tcPr>
            <w:tcW w:type="dxa" w:w="1170"/>
            <w:shd w:val="clear" w:color="auto" w:fill="FFFFFF"/>
          </w:tcPr>
          <w:p>
            <w:pPr>
              <w:jc w:val="center"/>
            </w:pPr>
            <w:r>
              <w:rPr>
                <w:b w:val="0"/>
                <w:sz w:val="18"/>
              </w:rPr>
              <w:t>0.128</w:t>
            </w:r>
          </w:p>
        </w:tc>
        <w:tc>
          <w:tcPr>
            <w:tcW w:type="dxa" w:w="1170"/>
            <w:shd w:val="clear" w:color="auto" w:fill="FFFFFF"/>
          </w:tcPr>
          <w:p>
            <w:pPr>
              <w:jc w:val="center"/>
            </w:pPr>
            <w:r>
              <w:rPr>
                <w:b w:val="0"/>
                <w:sz w:val="18"/>
              </w:rPr>
              <w:t>2.8027</w:t>
            </w:r>
          </w:p>
        </w:tc>
        <w:tc>
          <w:tcPr>
            <w:tcW w:type="dxa" w:w="1170"/>
            <w:shd w:val="clear" w:color="auto" w:fill="FFFFFF"/>
          </w:tcPr>
          <w:p>
            <w:pPr>
              <w:jc w:val="center"/>
            </w:pPr>
            <w:r>
              <w:rPr>
                <w:b w:val="0"/>
                <w:sz w:val="18"/>
              </w:rPr>
              <w:t>0.2446</w:t>
            </w:r>
          </w:p>
        </w:tc>
        <w:tc>
          <w:tcPr>
            <w:tcW w:type="dxa" w:w="1170"/>
            <w:shd w:val="clear" w:color="auto" w:fill="FFFFFF"/>
          </w:tcPr>
          <w:p>
            <w:pPr>
              <w:jc w:val="center"/>
            </w:pPr>
            <w:r>
              <w:rPr>
                <w:b w:val="0"/>
                <w:sz w:val="18"/>
              </w:rPr>
              <w:t>0.1214</w:t>
            </w:r>
          </w:p>
        </w:tc>
        <w:tc>
          <w:tcPr>
            <w:tcW w:type="dxa" w:w="1170"/>
            <w:shd w:val="clear" w:color="auto" w:fill="FFFFFF"/>
          </w:tcPr>
          <w:p>
            <w:pPr>
              <w:jc w:val="center"/>
            </w:pPr>
            <w:r>
              <w:rPr>
                <w:b w:val="0"/>
                <w:sz w:val="18"/>
              </w:rPr>
              <w:t>-49.7496</w:t>
            </w:r>
          </w:p>
        </w:tc>
        <w:tc>
          <w:tcPr>
            <w:tcW w:type="dxa" w:w="1170"/>
            <w:shd w:val="clear" w:color="auto" w:fill="FFFFFF"/>
          </w:tcPr>
          <w:p>
            <w:pPr>
              <w:jc w:val="center"/>
            </w:pPr>
            <w:r>
              <w:rPr>
                <w:b w:val="0"/>
                <w:sz w:val="18"/>
              </w:rPr>
              <w:t>0.9436</w:t>
            </w:r>
          </w:p>
        </w:tc>
      </w:tr>
      <w:tr>
        <w:tc>
          <w:tcPr>
            <w:tcW w:type="dxa" w:w="1170"/>
            <w:shd w:val="clear" w:color="auto" w:fill="DCE6F1"/>
          </w:tcPr>
          <w:p>
            <w:pPr>
              <w:jc w:val="center"/>
            </w:pPr>
            <w:r>
              <w:rPr>
                <w:b w:val="0"/>
                <w:sz w:val="18"/>
              </w:rPr>
              <w:t>7</w:t>
            </w:r>
          </w:p>
        </w:tc>
        <w:tc>
          <w:tcPr>
            <w:tcW w:type="dxa" w:w="1170"/>
            <w:shd w:val="clear" w:color="auto" w:fill="DCE6F1"/>
          </w:tcPr>
          <w:p>
            <w:pPr>
              <w:jc w:val="center"/>
            </w:pPr>
            <w:r>
              <w:rPr>
                <w:b w:val="0"/>
                <w:sz w:val="18"/>
              </w:rPr>
              <w:t>5.995</w:t>
            </w:r>
          </w:p>
        </w:tc>
        <w:tc>
          <w:tcPr>
            <w:tcW w:type="dxa" w:w="1170"/>
            <w:shd w:val="clear" w:color="auto" w:fill="DCE6F1"/>
          </w:tcPr>
          <w:p>
            <w:pPr>
              <w:jc w:val="center"/>
            </w:pPr>
            <w:r>
              <w:rPr>
                <w:b w:val="0"/>
                <w:sz w:val="18"/>
              </w:rPr>
              <w:t>0.118</w:t>
            </w:r>
          </w:p>
        </w:tc>
        <w:tc>
          <w:tcPr>
            <w:tcW w:type="dxa" w:w="1170"/>
            <w:shd w:val="clear" w:color="auto" w:fill="DCE6F1"/>
          </w:tcPr>
          <w:p>
            <w:pPr>
              <w:jc w:val="center"/>
            </w:pPr>
            <w:r>
              <w:rPr>
                <w:b w:val="0"/>
                <w:sz w:val="18"/>
              </w:rPr>
              <w:t>2.7575</w:t>
            </w:r>
          </w:p>
        </w:tc>
        <w:tc>
          <w:tcPr>
            <w:tcW w:type="dxa" w:w="1170"/>
            <w:shd w:val="clear" w:color="auto" w:fill="DCE6F1"/>
          </w:tcPr>
          <w:p>
            <w:pPr>
              <w:jc w:val="center"/>
            </w:pPr>
            <w:r>
              <w:rPr>
                <w:b w:val="0"/>
                <w:sz w:val="18"/>
              </w:rPr>
              <w:t>0.2078</w:t>
            </w:r>
          </w:p>
        </w:tc>
        <w:tc>
          <w:tcPr>
            <w:tcW w:type="dxa" w:w="1170"/>
            <w:shd w:val="clear" w:color="auto" w:fill="DCE6F1"/>
          </w:tcPr>
          <w:p>
            <w:pPr>
              <w:jc w:val="center"/>
            </w:pPr>
            <w:r>
              <w:rPr>
                <w:b w:val="0"/>
                <w:sz w:val="18"/>
              </w:rPr>
              <w:t>0.1195</w:t>
            </w:r>
          </w:p>
        </w:tc>
        <w:tc>
          <w:tcPr>
            <w:tcW w:type="dxa" w:w="1170"/>
            <w:shd w:val="clear" w:color="auto" w:fill="DCE6F1"/>
          </w:tcPr>
          <w:p>
            <w:pPr>
              <w:jc w:val="center"/>
            </w:pPr>
            <w:r>
              <w:rPr>
                <w:b w:val="0"/>
                <w:sz w:val="18"/>
              </w:rPr>
              <w:t>-50.4044</w:t>
            </w:r>
          </w:p>
        </w:tc>
        <w:tc>
          <w:tcPr>
            <w:tcW w:type="dxa" w:w="1170"/>
            <w:shd w:val="clear" w:color="auto" w:fill="DCE6F1"/>
          </w:tcPr>
          <w:p>
            <w:pPr>
              <w:jc w:val="center"/>
            </w:pPr>
            <w:r>
              <w:rPr>
                <w:b w:val="0"/>
                <w:sz w:val="18"/>
              </w:rPr>
              <w:t>1.0366</w:t>
            </w:r>
          </w:p>
        </w:tc>
      </w:tr>
      <w:tr>
        <w:tc>
          <w:tcPr>
            <w:tcW w:type="dxa" w:w="1170"/>
            <w:shd w:val="clear" w:color="auto" w:fill="FFFFFF"/>
          </w:tcPr>
          <w:p>
            <w:pPr>
              <w:jc w:val="center"/>
            </w:pPr>
            <w:r>
              <w:rPr>
                <w:b w:val="0"/>
                <w:sz w:val="18"/>
              </w:rPr>
              <w:t>99</w:t>
            </w:r>
          </w:p>
        </w:tc>
        <w:tc>
          <w:tcPr>
            <w:tcW w:type="dxa" w:w="1170"/>
            <w:shd w:val="clear" w:color="auto" w:fill="FFFFFF"/>
          </w:tcPr>
          <w:p>
            <w:pPr>
              <w:jc w:val="center"/>
            </w:pPr>
            <w:r>
              <w:rPr>
                <w:b w:val="0"/>
                <w:sz w:val="18"/>
              </w:rPr>
              <w:t>6.107</w:t>
            </w:r>
          </w:p>
        </w:tc>
        <w:tc>
          <w:tcPr>
            <w:tcW w:type="dxa" w:w="1170"/>
            <w:shd w:val="clear" w:color="auto" w:fill="FFFFFF"/>
          </w:tcPr>
          <w:p>
            <w:pPr>
              <w:jc w:val="center"/>
            </w:pPr>
            <w:r>
              <w:rPr>
                <w:b w:val="0"/>
                <w:sz w:val="18"/>
              </w:rPr>
              <w:t>0.111</w:t>
            </w:r>
          </w:p>
        </w:tc>
        <w:tc>
          <w:tcPr>
            <w:tcW w:type="dxa" w:w="1170"/>
            <w:shd w:val="clear" w:color="auto" w:fill="FFFFFF"/>
          </w:tcPr>
          <w:p>
            <w:pPr>
              <w:jc w:val="center"/>
            </w:pPr>
            <w:r>
              <w:rPr>
                <w:b w:val="0"/>
                <w:sz w:val="18"/>
              </w:rPr>
              <w:t>2.9591</w:t>
            </w:r>
          </w:p>
        </w:tc>
        <w:tc>
          <w:tcPr>
            <w:tcW w:type="dxa" w:w="1170"/>
            <w:shd w:val="clear" w:color="auto" w:fill="FFFFFF"/>
          </w:tcPr>
          <w:p>
            <w:pPr>
              <w:jc w:val="center"/>
            </w:pPr>
            <w:r>
              <w:rPr>
                <w:b w:val="0"/>
                <w:sz w:val="18"/>
              </w:rPr>
              <w:t>0.2292</w:t>
            </w:r>
          </w:p>
        </w:tc>
        <w:tc>
          <w:tcPr>
            <w:tcW w:type="dxa" w:w="1170"/>
            <w:shd w:val="clear" w:color="auto" w:fill="FFFFFF"/>
          </w:tcPr>
          <w:p>
            <w:pPr>
              <w:jc w:val="center"/>
            </w:pPr>
            <w:r>
              <w:rPr>
                <w:b w:val="0"/>
                <w:sz w:val="18"/>
              </w:rPr>
              <w:t>0.1258</w:t>
            </w:r>
          </w:p>
        </w:tc>
        <w:tc>
          <w:tcPr>
            <w:tcW w:type="dxa" w:w="1170"/>
            <w:shd w:val="clear" w:color="auto" w:fill="FFFFFF"/>
          </w:tcPr>
          <w:p>
            <w:pPr>
              <w:jc w:val="center"/>
            </w:pPr>
            <w:r>
              <w:rPr>
                <w:b w:val="0"/>
                <w:sz w:val="18"/>
              </w:rPr>
              <w:t>-47.3504</w:t>
            </w:r>
          </w:p>
        </w:tc>
        <w:tc>
          <w:tcPr>
            <w:tcW w:type="dxa" w:w="1170"/>
            <w:shd w:val="clear" w:color="auto" w:fill="FFFFFF"/>
          </w:tcPr>
          <w:p>
            <w:pPr>
              <w:jc w:val="center"/>
            </w:pPr>
            <w:r>
              <w:rPr>
                <w:b w:val="0"/>
                <w:sz w:val="18"/>
              </w:rPr>
              <w:t>0.8939</w:t>
            </w:r>
          </w:p>
        </w:tc>
      </w:tr>
      <w:tr>
        <w:tc>
          <w:tcPr>
            <w:tcW w:type="dxa" w:w="1170"/>
            <w:shd w:val="clear" w:color="auto" w:fill="DCE6F1"/>
          </w:tcPr>
          <w:p>
            <w:pPr>
              <w:jc w:val="center"/>
            </w:pPr>
            <w:r>
              <w:rPr>
                <w:b w:val="0"/>
                <w:sz w:val="18"/>
              </w:rPr>
              <w:t>2024</w:t>
            </w:r>
          </w:p>
        </w:tc>
        <w:tc>
          <w:tcPr>
            <w:tcW w:type="dxa" w:w="1170"/>
            <w:shd w:val="clear" w:color="auto" w:fill="DCE6F1"/>
          </w:tcPr>
          <w:p>
            <w:pPr>
              <w:jc w:val="center"/>
            </w:pPr>
            <w:r>
              <w:rPr>
                <w:b w:val="0"/>
                <w:sz w:val="18"/>
              </w:rPr>
              <w:t>5.822</w:t>
            </w:r>
          </w:p>
        </w:tc>
        <w:tc>
          <w:tcPr>
            <w:tcW w:type="dxa" w:w="1170"/>
            <w:shd w:val="clear" w:color="auto" w:fill="DCE6F1"/>
          </w:tcPr>
          <w:p>
            <w:pPr>
              <w:jc w:val="center"/>
            </w:pPr>
            <w:r>
              <w:rPr>
                <w:b w:val="0"/>
                <w:sz w:val="18"/>
              </w:rPr>
              <w:t>0.153</w:t>
            </w:r>
          </w:p>
        </w:tc>
        <w:tc>
          <w:tcPr>
            <w:tcW w:type="dxa" w:w="1170"/>
            <w:shd w:val="clear" w:color="auto" w:fill="DCE6F1"/>
          </w:tcPr>
          <w:p>
            <w:pPr>
              <w:jc w:val="center"/>
            </w:pPr>
            <w:r>
              <w:rPr>
                <w:b w:val="0"/>
                <w:sz w:val="18"/>
              </w:rPr>
              <w:t>2.7826</w:t>
            </w:r>
          </w:p>
        </w:tc>
        <w:tc>
          <w:tcPr>
            <w:tcW w:type="dxa" w:w="1170"/>
            <w:shd w:val="clear" w:color="auto" w:fill="DCE6F1"/>
          </w:tcPr>
          <w:p>
            <w:pPr>
              <w:jc w:val="center"/>
            </w:pPr>
            <w:r>
              <w:rPr>
                <w:b w:val="0"/>
                <w:sz w:val="18"/>
              </w:rPr>
              <w:t>0.1925</w:t>
            </w:r>
          </w:p>
        </w:tc>
        <w:tc>
          <w:tcPr>
            <w:tcW w:type="dxa" w:w="1170"/>
            <w:shd w:val="clear" w:color="auto" w:fill="DCE6F1"/>
          </w:tcPr>
          <w:p>
            <w:pPr>
              <w:jc w:val="center"/>
            </w:pPr>
            <w:r>
              <w:rPr>
                <w:b w:val="0"/>
                <w:sz w:val="18"/>
              </w:rPr>
              <w:t>0.1474</w:t>
            </w:r>
          </w:p>
        </w:tc>
        <w:tc>
          <w:tcPr>
            <w:tcW w:type="dxa" w:w="1170"/>
            <w:shd w:val="clear" w:color="auto" w:fill="DCE6F1"/>
          </w:tcPr>
          <w:p>
            <w:pPr>
              <w:jc w:val="center"/>
            </w:pPr>
            <w:r>
              <w:rPr>
                <w:b w:val="0"/>
                <w:sz w:val="18"/>
              </w:rPr>
              <w:t>-47.9513</w:t>
            </w:r>
          </w:p>
        </w:tc>
        <w:tc>
          <w:tcPr>
            <w:tcW w:type="dxa" w:w="1170"/>
            <w:shd w:val="clear" w:color="auto" w:fill="DCE6F1"/>
          </w:tcPr>
          <w:p>
            <w:pPr>
              <w:jc w:val="center"/>
            </w:pPr>
            <w:r>
              <w:rPr>
                <w:b w:val="0"/>
                <w:sz w:val="18"/>
              </w:rPr>
              <w:t>0.9129</w:t>
            </w:r>
          </w:p>
        </w:tc>
      </w:tr>
      <w:tr>
        <w:tc>
          <w:tcPr>
            <w:tcW w:type="dxa" w:w="1170"/>
            <w:shd w:val="clear" w:color="auto" w:fill="FFFFFF"/>
          </w:tcPr>
          <w:p>
            <w:pPr>
              <w:jc w:val="center"/>
            </w:pPr>
            <w:r>
              <w:rPr>
                <w:b w:val="0"/>
                <w:sz w:val="18"/>
              </w:rPr>
              <w:t>Range</w:t>
            </w:r>
          </w:p>
        </w:tc>
        <w:tc>
          <w:tcPr>
            <w:tcW w:type="dxa" w:w="1170"/>
            <w:shd w:val="clear" w:color="auto" w:fill="FFFFFF"/>
          </w:tcPr>
          <w:p>
            <w:pPr>
              <w:jc w:val="center"/>
            </w:pPr>
            <w:r>
              <w:rPr>
                <w:b w:val="0"/>
                <w:sz w:val="18"/>
              </w:rPr>
              <w:t>0.286</w:t>
            </w:r>
          </w:p>
        </w:tc>
        <w:tc>
          <w:tcPr>
            <w:tcW w:type="dxa" w:w="1170"/>
            <w:shd w:val="clear" w:color="auto" w:fill="FFFFFF"/>
          </w:tcPr>
          <w:p>
            <w:pPr>
              <w:jc w:val="center"/>
            </w:pPr>
            <w:r>
              <w:rPr>
                <w:b w:val="0"/>
                <w:sz w:val="18"/>
              </w:rPr>
              <w:t>0.045</w:t>
            </w:r>
          </w:p>
        </w:tc>
        <w:tc>
          <w:tcPr>
            <w:tcW w:type="dxa" w:w="1170"/>
            <w:shd w:val="clear" w:color="auto" w:fill="FFFFFF"/>
          </w:tcPr>
          <w:p>
            <w:pPr>
              <w:jc w:val="center"/>
            </w:pPr>
            <w:r>
              <w:rPr>
                <w:b w:val="0"/>
                <w:sz w:val="18"/>
              </w:rPr>
              <w:t>—</w:t>
            </w:r>
          </w:p>
        </w:tc>
        <w:tc>
          <w:tcPr>
            <w:tcW w:type="dxa" w:w="1170"/>
            <w:shd w:val="clear" w:color="auto" w:fill="FFFFFF"/>
          </w:tcPr>
          <w:p>
            <w:pPr>
              <w:jc w:val="center"/>
            </w:pPr>
            <w:r>
              <w:rPr>
                <w:b w:val="0"/>
                <w:sz w:val="18"/>
              </w:rPr>
              <w:t>—</w:t>
            </w:r>
          </w:p>
        </w:tc>
        <w:tc>
          <w:tcPr>
            <w:tcW w:type="dxa" w:w="1170"/>
            <w:shd w:val="clear" w:color="auto" w:fill="FFFFFF"/>
          </w:tcPr>
          <w:p>
            <w:pPr>
              <w:jc w:val="center"/>
            </w:pPr>
            <w:r>
              <w:rPr>
                <w:b w:val="0"/>
                <w:sz w:val="18"/>
              </w:rPr>
              <w:t>—</w:t>
            </w:r>
          </w:p>
        </w:tc>
        <w:tc>
          <w:tcPr>
            <w:tcW w:type="dxa" w:w="1170"/>
            <w:shd w:val="clear" w:color="auto" w:fill="FFFFFF"/>
          </w:tcPr>
          <w:p>
            <w:pPr>
              <w:jc w:val="center"/>
            </w:pPr>
            <w:r>
              <w:rPr>
                <w:b w:val="0"/>
                <w:sz w:val="18"/>
              </w:rPr>
              <w:t>—</w:t>
            </w:r>
          </w:p>
        </w:tc>
        <w:tc>
          <w:tcPr>
            <w:tcW w:type="dxa" w:w="1170"/>
            <w:shd w:val="clear" w:color="auto" w:fill="FFFFFF"/>
          </w:tcPr>
          <w:p>
            <w:pPr>
              <w:jc w:val="center"/>
            </w:pPr>
            <w:r>
              <w:rPr>
                <w:b w:val="0"/>
                <w:sz w:val="18"/>
              </w:rPr>
              <w:t>—</w:t>
            </w:r>
          </w:p>
        </w:tc>
      </w:tr>
    </w:tbl>
    <w:p/>
    <w:p>
      <w:r>
        <w:br w:type="page"/>
      </w:r>
    </w:p>
    <w:p>
      <w:pPr>
        <w:pStyle w:val="Heading1"/>
      </w:pPr>
      <w:r>
        <w:t>Appendix D — Stratified Modelling Tables</w:t>
      </w:r>
    </w:p>
    <w:p>
      <w:pPr>
        <w:pStyle w:val="Heading2"/>
      </w:pPr>
      <w:r>
        <w:t>D.1  Model Performance by Position Stratum</w:t>
      </w:r>
    </w:p>
    <w:tbl>
      <w:tblPr>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4E79"/>
          </w:tcPr>
          <w:p>
            <w:pPr>
              <w:jc w:val="center"/>
            </w:pPr>
            <w:r>
              <w:rPr>
                <w:b/>
                <w:color w:val="FFFFFF"/>
                <w:sz w:val="18"/>
              </w:rPr>
              <w:t>Position</w:t>
            </w:r>
          </w:p>
        </w:tc>
        <w:tc>
          <w:tcPr>
            <w:tcW w:type="dxa" w:w="1872"/>
            <w:shd w:val="clear" w:color="auto" w:fill="1F4E79"/>
          </w:tcPr>
          <w:p>
            <w:pPr>
              <w:jc w:val="center"/>
            </w:pPr>
            <w:r>
              <w:rPr>
                <w:b/>
                <w:color w:val="FFFFFF"/>
                <w:sz w:val="18"/>
              </w:rPr>
              <w:t>N</w:t>
            </w:r>
          </w:p>
        </w:tc>
        <w:tc>
          <w:tcPr>
            <w:tcW w:type="dxa" w:w="1872"/>
            <w:shd w:val="clear" w:color="auto" w:fill="1F4E79"/>
          </w:tcPr>
          <w:p>
            <w:pPr>
              <w:jc w:val="center"/>
            </w:pPr>
            <w:r>
              <w:rPr>
                <w:b/>
                <w:color w:val="FFFFFF"/>
                <w:sz w:val="18"/>
              </w:rPr>
              <w:t>R²</w:t>
            </w:r>
          </w:p>
        </w:tc>
        <w:tc>
          <w:tcPr>
            <w:tcW w:type="dxa" w:w="1872"/>
            <w:shd w:val="clear" w:color="auto" w:fill="1F4E79"/>
          </w:tcPr>
          <w:p>
            <w:pPr>
              <w:jc w:val="center"/>
            </w:pPr>
            <w:r>
              <w:rPr>
                <w:b/>
                <w:color w:val="FFFFFF"/>
                <w:sz w:val="18"/>
              </w:rPr>
              <w:t>Adj R²</w:t>
            </w:r>
          </w:p>
        </w:tc>
        <w:tc>
          <w:tcPr>
            <w:tcW w:type="dxa" w:w="1872"/>
            <w:shd w:val="clear" w:color="auto" w:fill="1F4E79"/>
          </w:tcPr>
          <w:p>
            <w:pPr>
              <w:jc w:val="center"/>
            </w:pPr>
            <w:r>
              <w:rPr>
                <w:b/>
                <w:color w:val="FFFFFF"/>
                <w:sz w:val="18"/>
              </w:rPr>
              <w:t>AIC</w:t>
            </w:r>
          </w:p>
        </w:tc>
      </w:tr>
      <w:tr>
        <w:tc>
          <w:tcPr>
            <w:tcW w:type="dxa" w:w="1872"/>
            <w:shd w:val="clear" w:color="auto" w:fill="DCE6F1"/>
          </w:tcPr>
          <w:p>
            <w:pPr>
              <w:jc w:val="center"/>
            </w:pPr>
            <w:r>
              <w:rPr>
                <w:b w:val="0"/>
                <w:sz w:val="18"/>
              </w:rPr>
              <w:t>Guard (&lt; 196 cm)</w:t>
            </w:r>
          </w:p>
        </w:tc>
        <w:tc>
          <w:tcPr>
            <w:tcW w:type="dxa" w:w="1872"/>
            <w:shd w:val="clear" w:color="auto" w:fill="DCE6F1"/>
          </w:tcPr>
          <w:p>
            <w:pPr>
              <w:jc w:val="center"/>
            </w:pPr>
            <w:r>
              <w:rPr>
                <w:b w:val="0"/>
                <w:sz w:val="18"/>
              </w:rPr>
              <w:t>3,524</w:t>
            </w:r>
          </w:p>
        </w:tc>
        <w:tc>
          <w:tcPr>
            <w:tcW w:type="dxa" w:w="1872"/>
            <w:shd w:val="clear" w:color="auto" w:fill="DCE6F1"/>
          </w:tcPr>
          <w:p>
            <w:pPr>
              <w:jc w:val="center"/>
            </w:pPr>
            <w:r>
              <w:rPr>
                <w:b w:val="0"/>
                <w:sz w:val="18"/>
              </w:rPr>
              <w:t>0.130</w:t>
            </w:r>
          </w:p>
        </w:tc>
        <w:tc>
          <w:tcPr>
            <w:tcW w:type="dxa" w:w="1872"/>
            <w:shd w:val="clear" w:color="auto" w:fill="DCE6F1"/>
          </w:tcPr>
          <w:p>
            <w:pPr>
              <w:jc w:val="center"/>
            </w:pPr>
            <w:r>
              <w:rPr>
                <w:b w:val="0"/>
                <w:sz w:val="18"/>
              </w:rPr>
              <w:t>0.128</w:t>
            </w:r>
          </w:p>
        </w:tc>
        <w:tc>
          <w:tcPr>
            <w:tcW w:type="dxa" w:w="1872"/>
            <w:shd w:val="clear" w:color="auto" w:fill="DCE6F1"/>
          </w:tcPr>
          <w:p>
            <w:pPr>
              <w:jc w:val="center"/>
            </w:pPr>
            <w:r>
              <w:rPr>
                <w:b w:val="0"/>
                <w:sz w:val="18"/>
              </w:rPr>
              <w:t>22,424.9</w:t>
            </w:r>
          </w:p>
        </w:tc>
      </w:tr>
      <w:tr>
        <w:tc>
          <w:tcPr>
            <w:tcW w:type="dxa" w:w="1872"/>
            <w:shd w:val="clear" w:color="auto" w:fill="FFFFFF"/>
          </w:tcPr>
          <w:p>
            <w:pPr>
              <w:jc w:val="center"/>
            </w:pPr>
            <w:r>
              <w:rPr>
                <w:b w:val="0"/>
                <w:sz w:val="18"/>
              </w:rPr>
              <w:t>Forward (196–208 cm)</w:t>
            </w:r>
          </w:p>
        </w:tc>
        <w:tc>
          <w:tcPr>
            <w:tcW w:type="dxa" w:w="1872"/>
            <w:shd w:val="clear" w:color="auto" w:fill="FFFFFF"/>
          </w:tcPr>
          <w:p>
            <w:pPr>
              <w:jc w:val="center"/>
            </w:pPr>
            <w:r>
              <w:rPr>
                <w:b w:val="0"/>
                <w:sz w:val="18"/>
              </w:rPr>
              <w:t>4,321</w:t>
            </w:r>
          </w:p>
        </w:tc>
        <w:tc>
          <w:tcPr>
            <w:tcW w:type="dxa" w:w="1872"/>
            <w:shd w:val="clear" w:color="auto" w:fill="FFFFFF"/>
          </w:tcPr>
          <w:p>
            <w:pPr>
              <w:jc w:val="center"/>
            </w:pPr>
            <w:r>
              <w:rPr>
                <w:b w:val="0"/>
                <w:sz w:val="18"/>
              </w:rPr>
              <w:t>0.122</w:t>
            </w:r>
          </w:p>
        </w:tc>
        <w:tc>
          <w:tcPr>
            <w:tcW w:type="dxa" w:w="1872"/>
            <w:shd w:val="clear" w:color="auto" w:fill="FFFFFF"/>
          </w:tcPr>
          <w:p>
            <w:pPr>
              <w:jc w:val="center"/>
            </w:pPr>
            <w:r>
              <w:rPr>
                <w:b w:val="0"/>
                <w:sz w:val="18"/>
              </w:rPr>
              <w:t>0.121</w:t>
            </w:r>
          </w:p>
        </w:tc>
        <w:tc>
          <w:tcPr>
            <w:tcW w:type="dxa" w:w="1872"/>
            <w:shd w:val="clear" w:color="auto" w:fill="FFFFFF"/>
          </w:tcPr>
          <w:p>
            <w:pPr>
              <w:jc w:val="center"/>
            </w:pPr>
            <w:r>
              <w:rPr>
                <w:b w:val="0"/>
                <w:sz w:val="18"/>
              </w:rPr>
              <w:t>27,550.6</w:t>
            </w:r>
          </w:p>
        </w:tc>
      </w:tr>
      <w:tr>
        <w:tc>
          <w:tcPr>
            <w:tcW w:type="dxa" w:w="1872"/>
            <w:shd w:val="clear" w:color="auto" w:fill="DCE6F1"/>
          </w:tcPr>
          <w:p>
            <w:pPr>
              <w:jc w:val="center"/>
            </w:pPr>
            <w:r>
              <w:rPr>
                <w:b w:val="0"/>
                <w:sz w:val="18"/>
              </w:rPr>
              <w:t>Center (&gt; 208 cm)</w:t>
            </w:r>
          </w:p>
        </w:tc>
        <w:tc>
          <w:tcPr>
            <w:tcW w:type="dxa" w:w="1872"/>
            <w:shd w:val="clear" w:color="auto" w:fill="DCE6F1"/>
          </w:tcPr>
          <w:p>
            <w:pPr>
              <w:jc w:val="center"/>
            </w:pPr>
            <w:r>
              <w:rPr>
                <w:b w:val="0"/>
                <w:sz w:val="18"/>
              </w:rPr>
              <w:t>2,875</w:t>
            </w:r>
          </w:p>
        </w:tc>
        <w:tc>
          <w:tcPr>
            <w:tcW w:type="dxa" w:w="1872"/>
            <w:shd w:val="clear" w:color="auto" w:fill="DCE6F1"/>
          </w:tcPr>
          <w:p>
            <w:pPr>
              <w:jc w:val="center"/>
            </w:pPr>
            <w:r>
              <w:rPr>
                <w:b w:val="0"/>
                <w:sz w:val="18"/>
              </w:rPr>
              <w:t>0.170</w:t>
            </w:r>
          </w:p>
        </w:tc>
        <w:tc>
          <w:tcPr>
            <w:tcW w:type="dxa" w:w="1872"/>
            <w:shd w:val="clear" w:color="auto" w:fill="DCE6F1"/>
          </w:tcPr>
          <w:p>
            <w:pPr>
              <w:jc w:val="center"/>
            </w:pPr>
            <w:r>
              <w:rPr>
                <w:b w:val="0"/>
                <w:sz w:val="18"/>
              </w:rPr>
              <w:t>0.169</w:t>
            </w:r>
          </w:p>
        </w:tc>
        <w:tc>
          <w:tcPr>
            <w:tcW w:type="dxa" w:w="1872"/>
            <w:shd w:val="clear" w:color="auto" w:fill="DCE6F1"/>
          </w:tcPr>
          <w:p>
            <w:pPr>
              <w:jc w:val="center"/>
            </w:pPr>
            <w:r>
              <w:rPr>
                <w:b w:val="0"/>
                <w:sz w:val="18"/>
              </w:rPr>
              <w:t>18,762.4</w:t>
            </w:r>
          </w:p>
        </w:tc>
      </w:tr>
    </w:tbl>
    <w:p/>
    <w:p>
      <w:pPr>
        <w:pStyle w:val="Heading2"/>
      </w:pPr>
      <w:r>
        <w:t>D.2  Coefficient Comparison Across Strata</w:t>
      </w:r>
    </w:p>
    <w:p>
      <w:r>
        <w:t>All predictors significant at p &lt; 0.05 unless noted. p-values shown in parentheses.</w:t>
      </w:r>
    </w:p>
    <w:tbl>
      <w:tblPr>
        <w:tblW w:type="auto" w:w="0"/>
        <w:tblLook w:firstColumn="1" w:firstRow="1" w:lastColumn="0" w:lastRow="0" w:noHBand="0" w:noVBand="1" w:val="04A0"/>
      </w:tblPr>
      <w:tblGrid>
        <w:gridCol w:w="2340"/>
        <w:gridCol w:w="2340"/>
        <w:gridCol w:w="2340"/>
        <w:gridCol w:w="2340"/>
      </w:tblGrid>
      <w:tr>
        <w:tc>
          <w:tcPr>
            <w:tcW w:type="dxa" w:w="2340"/>
            <w:shd w:val="clear" w:color="auto" w:fill="1F4E79"/>
          </w:tcPr>
          <w:p>
            <w:pPr>
              <w:jc w:val="center"/>
            </w:pPr>
            <w:r>
              <w:rPr>
                <w:b/>
                <w:color w:val="FFFFFF"/>
                <w:sz w:val="18"/>
              </w:rPr>
              <w:t>Predictor</w:t>
            </w:r>
          </w:p>
        </w:tc>
        <w:tc>
          <w:tcPr>
            <w:tcW w:type="dxa" w:w="2340"/>
            <w:shd w:val="clear" w:color="auto" w:fill="1F4E79"/>
          </w:tcPr>
          <w:p>
            <w:pPr>
              <w:jc w:val="center"/>
            </w:pPr>
            <w:r>
              <w:rPr>
                <w:b/>
                <w:color w:val="FFFFFF"/>
                <w:sz w:val="18"/>
              </w:rPr>
              <w:t>Guard</w:t>
            </w:r>
          </w:p>
        </w:tc>
        <w:tc>
          <w:tcPr>
            <w:tcW w:type="dxa" w:w="2340"/>
            <w:shd w:val="clear" w:color="auto" w:fill="1F4E79"/>
          </w:tcPr>
          <w:p>
            <w:pPr>
              <w:jc w:val="center"/>
            </w:pPr>
            <w:r>
              <w:rPr>
                <w:b/>
                <w:color w:val="FFFFFF"/>
                <w:sz w:val="18"/>
              </w:rPr>
              <w:t>Forward</w:t>
            </w:r>
          </w:p>
        </w:tc>
        <w:tc>
          <w:tcPr>
            <w:tcW w:type="dxa" w:w="2340"/>
            <w:shd w:val="clear" w:color="auto" w:fill="1F4E79"/>
          </w:tcPr>
          <w:p>
            <w:pPr>
              <w:jc w:val="center"/>
            </w:pPr>
            <w:r>
              <w:rPr>
                <w:b/>
                <w:color w:val="FFFFFF"/>
                <w:sz w:val="18"/>
              </w:rPr>
              <w:t>Center</w:t>
            </w:r>
          </w:p>
        </w:tc>
      </w:tr>
      <w:tr>
        <w:tc>
          <w:tcPr>
            <w:tcW w:type="dxa" w:w="2340"/>
            <w:shd w:val="clear" w:color="auto" w:fill="DCE6F1"/>
          </w:tcPr>
          <w:p>
            <w:pPr>
              <w:jc w:val="center"/>
            </w:pPr>
            <w:r>
              <w:rPr>
                <w:b w:val="0"/>
                <w:sz w:val="18"/>
              </w:rPr>
              <w:t>const</w:t>
            </w:r>
          </w:p>
        </w:tc>
        <w:tc>
          <w:tcPr>
            <w:tcW w:type="dxa" w:w="2340"/>
            <w:shd w:val="clear" w:color="auto" w:fill="DCE6F1"/>
          </w:tcPr>
          <w:p>
            <w:pPr>
              <w:jc w:val="center"/>
            </w:pPr>
            <w:r>
              <w:rPr>
                <w:b w:val="0"/>
                <w:sz w:val="18"/>
              </w:rPr>
              <w:t>0.3593 (p=0.690)</w:t>
            </w:r>
          </w:p>
        </w:tc>
        <w:tc>
          <w:tcPr>
            <w:tcW w:type="dxa" w:w="2340"/>
            <w:shd w:val="clear" w:color="auto" w:fill="DCE6F1"/>
          </w:tcPr>
          <w:p>
            <w:pPr>
              <w:jc w:val="center"/>
            </w:pPr>
            <w:r>
              <w:rPr>
                <w:b w:val="0"/>
                <w:sz w:val="18"/>
              </w:rPr>
              <w:t>-0.5884 (p=0.396)</w:t>
            </w:r>
          </w:p>
        </w:tc>
        <w:tc>
          <w:tcPr>
            <w:tcW w:type="dxa" w:w="2340"/>
            <w:shd w:val="clear" w:color="auto" w:fill="DCE6F1"/>
          </w:tcPr>
          <w:p>
            <w:pPr>
              <w:jc w:val="center"/>
            </w:pPr>
            <w:r>
              <w:rPr>
                <w:b w:val="0"/>
                <w:sz w:val="18"/>
              </w:rPr>
              <w:t>-1.6132 (p=0.053)</w:t>
            </w:r>
          </w:p>
        </w:tc>
      </w:tr>
      <w:tr>
        <w:tc>
          <w:tcPr>
            <w:tcW w:type="dxa" w:w="2340"/>
            <w:shd w:val="clear" w:color="auto" w:fill="FFFFFF"/>
          </w:tcPr>
          <w:p>
            <w:pPr>
              <w:jc w:val="center"/>
            </w:pPr>
            <w:r>
              <w:rPr>
                <w:b w:val="0"/>
                <w:sz w:val="18"/>
              </w:rPr>
              <w:t>log_pts</w:t>
            </w:r>
          </w:p>
        </w:tc>
        <w:tc>
          <w:tcPr>
            <w:tcW w:type="dxa" w:w="2340"/>
            <w:shd w:val="clear" w:color="auto" w:fill="FFFFFF"/>
          </w:tcPr>
          <w:p>
            <w:pPr>
              <w:jc w:val="center"/>
            </w:pPr>
            <w:r>
              <w:rPr>
                <w:b w:val="0"/>
                <w:sz w:val="18"/>
              </w:rPr>
              <w:t>1.8905 (p&lt;0.001)</w:t>
            </w:r>
          </w:p>
        </w:tc>
        <w:tc>
          <w:tcPr>
            <w:tcW w:type="dxa" w:w="2340"/>
            <w:shd w:val="clear" w:color="auto" w:fill="FFFFFF"/>
          </w:tcPr>
          <w:p>
            <w:pPr>
              <w:jc w:val="center"/>
            </w:pPr>
            <w:r>
              <w:rPr>
                <w:b w:val="0"/>
                <w:sz w:val="18"/>
              </w:rPr>
              <w:t>3.0375 (p&lt;0.001)</w:t>
            </w:r>
          </w:p>
        </w:tc>
        <w:tc>
          <w:tcPr>
            <w:tcW w:type="dxa" w:w="2340"/>
            <w:shd w:val="clear" w:color="auto" w:fill="FFFFFF"/>
          </w:tcPr>
          <w:p>
            <w:pPr>
              <w:jc w:val="center"/>
            </w:pPr>
            <w:r>
              <w:rPr>
                <w:b w:val="0"/>
                <w:sz w:val="18"/>
              </w:rPr>
              <w:t>3.9163 (p&lt;0.001)</w:t>
            </w:r>
          </w:p>
        </w:tc>
      </w:tr>
      <w:tr>
        <w:tc>
          <w:tcPr>
            <w:tcW w:type="dxa" w:w="2340"/>
            <w:shd w:val="clear" w:color="auto" w:fill="DCE6F1"/>
          </w:tcPr>
          <w:p>
            <w:pPr>
              <w:jc w:val="center"/>
            </w:pPr>
            <w:r>
              <w:rPr>
                <w:b w:val="0"/>
                <w:sz w:val="18"/>
              </w:rPr>
              <w:t>ast</w:t>
            </w:r>
          </w:p>
        </w:tc>
        <w:tc>
          <w:tcPr>
            <w:tcW w:type="dxa" w:w="2340"/>
            <w:shd w:val="clear" w:color="auto" w:fill="DCE6F1"/>
          </w:tcPr>
          <w:p>
            <w:pPr>
              <w:jc w:val="center"/>
            </w:pPr>
            <w:r>
              <w:rPr>
                <w:b w:val="0"/>
                <w:sz w:val="18"/>
              </w:rPr>
              <w:t>0.1815 (p=0.003)</w:t>
            </w:r>
          </w:p>
        </w:tc>
        <w:tc>
          <w:tcPr>
            <w:tcW w:type="dxa" w:w="2340"/>
            <w:shd w:val="clear" w:color="auto" w:fill="DCE6F1"/>
          </w:tcPr>
          <w:p>
            <w:pPr>
              <w:jc w:val="center"/>
            </w:pPr>
            <w:r>
              <w:rPr>
                <w:b w:val="0"/>
                <w:sz w:val="18"/>
              </w:rPr>
              <w:t>0.5827 (p&lt;0.001)</w:t>
            </w:r>
          </w:p>
        </w:tc>
        <w:tc>
          <w:tcPr>
            <w:tcW w:type="dxa" w:w="2340"/>
            <w:shd w:val="clear" w:color="auto" w:fill="DCE6F1"/>
          </w:tcPr>
          <w:p>
            <w:pPr>
              <w:jc w:val="center"/>
            </w:pPr>
            <w:r>
              <w:rPr>
                <w:b w:val="0"/>
                <w:sz w:val="18"/>
              </w:rPr>
              <w:t>0.4127 (p=0.008)</w:t>
            </w:r>
          </w:p>
        </w:tc>
      </w:tr>
      <w:tr>
        <w:tc>
          <w:tcPr>
            <w:tcW w:type="dxa" w:w="2340"/>
            <w:shd w:val="clear" w:color="auto" w:fill="FFFFFF"/>
          </w:tcPr>
          <w:p>
            <w:pPr>
              <w:jc w:val="center"/>
            </w:pPr>
            <w:r>
              <w:rPr>
                <w:b w:val="0"/>
                <w:sz w:val="18"/>
              </w:rPr>
              <w:t>reb</w:t>
            </w:r>
          </w:p>
        </w:tc>
        <w:tc>
          <w:tcPr>
            <w:tcW w:type="dxa" w:w="2340"/>
            <w:shd w:val="clear" w:color="auto" w:fill="FFFFFF"/>
          </w:tcPr>
          <w:p>
            <w:pPr>
              <w:jc w:val="center"/>
            </w:pPr>
            <w:r>
              <w:rPr>
                <w:b w:val="0"/>
                <w:sz w:val="18"/>
              </w:rPr>
              <w:t>0.2673 (p=0.031)</w:t>
            </w:r>
          </w:p>
        </w:tc>
        <w:tc>
          <w:tcPr>
            <w:tcW w:type="dxa" w:w="2340"/>
            <w:shd w:val="clear" w:color="auto" w:fill="FFFFFF"/>
          </w:tcPr>
          <w:p>
            <w:pPr>
              <w:jc w:val="center"/>
            </w:pPr>
            <w:r>
              <w:rPr>
                <w:b w:val="0"/>
                <w:sz w:val="18"/>
              </w:rPr>
              <w:t>-0.0623 (p=0.270)</w:t>
            </w:r>
          </w:p>
        </w:tc>
        <w:tc>
          <w:tcPr>
            <w:tcW w:type="dxa" w:w="2340"/>
            <w:shd w:val="clear" w:color="auto" w:fill="FFFFFF"/>
          </w:tcPr>
          <w:p>
            <w:pPr>
              <w:jc w:val="center"/>
            </w:pPr>
            <w:r>
              <w:rPr>
                <w:b w:val="0"/>
                <w:sz w:val="18"/>
              </w:rPr>
              <w:t>-0.0414 (p=0.585)</w:t>
            </w:r>
          </w:p>
        </w:tc>
      </w:tr>
      <w:tr>
        <w:tc>
          <w:tcPr>
            <w:tcW w:type="dxa" w:w="2340"/>
            <w:shd w:val="clear" w:color="auto" w:fill="DCE6F1"/>
          </w:tcPr>
          <w:p>
            <w:pPr>
              <w:jc w:val="center"/>
            </w:pPr>
            <w:r>
              <w:rPr>
                <w:b w:val="0"/>
                <w:sz w:val="18"/>
              </w:rPr>
              <w:t>usg_pct</w:t>
            </w:r>
          </w:p>
        </w:tc>
        <w:tc>
          <w:tcPr>
            <w:tcW w:type="dxa" w:w="2340"/>
            <w:shd w:val="clear" w:color="auto" w:fill="DCE6F1"/>
          </w:tcPr>
          <w:p>
            <w:pPr>
              <w:jc w:val="center"/>
            </w:pPr>
            <w:r>
              <w:rPr>
                <w:b w:val="0"/>
                <w:sz w:val="18"/>
              </w:rPr>
              <w:t>-46.9239 (p&lt;0.001)</w:t>
            </w:r>
          </w:p>
        </w:tc>
        <w:tc>
          <w:tcPr>
            <w:tcW w:type="dxa" w:w="2340"/>
            <w:shd w:val="clear" w:color="auto" w:fill="DCE6F1"/>
          </w:tcPr>
          <w:p>
            <w:pPr>
              <w:jc w:val="center"/>
            </w:pPr>
            <w:r>
              <w:rPr>
                <w:b w:val="0"/>
                <w:sz w:val="18"/>
              </w:rPr>
              <w:t>-50.1657 (p&lt;0.001)</w:t>
            </w:r>
          </w:p>
        </w:tc>
        <w:tc>
          <w:tcPr>
            <w:tcW w:type="dxa" w:w="2340"/>
            <w:shd w:val="clear" w:color="auto" w:fill="DCE6F1"/>
          </w:tcPr>
          <w:p>
            <w:pPr>
              <w:jc w:val="center"/>
            </w:pPr>
            <w:r>
              <w:rPr>
                <w:b w:val="0"/>
                <w:sz w:val="18"/>
              </w:rPr>
              <w:t>-54.0649 (p&lt;0.001)</w:t>
            </w:r>
          </w:p>
        </w:tc>
      </w:tr>
      <w:tr>
        <w:tc>
          <w:tcPr>
            <w:tcW w:type="dxa" w:w="2340"/>
            <w:shd w:val="clear" w:color="auto" w:fill="FFFFFF"/>
          </w:tcPr>
          <w:p>
            <w:pPr>
              <w:jc w:val="center"/>
            </w:pPr>
            <w:r>
              <w:rPr>
                <w:b w:val="0"/>
                <w:sz w:val="18"/>
              </w:rPr>
              <w:t>pts_usg</w:t>
            </w:r>
          </w:p>
        </w:tc>
        <w:tc>
          <w:tcPr>
            <w:tcW w:type="dxa" w:w="2340"/>
            <w:shd w:val="clear" w:color="auto" w:fill="FFFFFF"/>
          </w:tcPr>
          <w:p>
            <w:pPr>
              <w:jc w:val="center"/>
            </w:pPr>
            <w:r>
              <w:rPr>
                <w:b w:val="0"/>
                <w:sz w:val="18"/>
              </w:rPr>
              <w:t>1.0460 (p&lt;0.001)</w:t>
            </w:r>
          </w:p>
        </w:tc>
        <w:tc>
          <w:tcPr>
            <w:tcW w:type="dxa" w:w="2340"/>
            <w:shd w:val="clear" w:color="auto" w:fill="FFFFFF"/>
          </w:tcPr>
          <w:p>
            <w:pPr>
              <w:jc w:val="center"/>
            </w:pPr>
            <w:r>
              <w:rPr>
                <w:b w:val="0"/>
                <w:sz w:val="18"/>
              </w:rPr>
              <w:t>0.7336 (p&lt;0.001)</w:t>
            </w:r>
          </w:p>
        </w:tc>
        <w:tc>
          <w:tcPr>
            <w:tcW w:type="dxa" w:w="2340"/>
            <w:shd w:val="clear" w:color="auto" w:fill="FFFFFF"/>
          </w:tcPr>
          <w:p>
            <w:pPr>
              <w:jc w:val="center"/>
            </w:pPr>
            <w:r>
              <w:rPr>
                <w:b w:val="0"/>
                <w:sz w:val="18"/>
              </w:rPr>
              <w:t>1.1323 (p&lt;0.001)</w:t>
            </w:r>
          </w:p>
        </w:tc>
      </w:tr>
    </w:tbl>
    <w:p/>
    <w:p>
      <w:r>
        <w:br w:type="page"/>
      </w:r>
    </w:p>
    <w:p>
      <w:pPr>
        <w:pStyle w:val="Heading1"/>
      </w:pPr>
      <w:r>
        <w:t>Appendix E — Error Analysis: Top 10 Worst Predictions</w:t>
      </w:r>
    </w:p>
    <w:p>
      <w:r>
        <w:t>Test set: 2,144 observations. Mean residual ≈ 0.000 (unbiased). Std of residuals ≈ 5.92.</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4E79"/>
          </w:tcPr>
          <w:p>
            <w:pPr>
              <w:jc w:val="center"/>
            </w:pPr>
            <w:r>
              <w:rPr>
                <w:b/>
                <w:color w:val="FFFFFF"/>
                <w:sz w:val="18"/>
              </w:rPr>
              <w:t>Player</w:t>
            </w:r>
          </w:p>
        </w:tc>
        <w:tc>
          <w:tcPr>
            <w:tcW w:type="dxa" w:w="1560"/>
            <w:shd w:val="clear" w:color="auto" w:fill="1F4E79"/>
          </w:tcPr>
          <w:p>
            <w:pPr>
              <w:jc w:val="center"/>
            </w:pPr>
            <w:r>
              <w:rPr>
                <w:b/>
                <w:color w:val="FFFFFF"/>
                <w:sz w:val="18"/>
              </w:rPr>
              <w:t>Season</w:t>
            </w:r>
          </w:p>
        </w:tc>
        <w:tc>
          <w:tcPr>
            <w:tcW w:type="dxa" w:w="1560"/>
            <w:shd w:val="clear" w:color="auto" w:fill="1F4E79"/>
          </w:tcPr>
          <w:p>
            <w:pPr>
              <w:jc w:val="center"/>
            </w:pPr>
            <w:r>
              <w:rPr>
                <w:b/>
                <w:color w:val="FFFFFF"/>
                <w:sz w:val="18"/>
              </w:rPr>
              <w:t>Team</w:t>
            </w:r>
          </w:p>
        </w:tc>
        <w:tc>
          <w:tcPr>
            <w:tcW w:type="dxa" w:w="1560"/>
            <w:shd w:val="clear" w:color="auto" w:fill="1F4E79"/>
          </w:tcPr>
          <w:p>
            <w:pPr>
              <w:jc w:val="center"/>
            </w:pPr>
            <w:r>
              <w:rPr>
                <w:b/>
                <w:color w:val="FFFFFF"/>
                <w:sz w:val="18"/>
              </w:rPr>
              <w:t>Actual</w:t>
            </w:r>
          </w:p>
        </w:tc>
        <w:tc>
          <w:tcPr>
            <w:tcW w:type="dxa" w:w="1560"/>
            <w:shd w:val="clear" w:color="auto" w:fill="1F4E79"/>
          </w:tcPr>
          <w:p>
            <w:pPr>
              <w:jc w:val="center"/>
            </w:pPr>
            <w:r>
              <w:rPr>
                <w:b/>
                <w:color w:val="FFFFFF"/>
                <w:sz w:val="18"/>
              </w:rPr>
              <w:t>Predicted</w:t>
            </w:r>
          </w:p>
        </w:tc>
        <w:tc>
          <w:tcPr>
            <w:tcW w:type="dxa" w:w="1560"/>
            <w:shd w:val="clear" w:color="auto" w:fill="1F4E79"/>
          </w:tcPr>
          <w:p>
            <w:pPr>
              <w:jc w:val="center"/>
            </w:pPr>
            <w:r>
              <w:rPr>
                <w:b/>
                <w:color w:val="FFFFFF"/>
                <w:sz w:val="18"/>
              </w:rPr>
              <w:t>Residual</w:t>
            </w:r>
          </w:p>
        </w:tc>
      </w:tr>
      <w:tr>
        <w:tc>
          <w:tcPr>
            <w:tcW w:type="dxa" w:w="1560"/>
            <w:shd w:val="clear" w:color="auto" w:fill="DCE6F1"/>
          </w:tcPr>
          <w:p>
            <w:pPr>
              <w:jc w:val="center"/>
            </w:pPr>
            <w:r>
              <w:rPr>
                <w:b w:val="0"/>
                <w:sz w:val="18"/>
              </w:rPr>
              <w:t>KJ McDaniels</w:t>
            </w:r>
          </w:p>
        </w:tc>
        <w:tc>
          <w:tcPr>
            <w:tcW w:type="dxa" w:w="1560"/>
            <w:shd w:val="clear" w:color="auto" w:fill="DCE6F1"/>
          </w:tcPr>
          <w:p>
            <w:pPr>
              <w:jc w:val="center"/>
            </w:pPr>
            <w:r>
              <w:rPr>
                <w:b w:val="0"/>
                <w:sz w:val="18"/>
              </w:rPr>
              <w:t>2015-16</w:t>
            </w:r>
          </w:p>
        </w:tc>
        <w:tc>
          <w:tcPr>
            <w:tcW w:type="dxa" w:w="1560"/>
            <w:shd w:val="clear" w:color="auto" w:fill="DCE6F1"/>
          </w:tcPr>
          <w:p>
            <w:pPr>
              <w:jc w:val="center"/>
            </w:pPr>
            <w:r>
              <w:rPr>
                <w:b w:val="0"/>
                <w:sz w:val="18"/>
              </w:rPr>
              <w:t>HOU</w:t>
            </w:r>
          </w:p>
        </w:tc>
        <w:tc>
          <w:tcPr>
            <w:tcW w:type="dxa" w:w="1560"/>
            <w:shd w:val="clear" w:color="auto" w:fill="DCE6F1"/>
          </w:tcPr>
          <w:p>
            <w:pPr>
              <w:jc w:val="center"/>
            </w:pPr>
            <w:r>
              <w:rPr>
                <w:b w:val="0"/>
                <w:sz w:val="18"/>
              </w:rPr>
              <w:t>18.9</w:t>
            </w:r>
          </w:p>
        </w:tc>
        <w:tc>
          <w:tcPr>
            <w:tcW w:type="dxa" w:w="1560"/>
            <w:shd w:val="clear" w:color="auto" w:fill="DCE6F1"/>
          </w:tcPr>
          <w:p>
            <w:pPr>
              <w:jc w:val="center"/>
            </w:pPr>
            <w:r>
              <w:rPr>
                <w:b w:val="0"/>
                <w:sz w:val="18"/>
              </w:rPr>
              <w:t>-5.75</w:t>
            </w:r>
          </w:p>
        </w:tc>
        <w:tc>
          <w:tcPr>
            <w:tcW w:type="dxa" w:w="1560"/>
            <w:shd w:val="clear" w:color="auto" w:fill="DCE6F1"/>
          </w:tcPr>
          <w:p>
            <w:pPr>
              <w:jc w:val="center"/>
            </w:pPr>
            <w:r>
              <w:rPr>
                <w:b w:val="0"/>
                <w:sz w:val="18"/>
              </w:rPr>
              <w:t>+24.65</w:t>
            </w:r>
          </w:p>
        </w:tc>
      </w:tr>
      <w:tr>
        <w:tc>
          <w:tcPr>
            <w:tcW w:type="dxa" w:w="1560"/>
            <w:shd w:val="clear" w:color="auto" w:fill="FFFFFF"/>
          </w:tcPr>
          <w:p>
            <w:pPr>
              <w:jc w:val="center"/>
            </w:pPr>
            <w:r>
              <w:rPr>
                <w:b w:val="0"/>
                <w:sz w:val="18"/>
              </w:rPr>
              <w:t>Mitch McGary</w:t>
            </w:r>
          </w:p>
        </w:tc>
        <w:tc>
          <w:tcPr>
            <w:tcW w:type="dxa" w:w="1560"/>
            <w:shd w:val="clear" w:color="auto" w:fill="FFFFFF"/>
          </w:tcPr>
          <w:p>
            <w:pPr>
              <w:jc w:val="center"/>
            </w:pPr>
            <w:r>
              <w:rPr>
                <w:b w:val="0"/>
                <w:sz w:val="18"/>
              </w:rPr>
              <w:t>2015-16</w:t>
            </w:r>
          </w:p>
        </w:tc>
        <w:tc>
          <w:tcPr>
            <w:tcW w:type="dxa" w:w="1560"/>
            <w:shd w:val="clear" w:color="auto" w:fill="FFFFFF"/>
          </w:tcPr>
          <w:p>
            <w:pPr>
              <w:jc w:val="center"/>
            </w:pPr>
            <w:r>
              <w:rPr>
                <w:b w:val="0"/>
                <w:sz w:val="18"/>
              </w:rPr>
              <w:t>OKC</w:t>
            </w:r>
          </w:p>
        </w:tc>
        <w:tc>
          <w:tcPr>
            <w:tcW w:type="dxa" w:w="1560"/>
            <w:shd w:val="clear" w:color="auto" w:fill="FFFFFF"/>
          </w:tcPr>
          <w:p>
            <w:pPr>
              <w:jc w:val="center"/>
            </w:pPr>
            <w:r>
              <w:rPr>
                <w:b w:val="0"/>
                <w:sz w:val="18"/>
              </w:rPr>
              <w:t>-32.2</w:t>
            </w:r>
          </w:p>
        </w:tc>
        <w:tc>
          <w:tcPr>
            <w:tcW w:type="dxa" w:w="1560"/>
            <w:shd w:val="clear" w:color="auto" w:fill="FFFFFF"/>
          </w:tcPr>
          <w:p>
            <w:pPr>
              <w:jc w:val="center"/>
            </w:pPr>
            <w:r>
              <w:rPr>
                <w:b w:val="0"/>
                <w:sz w:val="18"/>
              </w:rPr>
              <w:t>-7.90</w:t>
            </w:r>
          </w:p>
        </w:tc>
        <w:tc>
          <w:tcPr>
            <w:tcW w:type="dxa" w:w="1560"/>
            <w:shd w:val="clear" w:color="auto" w:fill="FFFFFF"/>
          </w:tcPr>
          <w:p>
            <w:pPr>
              <w:jc w:val="center"/>
            </w:pPr>
            <w:r>
              <w:rPr>
                <w:b w:val="0"/>
                <w:sz w:val="18"/>
              </w:rPr>
              <w:t>-24.30</w:t>
            </w:r>
          </w:p>
        </w:tc>
      </w:tr>
      <w:tr>
        <w:tc>
          <w:tcPr>
            <w:tcW w:type="dxa" w:w="1560"/>
            <w:shd w:val="clear" w:color="auto" w:fill="DCE6F1"/>
          </w:tcPr>
          <w:p>
            <w:pPr>
              <w:jc w:val="center"/>
            </w:pPr>
            <w:r>
              <w:rPr>
                <w:b w:val="0"/>
                <w:sz w:val="18"/>
              </w:rPr>
              <w:t>Litterial Green</w:t>
            </w:r>
          </w:p>
        </w:tc>
        <w:tc>
          <w:tcPr>
            <w:tcW w:type="dxa" w:w="1560"/>
            <w:shd w:val="clear" w:color="auto" w:fill="DCE6F1"/>
          </w:tcPr>
          <w:p>
            <w:pPr>
              <w:jc w:val="center"/>
            </w:pPr>
            <w:r>
              <w:rPr>
                <w:b w:val="0"/>
                <w:sz w:val="18"/>
              </w:rPr>
              <w:t>1996-97</w:t>
            </w:r>
          </w:p>
        </w:tc>
        <w:tc>
          <w:tcPr>
            <w:tcW w:type="dxa" w:w="1560"/>
            <w:shd w:val="clear" w:color="auto" w:fill="DCE6F1"/>
          </w:tcPr>
          <w:p>
            <w:pPr>
              <w:jc w:val="center"/>
            </w:pPr>
            <w:r>
              <w:rPr>
                <w:b w:val="0"/>
                <w:sz w:val="18"/>
              </w:rPr>
              <w:t>DET</w:t>
            </w:r>
          </w:p>
        </w:tc>
        <w:tc>
          <w:tcPr>
            <w:tcW w:type="dxa" w:w="1560"/>
            <w:shd w:val="clear" w:color="auto" w:fill="DCE6F1"/>
          </w:tcPr>
          <w:p>
            <w:pPr>
              <w:jc w:val="center"/>
            </w:pPr>
            <w:r>
              <w:rPr>
                <w:b w:val="0"/>
                <w:sz w:val="18"/>
              </w:rPr>
              <w:t>17.0</w:t>
            </w:r>
          </w:p>
        </w:tc>
        <w:tc>
          <w:tcPr>
            <w:tcW w:type="dxa" w:w="1560"/>
            <w:shd w:val="clear" w:color="auto" w:fill="DCE6F1"/>
          </w:tcPr>
          <w:p>
            <w:pPr>
              <w:jc w:val="center"/>
            </w:pPr>
            <w:r>
              <w:rPr>
                <w:b w:val="0"/>
                <w:sz w:val="18"/>
              </w:rPr>
              <w:t>-4.77</w:t>
            </w:r>
          </w:p>
        </w:tc>
        <w:tc>
          <w:tcPr>
            <w:tcW w:type="dxa" w:w="1560"/>
            <w:shd w:val="clear" w:color="auto" w:fill="DCE6F1"/>
          </w:tcPr>
          <w:p>
            <w:pPr>
              <w:jc w:val="center"/>
            </w:pPr>
            <w:r>
              <w:rPr>
                <w:b w:val="0"/>
                <w:sz w:val="18"/>
              </w:rPr>
              <w:t>+21.77</w:t>
            </w:r>
          </w:p>
        </w:tc>
      </w:tr>
      <w:tr>
        <w:tc>
          <w:tcPr>
            <w:tcW w:type="dxa" w:w="1560"/>
            <w:shd w:val="clear" w:color="auto" w:fill="FFFFFF"/>
          </w:tcPr>
          <w:p>
            <w:pPr>
              <w:jc w:val="center"/>
            </w:pPr>
            <w:r>
              <w:rPr>
                <w:b w:val="0"/>
                <w:sz w:val="18"/>
              </w:rPr>
              <w:t>Sergei Monia</w:t>
            </w:r>
          </w:p>
        </w:tc>
        <w:tc>
          <w:tcPr>
            <w:tcW w:type="dxa" w:w="1560"/>
            <w:shd w:val="clear" w:color="auto" w:fill="FFFFFF"/>
          </w:tcPr>
          <w:p>
            <w:pPr>
              <w:jc w:val="center"/>
            </w:pPr>
            <w:r>
              <w:rPr>
                <w:b w:val="0"/>
                <w:sz w:val="18"/>
              </w:rPr>
              <w:t>2005-06</w:t>
            </w:r>
          </w:p>
        </w:tc>
        <w:tc>
          <w:tcPr>
            <w:tcW w:type="dxa" w:w="1560"/>
            <w:shd w:val="clear" w:color="auto" w:fill="FFFFFF"/>
          </w:tcPr>
          <w:p>
            <w:pPr>
              <w:jc w:val="center"/>
            </w:pPr>
            <w:r>
              <w:rPr>
                <w:b w:val="0"/>
                <w:sz w:val="18"/>
              </w:rPr>
              <w:t>SAC</w:t>
            </w:r>
          </w:p>
        </w:tc>
        <w:tc>
          <w:tcPr>
            <w:tcW w:type="dxa" w:w="1560"/>
            <w:shd w:val="clear" w:color="auto" w:fill="FFFFFF"/>
          </w:tcPr>
          <w:p>
            <w:pPr>
              <w:jc w:val="center"/>
            </w:pPr>
            <w:r>
              <w:rPr>
                <w:b w:val="0"/>
                <w:sz w:val="18"/>
              </w:rPr>
              <w:t>-24.5</w:t>
            </w:r>
          </w:p>
        </w:tc>
        <w:tc>
          <w:tcPr>
            <w:tcW w:type="dxa" w:w="1560"/>
            <w:shd w:val="clear" w:color="auto" w:fill="FFFFFF"/>
          </w:tcPr>
          <w:p>
            <w:pPr>
              <w:jc w:val="center"/>
            </w:pPr>
            <w:r>
              <w:rPr>
                <w:b w:val="0"/>
                <w:sz w:val="18"/>
              </w:rPr>
              <w:t>-3.02</w:t>
            </w:r>
          </w:p>
        </w:tc>
        <w:tc>
          <w:tcPr>
            <w:tcW w:type="dxa" w:w="1560"/>
            <w:shd w:val="clear" w:color="auto" w:fill="FFFFFF"/>
          </w:tcPr>
          <w:p>
            <w:pPr>
              <w:jc w:val="center"/>
            </w:pPr>
            <w:r>
              <w:rPr>
                <w:b w:val="0"/>
                <w:sz w:val="18"/>
              </w:rPr>
              <w:t>-21.48</w:t>
            </w:r>
          </w:p>
        </w:tc>
      </w:tr>
      <w:tr>
        <w:tc>
          <w:tcPr>
            <w:tcW w:type="dxa" w:w="1560"/>
            <w:shd w:val="clear" w:color="auto" w:fill="DCE6F1"/>
          </w:tcPr>
          <w:p>
            <w:pPr>
              <w:jc w:val="center"/>
            </w:pPr>
            <w:r>
              <w:rPr>
                <w:b w:val="0"/>
                <w:sz w:val="18"/>
              </w:rPr>
              <w:t>Jermaine Jackson</w:t>
            </w:r>
          </w:p>
        </w:tc>
        <w:tc>
          <w:tcPr>
            <w:tcW w:type="dxa" w:w="1560"/>
            <w:shd w:val="clear" w:color="auto" w:fill="DCE6F1"/>
          </w:tcPr>
          <w:p>
            <w:pPr>
              <w:jc w:val="center"/>
            </w:pPr>
            <w:r>
              <w:rPr>
                <w:b w:val="0"/>
                <w:sz w:val="18"/>
              </w:rPr>
              <w:t>2005-06</w:t>
            </w:r>
          </w:p>
        </w:tc>
        <w:tc>
          <w:tcPr>
            <w:tcW w:type="dxa" w:w="1560"/>
            <w:shd w:val="clear" w:color="auto" w:fill="DCE6F1"/>
          </w:tcPr>
          <w:p>
            <w:pPr>
              <w:jc w:val="center"/>
            </w:pPr>
            <w:r>
              <w:rPr>
                <w:b w:val="0"/>
                <w:sz w:val="18"/>
              </w:rPr>
              <w:t>MIL</w:t>
            </w:r>
          </w:p>
        </w:tc>
        <w:tc>
          <w:tcPr>
            <w:tcW w:type="dxa" w:w="1560"/>
            <w:shd w:val="clear" w:color="auto" w:fill="DCE6F1"/>
          </w:tcPr>
          <w:p>
            <w:pPr>
              <w:jc w:val="center"/>
            </w:pPr>
            <w:r>
              <w:rPr>
                <w:b w:val="0"/>
                <w:sz w:val="18"/>
              </w:rPr>
              <w:t>-24.2</w:t>
            </w:r>
          </w:p>
        </w:tc>
        <w:tc>
          <w:tcPr>
            <w:tcW w:type="dxa" w:w="1560"/>
            <w:shd w:val="clear" w:color="auto" w:fill="DCE6F1"/>
          </w:tcPr>
          <w:p>
            <w:pPr>
              <w:jc w:val="center"/>
            </w:pPr>
            <w:r>
              <w:rPr>
                <w:b w:val="0"/>
                <w:sz w:val="18"/>
              </w:rPr>
              <w:t>-3.20</w:t>
            </w:r>
          </w:p>
        </w:tc>
        <w:tc>
          <w:tcPr>
            <w:tcW w:type="dxa" w:w="1560"/>
            <w:shd w:val="clear" w:color="auto" w:fill="DCE6F1"/>
          </w:tcPr>
          <w:p>
            <w:pPr>
              <w:jc w:val="center"/>
            </w:pPr>
            <w:r>
              <w:rPr>
                <w:b w:val="0"/>
                <w:sz w:val="18"/>
              </w:rPr>
              <w:t>-21.00</w:t>
            </w:r>
          </w:p>
        </w:tc>
      </w:tr>
      <w:tr>
        <w:tc>
          <w:tcPr>
            <w:tcW w:type="dxa" w:w="1560"/>
            <w:shd w:val="clear" w:color="auto" w:fill="FFFFFF"/>
          </w:tcPr>
          <w:p>
            <w:pPr>
              <w:jc w:val="center"/>
            </w:pPr>
            <w:r>
              <w:rPr>
                <w:b w:val="0"/>
                <w:sz w:val="18"/>
              </w:rPr>
              <w:t>Jason Collins</w:t>
            </w:r>
          </w:p>
        </w:tc>
        <w:tc>
          <w:tcPr>
            <w:tcW w:type="dxa" w:w="1560"/>
            <w:shd w:val="clear" w:color="auto" w:fill="FFFFFF"/>
          </w:tcPr>
          <w:p>
            <w:pPr>
              <w:jc w:val="center"/>
            </w:pPr>
            <w:r>
              <w:rPr>
                <w:b w:val="0"/>
                <w:sz w:val="18"/>
              </w:rPr>
              <w:t>2008-09</w:t>
            </w:r>
          </w:p>
        </w:tc>
        <w:tc>
          <w:tcPr>
            <w:tcW w:type="dxa" w:w="1560"/>
            <w:shd w:val="clear" w:color="auto" w:fill="FFFFFF"/>
          </w:tcPr>
          <w:p>
            <w:pPr>
              <w:jc w:val="center"/>
            </w:pPr>
            <w:r>
              <w:rPr>
                <w:b w:val="0"/>
                <w:sz w:val="18"/>
              </w:rPr>
              <w:t>MIN</w:t>
            </w:r>
          </w:p>
        </w:tc>
        <w:tc>
          <w:tcPr>
            <w:tcW w:type="dxa" w:w="1560"/>
            <w:shd w:val="clear" w:color="auto" w:fill="FFFFFF"/>
          </w:tcPr>
          <w:p>
            <w:pPr>
              <w:jc w:val="center"/>
            </w:pPr>
            <w:r>
              <w:rPr>
                <w:b w:val="0"/>
                <w:sz w:val="18"/>
              </w:rPr>
              <w:t>-23.1</w:t>
            </w:r>
          </w:p>
        </w:tc>
        <w:tc>
          <w:tcPr>
            <w:tcW w:type="dxa" w:w="1560"/>
            <w:shd w:val="clear" w:color="auto" w:fill="FFFFFF"/>
          </w:tcPr>
          <w:p>
            <w:pPr>
              <w:jc w:val="center"/>
            </w:pPr>
            <w:r>
              <w:rPr>
                <w:b w:val="0"/>
                <w:sz w:val="18"/>
              </w:rPr>
              <w:t>-2.47</w:t>
            </w:r>
          </w:p>
        </w:tc>
        <w:tc>
          <w:tcPr>
            <w:tcW w:type="dxa" w:w="1560"/>
            <w:shd w:val="clear" w:color="auto" w:fill="FFFFFF"/>
          </w:tcPr>
          <w:p>
            <w:pPr>
              <w:jc w:val="center"/>
            </w:pPr>
            <w:r>
              <w:rPr>
                <w:b w:val="0"/>
                <w:sz w:val="18"/>
              </w:rPr>
              <w:t>-20.63</w:t>
            </w:r>
          </w:p>
        </w:tc>
      </w:tr>
      <w:tr>
        <w:tc>
          <w:tcPr>
            <w:tcW w:type="dxa" w:w="1560"/>
            <w:shd w:val="clear" w:color="auto" w:fill="DCE6F1"/>
          </w:tcPr>
          <w:p>
            <w:pPr>
              <w:jc w:val="center"/>
            </w:pPr>
            <w:r>
              <w:rPr>
                <w:b w:val="0"/>
                <w:sz w:val="18"/>
              </w:rPr>
              <w:t>Chris Copeland</w:t>
            </w:r>
          </w:p>
        </w:tc>
        <w:tc>
          <w:tcPr>
            <w:tcW w:type="dxa" w:w="1560"/>
            <w:shd w:val="clear" w:color="auto" w:fill="DCE6F1"/>
          </w:tcPr>
          <w:p>
            <w:pPr>
              <w:jc w:val="center"/>
            </w:pPr>
            <w:r>
              <w:rPr>
                <w:b w:val="0"/>
                <w:sz w:val="18"/>
              </w:rPr>
              <w:t>2015-16</w:t>
            </w:r>
          </w:p>
        </w:tc>
        <w:tc>
          <w:tcPr>
            <w:tcW w:type="dxa" w:w="1560"/>
            <w:shd w:val="clear" w:color="auto" w:fill="DCE6F1"/>
          </w:tcPr>
          <w:p>
            <w:pPr>
              <w:jc w:val="center"/>
            </w:pPr>
            <w:r>
              <w:rPr>
                <w:b w:val="0"/>
                <w:sz w:val="18"/>
              </w:rPr>
              <w:t>MIL</w:t>
            </w:r>
          </w:p>
        </w:tc>
        <w:tc>
          <w:tcPr>
            <w:tcW w:type="dxa" w:w="1560"/>
            <w:shd w:val="clear" w:color="auto" w:fill="DCE6F1"/>
          </w:tcPr>
          <w:p>
            <w:pPr>
              <w:jc w:val="center"/>
            </w:pPr>
            <w:r>
              <w:rPr>
                <w:b w:val="0"/>
                <w:sz w:val="18"/>
              </w:rPr>
              <w:t>-26.2</w:t>
            </w:r>
          </w:p>
        </w:tc>
        <w:tc>
          <w:tcPr>
            <w:tcW w:type="dxa" w:w="1560"/>
            <w:shd w:val="clear" w:color="auto" w:fill="DCE6F1"/>
          </w:tcPr>
          <w:p>
            <w:pPr>
              <w:jc w:val="center"/>
            </w:pPr>
            <w:r>
              <w:rPr>
                <w:b w:val="0"/>
                <w:sz w:val="18"/>
              </w:rPr>
              <w:t>-5.60</w:t>
            </w:r>
          </w:p>
        </w:tc>
        <w:tc>
          <w:tcPr>
            <w:tcW w:type="dxa" w:w="1560"/>
            <w:shd w:val="clear" w:color="auto" w:fill="DCE6F1"/>
          </w:tcPr>
          <w:p>
            <w:pPr>
              <w:jc w:val="center"/>
            </w:pPr>
            <w:r>
              <w:rPr>
                <w:b w:val="0"/>
                <w:sz w:val="18"/>
              </w:rPr>
              <w:t>-20.60</w:t>
            </w:r>
          </w:p>
        </w:tc>
      </w:tr>
      <w:tr>
        <w:tc>
          <w:tcPr>
            <w:tcW w:type="dxa" w:w="1560"/>
            <w:shd w:val="clear" w:color="auto" w:fill="FFFFFF"/>
          </w:tcPr>
          <w:p>
            <w:pPr>
              <w:jc w:val="center"/>
            </w:pPr>
            <w:r>
              <w:rPr>
                <w:b w:val="0"/>
                <w:sz w:val="18"/>
              </w:rPr>
              <w:t>Kelan Martin</w:t>
            </w:r>
          </w:p>
        </w:tc>
        <w:tc>
          <w:tcPr>
            <w:tcW w:type="dxa" w:w="1560"/>
            <w:shd w:val="clear" w:color="auto" w:fill="FFFFFF"/>
          </w:tcPr>
          <w:p>
            <w:pPr>
              <w:jc w:val="center"/>
            </w:pPr>
            <w:r>
              <w:rPr>
                <w:b w:val="0"/>
                <w:sz w:val="18"/>
              </w:rPr>
              <w:t>2020-21</w:t>
            </w:r>
          </w:p>
        </w:tc>
        <w:tc>
          <w:tcPr>
            <w:tcW w:type="dxa" w:w="1560"/>
            <w:shd w:val="clear" w:color="auto" w:fill="FFFFFF"/>
          </w:tcPr>
          <w:p>
            <w:pPr>
              <w:jc w:val="center"/>
            </w:pPr>
            <w:r>
              <w:rPr>
                <w:b w:val="0"/>
                <w:sz w:val="18"/>
              </w:rPr>
              <w:t>IND</w:t>
            </w:r>
          </w:p>
        </w:tc>
        <w:tc>
          <w:tcPr>
            <w:tcW w:type="dxa" w:w="1560"/>
            <w:shd w:val="clear" w:color="auto" w:fill="FFFFFF"/>
          </w:tcPr>
          <w:p>
            <w:pPr>
              <w:jc w:val="center"/>
            </w:pPr>
            <w:r>
              <w:rPr>
                <w:b w:val="0"/>
                <w:sz w:val="18"/>
              </w:rPr>
              <w:t>15.6</w:t>
            </w:r>
          </w:p>
        </w:tc>
        <w:tc>
          <w:tcPr>
            <w:tcW w:type="dxa" w:w="1560"/>
            <w:shd w:val="clear" w:color="auto" w:fill="FFFFFF"/>
          </w:tcPr>
          <w:p>
            <w:pPr>
              <w:jc w:val="center"/>
            </w:pPr>
            <w:r>
              <w:rPr>
                <w:b w:val="0"/>
                <w:sz w:val="18"/>
              </w:rPr>
              <w:t>-4.43</w:t>
            </w:r>
          </w:p>
        </w:tc>
        <w:tc>
          <w:tcPr>
            <w:tcW w:type="dxa" w:w="1560"/>
            <w:shd w:val="clear" w:color="auto" w:fill="FFFFFF"/>
          </w:tcPr>
          <w:p>
            <w:pPr>
              <w:jc w:val="center"/>
            </w:pPr>
            <w:r>
              <w:rPr>
                <w:b w:val="0"/>
                <w:sz w:val="18"/>
              </w:rPr>
              <w:t>+20.03</w:t>
            </w:r>
          </w:p>
        </w:tc>
      </w:tr>
      <w:tr>
        <w:tc>
          <w:tcPr>
            <w:tcW w:type="dxa" w:w="1560"/>
            <w:shd w:val="clear" w:color="auto" w:fill="DCE6F1"/>
          </w:tcPr>
          <w:p>
            <w:pPr>
              <w:jc w:val="center"/>
            </w:pPr>
            <w:r>
              <w:rPr>
                <w:b w:val="0"/>
                <w:sz w:val="18"/>
              </w:rPr>
              <w:t>Solomon Jones</w:t>
            </w:r>
          </w:p>
        </w:tc>
        <w:tc>
          <w:tcPr>
            <w:tcW w:type="dxa" w:w="1560"/>
            <w:shd w:val="clear" w:color="auto" w:fill="DCE6F1"/>
          </w:tcPr>
          <w:p>
            <w:pPr>
              <w:jc w:val="center"/>
            </w:pPr>
            <w:r>
              <w:rPr>
                <w:b w:val="0"/>
                <w:sz w:val="18"/>
              </w:rPr>
              <w:t>2011-12</w:t>
            </w:r>
          </w:p>
        </w:tc>
        <w:tc>
          <w:tcPr>
            <w:tcW w:type="dxa" w:w="1560"/>
            <w:shd w:val="clear" w:color="auto" w:fill="DCE6F1"/>
          </w:tcPr>
          <w:p>
            <w:pPr>
              <w:jc w:val="center"/>
            </w:pPr>
            <w:r>
              <w:rPr>
                <w:b w:val="0"/>
                <w:sz w:val="18"/>
              </w:rPr>
              <w:t>NOH</w:t>
            </w:r>
          </w:p>
        </w:tc>
        <w:tc>
          <w:tcPr>
            <w:tcW w:type="dxa" w:w="1560"/>
            <w:shd w:val="clear" w:color="auto" w:fill="DCE6F1"/>
          </w:tcPr>
          <w:p>
            <w:pPr>
              <w:jc w:val="center"/>
            </w:pPr>
            <w:r>
              <w:rPr>
                <w:b w:val="0"/>
                <w:sz w:val="18"/>
              </w:rPr>
              <w:t>-22.4</w:t>
            </w:r>
          </w:p>
        </w:tc>
        <w:tc>
          <w:tcPr>
            <w:tcW w:type="dxa" w:w="1560"/>
            <w:shd w:val="clear" w:color="auto" w:fill="DCE6F1"/>
          </w:tcPr>
          <w:p>
            <w:pPr>
              <w:jc w:val="center"/>
            </w:pPr>
            <w:r>
              <w:rPr>
                <w:b w:val="0"/>
                <w:sz w:val="18"/>
              </w:rPr>
              <w:t>-2.60</w:t>
            </w:r>
          </w:p>
        </w:tc>
        <w:tc>
          <w:tcPr>
            <w:tcW w:type="dxa" w:w="1560"/>
            <w:shd w:val="clear" w:color="auto" w:fill="DCE6F1"/>
          </w:tcPr>
          <w:p>
            <w:pPr>
              <w:jc w:val="center"/>
            </w:pPr>
            <w:r>
              <w:rPr>
                <w:b w:val="0"/>
                <w:sz w:val="18"/>
              </w:rPr>
              <w:t>-19.80</w:t>
            </w:r>
          </w:p>
        </w:tc>
      </w:tr>
      <w:tr>
        <w:tc>
          <w:tcPr>
            <w:tcW w:type="dxa" w:w="1560"/>
            <w:shd w:val="clear" w:color="auto" w:fill="FFFFFF"/>
          </w:tcPr>
          <w:p>
            <w:pPr>
              <w:jc w:val="center"/>
            </w:pPr>
            <w:r>
              <w:rPr>
                <w:b w:val="0"/>
                <w:sz w:val="18"/>
              </w:rPr>
              <w:t>Nene</w:t>
            </w:r>
          </w:p>
        </w:tc>
        <w:tc>
          <w:tcPr>
            <w:tcW w:type="dxa" w:w="1560"/>
            <w:shd w:val="clear" w:color="auto" w:fill="FFFFFF"/>
          </w:tcPr>
          <w:p>
            <w:pPr>
              <w:jc w:val="center"/>
            </w:pPr>
            <w:r>
              <w:rPr>
                <w:b w:val="0"/>
                <w:sz w:val="18"/>
              </w:rPr>
              <w:t>2017-18</w:t>
            </w:r>
          </w:p>
        </w:tc>
        <w:tc>
          <w:tcPr>
            <w:tcW w:type="dxa" w:w="1560"/>
            <w:shd w:val="clear" w:color="auto" w:fill="FFFFFF"/>
          </w:tcPr>
          <w:p>
            <w:pPr>
              <w:jc w:val="center"/>
            </w:pPr>
            <w:r>
              <w:rPr>
                <w:b w:val="0"/>
                <w:sz w:val="18"/>
              </w:rPr>
              <w:t>HOU</w:t>
            </w:r>
          </w:p>
        </w:tc>
        <w:tc>
          <w:tcPr>
            <w:tcW w:type="dxa" w:w="1560"/>
            <w:shd w:val="clear" w:color="auto" w:fill="FFFFFF"/>
          </w:tcPr>
          <w:p>
            <w:pPr>
              <w:jc w:val="center"/>
            </w:pPr>
            <w:r>
              <w:rPr>
                <w:b w:val="0"/>
                <w:sz w:val="18"/>
              </w:rPr>
              <w:t>17.1</w:t>
            </w:r>
          </w:p>
        </w:tc>
        <w:tc>
          <w:tcPr>
            <w:tcW w:type="dxa" w:w="1560"/>
            <w:shd w:val="clear" w:color="auto" w:fill="FFFFFF"/>
          </w:tcPr>
          <w:p>
            <w:pPr>
              <w:jc w:val="center"/>
            </w:pPr>
            <w:r>
              <w:rPr>
                <w:b w:val="0"/>
                <w:sz w:val="18"/>
              </w:rPr>
              <w:t>-2.34</w:t>
            </w:r>
          </w:p>
        </w:tc>
        <w:tc>
          <w:tcPr>
            <w:tcW w:type="dxa" w:w="1560"/>
            <w:shd w:val="clear" w:color="auto" w:fill="FFFFFF"/>
          </w:tcPr>
          <w:p>
            <w:pPr>
              <w:jc w:val="center"/>
            </w:pPr>
            <w:r>
              <w:rPr>
                <w:b w:val="0"/>
                <w:sz w:val="18"/>
              </w:rPr>
              <w:t>+19.44</w:t>
            </w:r>
          </w:p>
        </w:tc>
      </w:tr>
    </w:tbl>
    <w:p/>
    <w:sectPr w:rsidR="00584D28" w:rsidSect="0047294E">
      <w:pgSz w:w="12240" w:h="15840"/>
      <w:pgMar w:top="1440" w:right="1440" w:bottom="1440" w:left="144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0748"/>
    <w:multiLevelType w:val="hybridMultilevel"/>
    <w:tmpl w:val="04383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85DC2"/>
    <w:multiLevelType w:val="hybridMultilevel"/>
    <w:tmpl w:val="43707B3C"/>
    <w:lvl w:ilvl="0" w:tplc="40090001">
      <w:start w:val="1"/>
      <w:numFmt w:val="bullet"/>
      <w:lvlText w:val=""/>
      <w:lvlJc w:val="left"/>
      <w:pPr>
        <w:ind w:left="1232" w:hanging="360"/>
      </w:pPr>
      <w:rPr>
        <w:rFonts w:ascii="Symbol" w:hAnsi="Symbol" w:hint="default"/>
      </w:rPr>
    </w:lvl>
    <w:lvl w:ilvl="1" w:tplc="40090003" w:tentative="1">
      <w:start w:val="1"/>
      <w:numFmt w:val="bullet"/>
      <w:lvlText w:val="o"/>
      <w:lvlJc w:val="left"/>
      <w:pPr>
        <w:ind w:left="1952" w:hanging="360"/>
      </w:pPr>
      <w:rPr>
        <w:rFonts w:ascii="Courier New" w:hAnsi="Courier New" w:cs="Courier New" w:hint="default"/>
      </w:rPr>
    </w:lvl>
    <w:lvl w:ilvl="2" w:tplc="40090005" w:tentative="1">
      <w:start w:val="1"/>
      <w:numFmt w:val="bullet"/>
      <w:lvlText w:val=""/>
      <w:lvlJc w:val="left"/>
      <w:pPr>
        <w:ind w:left="2672" w:hanging="360"/>
      </w:pPr>
      <w:rPr>
        <w:rFonts w:ascii="Wingdings" w:hAnsi="Wingdings" w:hint="default"/>
      </w:rPr>
    </w:lvl>
    <w:lvl w:ilvl="3" w:tplc="40090001" w:tentative="1">
      <w:start w:val="1"/>
      <w:numFmt w:val="bullet"/>
      <w:lvlText w:val=""/>
      <w:lvlJc w:val="left"/>
      <w:pPr>
        <w:ind w:left="3392" w:hanging="360"/>
      </w:pPr>
      <w:rPr>
        <w:rFonts w:ascii="Symbol" w:hAnsi="Symbol" w:hint="default"/>
      </w:rPr>
    </w:lvl>
    <w:lvl w:ilvl="4" w:tplc="40090003" w:tentative="1">
      <w:start w:val="1"/>
      <w:numFmt w:val="bullet"/>
      <w:lvlText w:val="o"/>
      <w:lvlJc w:val="left"/>
      <w:pPr>
        <w:ind w:left="4112" w:hanging="360"/>
      </w:pPr>
      <w:rPr>
        <w:rFonts w:ascii="Courier New" w:hAnsi="Courier New" w:cs="Courier New" w:hint="default"/>
      </w:rPr>
    </w:lvl>
    <w:lvl w:ilvl="5" w:tplc="40090005" w:tentative="1">
      <w:start w:val="1"/>
      <w:numFmt w:val="bullet"/>
      <w:lvlText w:val=""/>
      <w:lvlJc w:val="left"/>
      <w:pPr>
        <w:ind w:left="4832" w:hanging="360"/>
      </w:pPr>
      <w:rPr>
        <w:rFonts w:ascii="Wingdings" w:hAnsi="Wingdings" w:hint="default"/>
      </w:rPr>
    </w:lvl>
    <w:lvl w:ilvl="6" w:tplc="40090001" w:tentative="1">
      <w:start w:val="1"/>
      <w:numFmt w:val="bullet"/>
      <w:lvlText w:val=""/>
      <w:lvlJc w:val="left"/>
      <w:pPr>
        <w:ind w:left="5552" w:hanging="360"/>
      </w:pPr>
      <w:rPr>
        <w:rFonts w:ascii="Symbol" w:hAnsi="Symbol" w:hint="default"/>
      </w:rPr>
    </w:lvl>
    <w:lvl w:ilvl="7" w:tplc="40090003" w:tentative="1">
      <w:start w:val="1"/>
      <w:numFmt w:val="bullet"/>
      <w:lvlText w:val="o"/>
      <w:lvlJc w:val="left"/>
      <w:pPr>
        <w:ind w:left="6272" w:hanging="360"/>
      </w:pPr>
      <w:rPr>
        <w:rFonts w:ascii="Courier New" w:hAnsi="Courier New" w:cs="Courier New" w:hint="default"/>
      </w:rPr>
    </w:lvl>
    <w:lvl w:ilvl="8" w:tplc="40090005" w:tentative="1">
      <w:start w:val="1"/>
      <w:numFmt w:val="bullet"/>
      <w:lvlText w:val=""/>
      <w:lvlJc w:val="left"/>
      <w:pPr>
        <w:ind w:left="6992" w:hanging="360"/>
      </w:pPr>
      <w:rPr>
        <w:rFonts w:ascii="Wingdings" w:hAnsi="Wingdings" w:hint="default"/>
      </w:rPr>
    </w:lvl>
  </w:abstractNum>
  <w:abstractNum w:abstractNumId="2" w15:restartNumberingAfterBreak="0">
    <w:nsid w:val="2DC7718D"/>
    <w:multiLevelType w:val="hybridMultilevel"/>
    <w:tmpl w:val="3036DB02"/>
    <w:lvl w:ilvl="0" w:tplc="91CEF026">
      <w:start w:val="1"/>
      <w:numFmt w:val="bullet"/>
      <w:lvlText w:val="●"/>
      <w:lvlJc w:val="left"/>
      <w:pPr>
        <w:ind w:left="720" w:hanging="360"/>
      </w:pPr>
    </w:lvl>
    <w:lvl w:ilvl="1" w:tplc="A18C215C">
      <w:start w:val="1"/>
      <w:numFmt w:val="bullet"/>
      <w:lvlText w:val="○"/>
      <w:lvlJc w:val="left"/>
      <w:pPr>
        <w:ind w:left="1440" w:hanging="360"/>
      </w:pPr>
    </w:lvl>
    <w:lvl w:ilvl="2" w:tplc="1408CC3E">
      <w:start w:val="1"/>
      <w:numFmt w:val="bullet"/>
      <w:lvlText w:val="■"/>
      <w:lvlJc w:val="left"/>
      <w:pPr>
        <w:ind w:left="2160" w:hanging="360"/>
      </w:pPr>
    </w:lvl>
    <w:lvl w:ilvl="3" w:tplc="EA82064C">
      <w:start w:val="1"/>
      <w:numFmt w:val="bullet"/>
      <w:lvlText w:val="●"/>
      <w:lvlJc w:val="left"/>
      <w:pPr>
        <w:ind w:left="2880" w:hanging="360"/>
      </w:pPr>
    </w:lvl>
    <w:lvl w:ilvl="4" w:tplc="FB6AD7CE">
      <w:start w:val="1"/>
      <w:numFmt w:val="bullet"/>
      <w:lvlText w:val="○"/>
      <w:lvlJc w:val="left"/>
      <w:pPr>
        <w:ind w:left="3600" w:hanging="360"/>
      </w:pPr>
    </w:lvl>
    <w:lvl w:ilvl="5" w:tplc="B4CEF6F8">
      <w:start w:val="1"/>
      <w:numFmt w:val="bullet"/>
      <w:lvlText w:val="■"/>
      <w:lvlJc w:val="left"/>
      <w:pPr>
        <w:ind w:left="4320" w:hanging="360"/>
      </w:pPr>
    </w:lvl>
    <w:lvl w:ilvl="6" w:tplc="200E2170">
      <w:start w:val="1"/>
      <w:numFmt w:val="bullet"/>
      <w:lvlText w:val="●"/>
      <w:lvlJc w:val="left"/>
      <w:pPr>
        <w:ind w:left="5040" w:hanging="360"/>
      </w:pPr>
    </w:lvl>
    <w:lvl w:ilvl="7" w:tplc="120CA06C">
      <w:start w:val="1"/>
      <w:numFmt w:val="bullet"/>
      <w:lvlText w:val="●"/>
      <w:lvlJc w:val="left"/>
      <w:pPr>
        <w:ind w:left="5760" w:hanging="360"/>
      </w:pPr>
    </w:lvl>
    <w:lvl w:ilvl="8" w:tplc="DFB6D856">
      <w:start w:val="1"/>
      <w:numFmt w:val="bullet"/>
      <w:lvlText w:val="●"/>
      <w:lvlJc w:val="left"/>
      <w:pPr>
        <w:ind w:left="6480" w:hanging="360"/>
      </w:pPr>
    </w:lvl>
  </w:abstractNum>
  <w:abstractNum w:abstractNumId="3" w15:restartNumberingAfterBreak="0">
    <w:nsid w:val="3ABD297B"/>
    <w:multiLevelType w:val="hybridMultilevel"/>
    <w:tmpl w:val="2FCC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3A4ADB"/>
    <w:multiLevelType w:val="hybridMultilevel"/>
    <w:tmpl w:val="F9A4C70A"/>
    <w:lvl w:ilvl="0" w:tplc="75662D82">
      <w:start w:val="1"/>
      <w:numFmt w:val="bullet"/>
      <w:lvlText w:val="•"/>
      <w:lvlJc w:val="left"/>
      <w:pPr>
        <w:ind w:left="720" w:hanging="360"/>
      </w:pPr>
    </w:lvl>
    <w:lvl w:ilvl="1" w:tplc="34DEB548">
      <w:numFmt w:val="decimal"/>
      <w:lvlText w:val=""/>
      <w:lvlJc w:val="left"/>
    </w:lvl>
    <w:lvl w:ilvl="2" w:tplc="3DAC3DC0">
      <w:numFmt w:val="decimal"/>
      <w:lvlText w:val=""/>
      <w:lvlJc w:val="left"/>
    </w:lvl>
    <w:lvl w:ilvl="3" w:tplc="3F3A0E86">
      <w:numFmt w:val="decimal"/>
      <w:lvlText w:val=""/>
      <w:lvlJc w:val="left"/>
    </w:lvl>
    <w:lvl w:ilvl="4" w:tplc="8FF64ED8">
      <w:numFmt w:val="decimal"/>
      <w:lvlText w:val=""/>
      <w:lvlJc w:val="left"/>
    </w:lvl>
    <w:lvl w:ilvl="5" w:tplc="33603194">
      <w:numFmt w:val="decimal"/>
      <w:lvlText w:val=""/>
      <w:lvlJc w:val="left"/>
    </w:lvl>
    <w:lvl w:ilvl="6" w:tplc="6400AA54">
      <w:numFmt w:val="decimal"/>
      <w:lvlText w:val=""/>
      <w:lvlJc w:val="left"/>
    </w:lvl>
    <w:lvl w:ilvl="7" w:tplc="DB365268">
      <w:numFmt w:val="decimal"/>
      <w:lvlText w:val=""/>
      <w:lvlJc w:val="left"/>
    </w:lvl>
    <w:lvl w:ilvl="8" w:tplc="D3D051A2">
      <w:numFmt w:val="decimal"/>
      <w:lvlText w:val=""/>
      <w:lvlJc w:val="left"/>
    </w:lvl>
  </w:abstractNum>
  <w:abstractNum w:abstractNumId="5" w15:restartNumberingAfterBreak="0">
    <w:nsid w:val="6AFB6D77"/>
    <w:multiLevelType w:val="hybridMultilevel"/>
    <w:tmpl w:val="5EF45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8451E4"/>
    <w:multiLevelType w:val="multilevel"/>
    <w:tmpl w:val="3F38A1D8"/>
    <w:lvl w:ilvl="0">
      <w:start w:val="1"/>
      <w:numFmt w:val="decimal"/>
      <w:lvlText w:val="%1"/>
      <w:lvlJc w:val="left"/>
      <w:pPr>
        <w:ind w:left="370" w:hanging="370"/>
      </w:pPr>
      <w:rPr>
        <w:rFonts w:hint="default"/>
      </w:rPr>
    </w:lvl>
    <w:lvl w:ilvl="1">
      <w:start w:val="1"/>
      <w:numFmt w:val="decimal"/>
      <w:lvlText w:val="%1.%2"/>
      <w:lvlJc w:val="left"/>
      <w:pPr>
        <w:ind w:left="55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25186648">
    <w:abstractNumId w:val="2"/>
    <w:lvlOverride w:ilvl="0">
      <w:startOverride w:val="1"/>
    </w:lvlOverride>
  </w:num>
  <w:num w:numId="2" w16cid:durableId="200753430">
    <w:abstractNumId w:val="4"/>
    <w:lvlOverride w:ilvl="0">
      <w:startOverride w:val="1"/>
    </w:lvlOverride>
  </w:num>
  <w:num w:numId="3" w16cid:durableId="902522498">
    <w:abstractNumId w:val="6"/>
  </w:num>
  <w:num w:numId="4" w16cid:durableId="1381592194">
    <w:abstractNumId w:val="1"/>
  </w:num>
  <w:num w:numId="5" w16cid:durableId="345130999">
    <w:abstractNumId w:val="0"/>
  </w:num>
  <w:num w:numId="6" w16cid:durableId="1178735594">
    <w:abstractNumId w:val="3"/>
  </w:num>
  <w:num w:numId="7" w16cid:durableId="3162275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D28"/>
    <w:rsid w:val="00005A91"/>
    <w:rsid w:val="000538E6"/>
    <w:rsid w:val="000919A0"/>
    <w:rsid w:val="000D704F"/>
    <w:rsid w:val="00131420"/>
    <w:rsid w:val="00176F6D"/>
    <w:rsid w:val="001A6EB2"/>
    <w:rsid w:val="001D1E8B"/>
    <w:rsid w:val="00266577"/>
    <w:rsid w:val="00342FCE"/>
    <w:rsid w:val="00360DA6"/>
    <w:rsid w:val="003F24E6"/>
    <w:rsid w:val="00450E97"/>
    <w:rsid w:val="0047294E"/>
    <w:rsid w:val="0049118C"/>
    <w:rsid w:val="00583A1F"/>
    <w:rsid w:val="00584D28"/>
    <w:rsid w:val="00596879"/>
    <w:rsid w:val="005C24A9"/>
    <w:rsid w:val="00604B44"/>
    <w:rsid w:val="0061018B"/>
    <w:rsid w:val="00632453"/>
    <w:rsid w:val="006D2DF9"/>
    <w:rsid w:val="00987184"/>
    <w:rsid w:val="00A37FFD"/>
    <w:rsid w:val="00A942A8"/>
    <w:rsid w:val="00B028AA"/>
    <w:rsid w:val="00B37FF4"/>
    <w:rsid w:val="00BA63AB"/>
    <w:rsid w:val="00C4139A"/>
    <w:rsid w:val="00C56844"/>
    <w:rsid w:val="00CE0ADF"/>
    <w:rsid w:val="00D063BF"/>
    <w:rsid w:val="00DD0B93"/>
    <w:rsid w:val="00E329AC"/>
    <w:rsid w:val="00E51F16"/>
    <w:rsid w:val="00F27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5A847"/>
  <w15:docId w15:val="{CE54651C-0FC3-474F-B16A-2B955161F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60"/>
      <w:outlineLvl w:val="1"/>
    </w:pPr>
    <w:rPr>
      <w:b/>
      <w:bCs/>
      <w:color w:val="2E4057"/>
      <w:sz w:val="26"/>
      <w:szCs w:val="26"/>
    </w:rPr>
  </w:style>
  <w:style w:type="paragraph" w:styleId="Heading3">
    <w:name w:val="heading 3"/>
    <w:uiPriority w:val="9"/>
    <w:unhideWhenUsed/>
    <w:qFormat/>
    <w:pPr>
      <w:spacing w:before="240" w:after="120"/>
      <w:outlineLvl w:val="2"/>
    </w:pPr>
    <w:rPr>
      <w:b/>
      <w:bCs/>
      <w:color w:val="2E4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F24E6"/>
    <w:rPr>
      <w:color w:val="605E5C"/>
      <w:shd w:val="clear" w:color="auto" w:fill="E1DFDD"/>
    </w:rPr>
  </w:style>
  <w:style w:type="character" w:styleId="IntenseEmphasis">
    <w:name w:val="Intense Emphasis"/>
    <w:basedOn w:val="DefaultParagraphFont"/>
    <w:uiPriority w:val="21"/>
    <w:qFormat/>
    <w:rsid w:val="005C24A9"/>
    <w:rPr>
      <w:i/>
      <w:iCs/>
      <w:color w:val="156082" w:themeColor="accent1"/>
    </w:rPr>
  </w:style>
  <w:style w:type="paragraph" w:styleId="NoSpacing">
    <w:name w:val="No Spacing"/>
    <w:link w:val="NoSpacingChar"/>
    <w:uiPriority w:val="1"/>
    <w:qFormat/>
    <w:rsid w:val="0047294E"/>
    <w:rPr>
      <w:rFonts w:asciiTheme="minorHAnsi" w:eastAsiaTheme="minorEastAsia" w:hAnsiTheme="minorHAnsi" w:cstheme="minorBidi"/>
      <w:lang w:eastAsia="zh-CN"/>
    </w:rPr>
  </w:style>
  <w:style w:type="character" w:customStyle="1" w:styleId="NoSpacingChar">
    <w:name w:val="No Spacing Char"/>
    <w:basedOn w:val="DefaultParagraphFont"/>
    <w:link w:val="NoSpacing"/>
    <w:uiPriority w:val="1"/>
    <w:rsid w:val="0047294E"/>
    <w:rPr>
      <w:rFonts w:asciiTheme="minorHAnsi" w:eastAsiaTheme="minorEastAsia" w:hAnsiTheme="minorHAnsi" w:cstheme="minorBidi"/>
      <w:lang w:eastAsia="zh-CN"/>
    </w:rPr>
  </w:style>
  <w:style w:type="paragraph" w:styleId="TOCHeading">
    <w:name w:val="TOC Heading"/>
    <w:basedOn w:val="Heading1"/>
    <w:next w:val="Normal"/>
    <w:uiPriority w:val="39"/>
    <w:unhideWhenUsed/>
    <w:qFormat/>
    <w:rsid w:val="00632453"/>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632453"/>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632453"/>
    <w:pPr>
      <w:spacing w:before="120"/>
      <w:ind w:left="220"/>
    </w:pPr>
    <w:rPr>
      <w:rFonts w:asciiTheme="minorHAnsi" w:hAnsiTheme="minorHAnsi"/>
      <w:b/>
      <w:bCs/>
    </w:rPr>
  </w:style>
  <w:style w:type="paragraph" w:styleId="TOC3">
    <w:name w:val="toc 3"/>
    <w:basedOn w:val="Normal"/>
    <w:next w:val="Normal"/>
    <w:autoRedefine/>
    <w:uiPriority w:val="39"/>
    <w:unhideWhenUsed/>
    <w:rsid w:val="00632453"/>
    <w:pPr>
      <w:ind w:left="440"/>
    </w:pPr>
    <w:rPr>
      <w:rFonts w:asciiTheme="minorHAnsi" w:hAnsiTheme="minorHAnsi"/>
      <w:sz w:val="20"/>
      <w:szCs w:val="20"/>
    </w:rPr>
  </w:style>
  <w:style w:type="paragraph" w:styleId="TOC4">
    <w:name w:val="toc 4"/>
    <w:basedOn w:val="Normal"/>
    <w:next w:val="Normal"/>
    <w:autoRedefine/>
    <w:uiPriority w:val="39"/>
    <w:semiHidden/>
    <w:unhideWhenUsed/>
    <w:rsid w:val="00632453"/>
    <w:pPr>
      <w:ind w:left="660"/>
    </w:pPr>
    <w:rPr>
      <w:rFonts w:asciiTheme="minorHAnsi" w:hAnsiTheme="minorHAnsi"/>
      <w:sz w:val="20"/>
      <w:szCs w:val="20"/>
    </w:rPr>
  </w:style>
  <w:style w:type="paragraph" w:styleId="TOC5">
    <w:name w:val="toc 5"/>
    <w:basedOn w:val="Normal"/>
    <w:next w:val="Normal"/>
    <w:autoRedefine/>
    <w:uiPriority w:val="39"/>
    <w:semiHidden/>
    <w:unhideWhenUsed/>
    <w:rsid w:val="00632453"/>
    <w:pPr>
      <w:ind w:left="880"/>
    </w:pPr>
    <w:rPr>
      <w:rFonts w:asciiTheme="minorHAnsi" w:hAnsiTheme="minorHAnsi"/>
      <w:sz w:val="20"/>
      <w:szCs w:val="20"/>
    </w:rPr>
  </w:style>
  <w:style w:type="paragraph" w:styleId="TOC6">
    <w:name w:val="toc 6"/>
    <w:basedOn w:val="Normal"/>
    <w:next w:val="Normal"/>
    <w:autoRedefine/>
    <w:uiPriority w:val="39"/>
    <w:semiHidden/>
    <w:unhideWhenUsed/>
    <w:rsid w:val="00632453"/>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632453"/>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632453"/>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632453"/>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ChiragSethi-04/nba-performance-analysis.git" TargetMode="Externa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https://www.kaggle.com/datasets/justinas/nba-players-dat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A87EC3-F22B-BB4E-8F18-79C44C9E5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9316</Words>
  <Characters>56927</Characters>
  <Application>Microsoft Office Word</Application>
  <DocSecurity>0</DocSecurity>
  <Lines>1237</Lines>
  <Paragraphs>704</Paragraphs>
  <ScaleCrop>false</ScaleCrop>
  <Company>Chirag Sethi , Shree Iyengar , Mitrajit kumar , hardik sharma shreeya mandore</Company>
  <LinksUpToDate>false</LinksUpToDate>
  <CharactersWithSpaces>65539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NBA player Performance analysis</dc:title>
  <dc:subject>SDA GROUP PROJECT</dc:subject>
  <dc:creator/>
  <cp:lastModifiedBy>Chirag Sethi</cp:lastModifiedBy>
  <cp:revision>3</cp:revision>
  <cp:lastPrinted>2026-04-03T15:33:00Z</cp:lastPrinted>
  <dcterms:created xsi:type="dcterms:W3CDTF">2026-04-03T15:33:00Z</dcterms:created>
  <dcterms:modified xsi:type="dcterms:W3CDTF">2026-04-03T15:44:00Z</dcterms:modified>
</cp:coreProperties>
</file>