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Style w:val="Title"/>
        <w:jc w:val="center"/>
      </w:pPr>
      <w:r>
        <w:t xml:space="preserve">BrowserBuddy</w:t>
      </w:r>
    </w:p>
    <w:p>
      <w:pPr>
        <w:spacing w:after="120"/>
        <w:jc w:val="center"/>
      </w:pPr>
      <w:r>
        <w:rPr>
          <w:color w:val="2E5395"/>
          <w:sz w:val="28"/>
          <w:szCs w:val="28"/>
        </w:rPr>
        <w:t xml:space="preserve">An agentic automation and safety layer for the web browser</w:t>
      </w:r>
    </w:p>
    <w:p>
      <w:pPr>
        <w:spacing w:after="1200"/>
        <w:jc w:val="center"/>
      </w:pPr>
      <w:r>
        <w:rPr>
          <w:i/>
          <w:iCs/>
          <w:color w:val="767171"/>
          <w:sz w:val="22"/>
          <w:szCs w:val="22"/>
        </w:rPr>
        <w:t xml:space="preserve">Project proposal, requirements specification and delivery timeline</w:t>
      </w:r>
    </w:p>
    <w:p>
      <w:pPr>
        <w:spacing w:after="60"/>
        <w:jc w:val="center"/>
      </w:pPr>
      <w:r>
        <w:rPr>
          <w:sz w:val="24"/>
          <w:szCs w:val="24"/>
        </w:rPr>
        <w:t xml:space="preserve">Prepared by Chiranjit Saha</w:t>
      </w:r>
    </w:p>
    <w:p>
      <w:pPr>
        <w:spacing w:after="60"/>
        <w:jc w:val="center"/>
      </w:pPr>
      <w:r>
        <w:rPr>
          <w:color w:val="767171"/>
          <w:sz w:val="22"/>
          <w:szCs w:val="22"/>
        </w:rPr>
        <w:t xml:space="preserve">Version 1.0</w:t>
      </w:r>
    </w:p>
    <w:p>
      <w:pPr>
        <w:jc w:val="center"/>
      </w:pPr>
      <w:r>
        <w:rPr>
          <w:color w:val="767171"/>
          <w:sz w:val="22"/>
          <w:szCs w:val="22"/>
        </w:rPr>
        <w:t xml:space="preserve">11 August 2026</w:t>
      </w:r>
    </w:p>
    <w:p>
      <w:r>
        <w:br w:type="page"/>
      </w:r>
    </w:p>
    <w:p>
      <w:pPr>
        <w:pStyle w:val="Heading1"/>
        <w:spacing w:after="120" w:before="240"/>
      </w:pPr>
      <w:r>
        <w:t xml:space="preserve">Contents</w:t>
      </w:r>
    </w:p>
    <w:p>
      <w:pPr>
        <w:spacing w:after="200"/>
      </w:pPr>
      <w:r>
        <w:rPr>
          <w:i/>
          <w:iCs/>
          <w:color w:val="767171"/>
          <w:sz w:val="19"/>
          <w:szCs w:val="19"/>
        </w:rPr>
        <w:t xml:space="preserve">If the list below appears empty, select it and press F9 (or right-click and choose Update Field) to populate page numbers.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t xml:space="preserve">1. Executive summary</w:t>
      </w:r>
    </w:p>
    <w:p>
      <w:pPr>
        <w:spacing w:after="120"/>
        <w:jc w:val="both"/>
      </w:pPr>
      <w:r>
        <w:t xml:space="preserve">BrowserBuddy is a desktop system-tray application paired with a browser extension. Clicking the tray icon opens a side panel from which the user selects sites to track, assesses whether those sites are safe, and delegates work to an agent that can read pages, answer questions grounded in their content, and — with explicit permission — act on the user behalf.</w:t>
      </w:r>
    </w:p>
    <w:p>
      <w:pPr>
        <w:spacing w:after="120"/>
        <w:jc w:val="both"/>
      </w:pPr>
      <w:r>
        <w:t xml:space="preserve">The product thesis is that the browser is where most knowledge work happens and almost none of it is automated. Existing tools either block things (ad and tracker blockers), remember things (password managers, bookmarking tools), or answer questions in a separate window. None of them do work inside the browser on the user behalf while remaining accountable for what they did.</w:t>
      </w:r>
    </w:p>
    <w:p>
      <w:pPr>
        <w:spacing w:after="120"/>
        <w:jc w:val="both"/>
      </w:pPr>
      <w:r>
        <w:t xml:space="preserve">This proposal specifies the full product across six delivery phases spanning thirty-eight calendar weeks at approximately twelve hours per week, a total effort of roughly 456 hours. Each phase is independently shippable. A public beta of the read-only agent is reached at week sixteen, well before the higher-risk action-taking capability is built.</w:t>
      </w:r>
    </w:p>
    <w:p>
      <w:pPr>
        <w:spacing w:after="120"/>
        <w:jc w:val="both"/>
      </w:pPr>
      <w:r>
        <w:t xml:space="preserve">The central engineering constraint is not automation capability but trust. An agent able to click anything on any site is one maliciously crafted page away from acting against the user interest. The permission ladder, mandatory approval checkpoints, origin blocklist and append-only audit log specified in this document are therefore treated as core functionality rather than as later refinements.</w:t>
      </w:r>
    </w:p>
    <w:p>
      <w:pPr>
        <w:pStyle w:val="Heading1"/>
        <w:spacing w:after="120" w:before="240"/>
      </w:pPr>
      <w:r>
        <w:t xml:space="preserve">2. Problem statement</w:t>
      </w:r>
    </w:p>
    <w:p>
      <w:pPr>
        <w:spacing w:after="120"/>
        <w:jc w:val="both"/>
      </w:pPr>
      <w:r>
        <w:t xml:space="preserve">Three distinct problems are addressed by a single application because they share the same substrate — the live page the user is looking at.</w:t>
      </w:r>
    </w:p>
    <w:p>
      <w:pPr>
        <w:pStyle w:val="Heading2"/>
        <w:spacing w:after="120" w:before="240"/>
      </w:pPr>
      <w:r>
        <w:t xml:space="preserve">2.1 Repetitive browser work is unautomated</w:t>
      </w:r>
    </w:p>
    <w:p>
      <w:pPr>
        <w:spacing w:after="120"/>
        <w:jc w:val="both"/>
      </w:pPr>
      <w:r>
        <w:t xml:space="preserve">Comparing options across several sites, filling the same forms repeatedly, extracting data from listings, and checking whether something has changed are all performed manually. Each is individually small; in aggregate they consume a significant share of time spent in the browser. Conventional automation tools require scripting ability and break whenever a site changes its markup.</w:t>
      </w:r>
    </w:p>
    <w:p>
      <w:pPr>
        <w:pStyle w:val="Heading2"/>
        <w:spacing w:after="120" w:before="240"/>
      </w:pPr>
      <w:r>
        <w:t xml:space="preserve">2.2 Site trustworthiness is opaque at the moment of decision</w:t>
      </w:r>
    </w:p>
    <w:p>
      <w:pPr>
        <w:spacing w:after="120"/>
        <w:jc w:val="both"/>
      </w:pPr>
      <w:r>
        <w:t xml:space="preserve">Browsers warn about known-malicious sites but offer nothing for the far more common ambiguous case: an unfamiliar retailer, a lookalike domain, a page requesting more information than the transaction warrants. The user is asked to make a trust decision with no supporting evidence at precisely the moment the decision matters.</w:t>
      </w:r>
    </w:p>
    <w:p>
      <w:pPr>
        <w:pStyle w:val="Heading2"/>
        <w:spacing w:after="120" w:before="240"/>
      </w:pPr>
      <w:r>
        <w:t xml:space="preserve">2.3 Attention does not scale to the number of things worth watching</w:t>
      </w:r>
    </w:p>
    <w:p>
      <w:pPr>
        <w:spacing w:after="120"/>
        <w:jc w:val="both"/>
      </w:pPr>
      <w:r>
        <w:t xml:space="preserve">Prices change, listings appear, terms are revised, stock returns. Monitoring these requires either repeated manual checking or a separate single-purpose tool for each category. The user therefore watches far fewer things than they would like to.</w:t>
      </w:r>
    </w:p>
    <w:p>
      <w:pPr>
        <w:pStyle w:val="Heading1"/>
        <w:spacing w:after="120" w:before="240"/>
      </w:pPr>
      <w:r>
        <w:t xml:space="preserve">3. Product vision</w:t>
      </w:r>
    </w:p>
    <w:p>
      <w:pPr>
        <w:spacing w:after="120"/>
        <w:jc w:val="both"/>
      </w:pPr>
      <w:r>
        <w:t xml:space="preserve">BrowserBuddy is intended to feel less like a tool the user operates and more like a capable assistant the user delegates to. Six systems are required for that characteristic; the absence of any one of them causes the product to degrade into a conventional utility.</w:t>
      </w:r>
    </w:p>
    <w:p>
      <w:pPr>
        <w:pStyle w:val="ListParagraph"/>
        <w:numPr>
          <w:ilvl w:val="0"/>
          <w:numId w:val="1"/>
        </w:numPr>
        <w:spacing w:after="60"/>
      </w:pPr>
      <w:r>
        <w:t xml:space="preserve">Perception — the agent reads the live page structure and content, not merely the address, and is aware of the user open tabs and recent activity.</w:t>
      </w:r>
    </w:p>
    <w:p>
      <w:pPr>
        <w:pStyle w:val="ListParagraph"/>
        <w:numPr>
          <w:ilvl w:val="0"/>
          <w:numId w:val="1"/>
        </w:numPr>
        <w:spacing w:after="60"/>
      </w:pPr>
      <w:r>
        <w:t xml:space="preserve">Planning — the user states an outcome; the agent decomposes it into an ordered plan and shows that plan before acting.</w:t>
      </w:r>
    </w:p>
    <w:p>
      <w:pPr>
        <w:pStyle w:val="ListParagraph"/>
        <w:numPr>
          <w:ilvl w:val="0"/>
          <w:numId w:val="1"/>
        </w:numPr>
        <w:spacing w:after="60"/>
      </w:pPr>
      <w:r>
        <w:t xml:space="preserve">Action — the agent clicks, types, navigates, scrolls and extracts, across several tabs within a single task.</w:t>
      </w:r>
    </w:p>
    <w:p>
      <w:pPr>
        <w:pStyle w:val="ListParagraph"/>
        <w:numPr>
          <w:ilvl w:val="0"/>
          <w:numId w:val="1"/>
        </w:numPr>
        <w:spacing w:after="60"/>
      </w:pPr>
      <w:r>
        <w:t xml:space="preserve">Memory — preferences, saved profile, task history and per-site behavioural quirks accumulate, so competence improves on frequently used sites.</w:t>
      </w:r>
    </w:p>
    <w:p>
      <w:pPr>
        <w:pStyle w:val="ListParagraph"/>
        <w:numPr>
          <w:ilvl w:val="0"/>
          <w:numId w:val="1"/>
        </w:numPr>
        <w:spacing w:after="60"/>
      </w:pPr>
      <w:r>
        <w:t xml:space="preserve">Triggers — work proceeds without the user present, on a schedule, on a detected change, or on arrival at a matching site.</w:t>
      </w:r>
    </w:p>
    <w:p>
      <w:pPr>
        <w:pStyle w:val="ListParagraph"/>
        <w:numPr>
          <w:ilvl w:val="0"/>
          <w:numId w:val="1"/>
        </w:numPr>
        <w:spacing w:after="60"/>
      </w:pPr>
      <w:r>
        <w:t xml:space="preserve">Trust — a permission ladder, action previews, hard stops around money and credentials, and a complete audit trail.</w:t>
      </w:r>
    </w:p>
    <w:p>
      <w:pPr>
        <w:spacing w:after="160"/>
      </w:pPr>
    </w:p>
    <w:p>
      <w:pPr>
        <w:spacing w:after="120"/>
        <w:jc w:val="both"/>
      </w:pPr>
      <w:r>
        <w:t xml:space="preserve">Three modes of delegation follow from this model. Ask is read-only enquiry about the current page. Do is a single bounded task with a visible plan. Standing orders are persistent rules the agent enforces indefinitely without further instruction.</w:t>
      </w:r>
    </w:p>
    <w:p>
      <w:pPr>
        <w:pStyle w:val="Heading1"/>
        <w:spacing w:after="120" w:before="240"/>
      </w:pPr>
      <w:r>
        <w:t xml:space="preserve">4. Scope and phasing</w:t>
      </w:r>
    </w:p>
    <w:p>
      <w:pPr>
        <w:spacing w:after="120"/>
        <w:jc w:val="both"/>
      </w:pPr>
      <w:r>
        <w:t xml:space="preserve">The full vision is delivered incrementally. Each phase produces a usable product increment and is gated by explicit exit criteria before the next begins.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100"/>
        <w:gridCol w:w="4626"/>
      </w:tblGrid>
      <w:tr>
        <w:trPr>
          <w:cantSplit/>
          <w:tblHeader/>
        </w:trPr>
        <w:tc>
          <w:tcPr>
            <w:tcW w:type="dxa" w:w="900"/>
            <w:shd w:fill="D9E2EC" w:color="auto" w:val="clear"/>
            <w:tcMar>
              <w:top w:type="dxa" w:w="60"/>
              <w:left w:type="dxa" w:w="100"/>
              <w:bottom w:type="dxa" w:w="60"/>
              <w:right w:type="dxa" w:w="100"/>
            </w:tcMar>
          </w:tcPr>
          <w:p>
            <w:pPr>
              <w:jc w:val="left"/>
            </w:pPr>
            <w:r>
              <w:rPr>
                <w:b/>
                <w:bCs/>
                <w:sz w:val="19"/>
                <w:szCs w:val="19"/>
              </w:rPr>
              <w:t xml:space="preserve">Phase</w:t>
            </w:r>
          </w:p>
        </w:tc>
        <w:tc>
          <w:tcPr>
            <w:tcW w:type="dxa" w:w="2400"/>
            <w:shd w:fill="D9E2EC" w:color="auto" w:val="clear"/>
            <w:tcMar>
              <w:top w:type="dxa" w:w="60"/>
              <w:left w:type="dxa" w:w="100"/>
              <w:bottom w:type="dxa" w:w="60"/>
              <w:right w:type="dxa" w:w="100"/>
            </w:tcMar>
          </w:tcPr>
          <w:p>
            <w:pPr>
              <w:jc w:val="left"/>
            </w:pPr>
            <w:r>
              <w:rPr>
                <w:b/>
                <w:bCs/>
                <w:sz w:val="19"/>
                <w:szCs w:val="19"/>
              </w:rPr>
              <w:t xml:space="preserve">Theme</w:t>
            </w:r>
          </w:p>
        </w:tc>
        <w:tc>
          <w:tcPr>
            <w:tcW w:type="dxa" w:w="1100"/>
            <w:shd w:fill="D9E2EC" w:color="auto" w:val="clear"/>
            <w:tcMar>
              <w:top w:type="dxa" w:w="60"/>
              <w:left w:type="dxa" w:w="100"/>
              <w:bottom w:type="dxa" w:w="60"/>
              <w:right w:type="dxa" w:w="100"/>
            </w:tcMar>
          </w:tcPr>
          <w:p>
            <w:pPr>
              <w:jc w:val="left"/>
            </w:pPr>
            <w:r>
              <w:rPr>
                <w:b/>
                <w:bCs/>
                <w:sz w:val="19"/>
                <w:szCs w:val="19"/>
              </w:rPr>
              <w:t xml:space="preserve">Weeks</w:t>
            </w:r>
          </w:p>
        </w:tc>
        <w:tc>
          <w:tcPr>
            <w:tcW w:type="dxa" w:w="4626"/>
            <w:shd w:fill="D9E2EC" w:color="auto" w:val="clear"/>
            <w:tcMar>
              <w:top w:type="dxa" w:w="60"/>
              <w:left w:type="dxa" w:w="100"/>
              <w:bottom w:type="dxa" w:w="60"/>
              <w:right w:type="dxa" w:w="100"/>
            </w:tcMar>
          </w:tcPr>
          <w:p>
            <w:pPr>
              <w:jc w:val="left"/>
            </w:pPr>
            <w:r>
              <w:rPr>
                <w:b/>
                <w:bCs/>
                <w:sz w:val="19"/>
                <w:szCs w:val="19"/>
              </w:rPr>
              <w:t xml:space="preserve">Outcome</w:t>
            </w:r>
          </w:p>
        </w:tc>
      </w:tr>
      <w:tr>
        <w:trPr>
          <w:cantSplit/>
        </w:trPr>
        <w:tc>
          <w:tcPr>
            <w:tcW w:type="dxa" w:w="900"/>
            <w:tcMar>
              <w:top w:type="dxa" w:w="60"/>
              <w:left w:type="dxa" w:w="100"/>
              <w:bottom w:type="dxa" w:w="60"/>
              <w:right w:type="dxa" w:w="100"/>
            </w:tcMar>
          </w:tcPr>
          <w:p>
            <w:pPr>
              <w:jc w:val="left"/>
            </w:pPr>
            <w:r>
              <w:rPr>
                <w:b w:val="false"/>
                <w:bCs w:val="false"/>
                <w:sz w:val="19"/>
                <w:szCs w:val="19"/>
              </w:rPr>
              <w:t xml:space="preserve">P0</w:t>
            </w:r>
          </w:p>
        </w:tc>
        <w:tc>
          <w:tcPr>
            <w:tcW w:type="dxa" w:w="2400"/>
            <w:tcMar>
              <w:top w:type="dxa" w:w="60"/>
              <w:left w:type="dxa" w:w="100"/>
              <w:bottom w:type="dxa" w:w="60"/>
              <w:right w:type="dxa" w:w="100"/>
            </w:tcMar>
          </w:tcPr>
          <w:p>
            <w:pPr>
              <w:jc w:val="left"/>
            </w:pPr>
            <w:r>
              <w:rPr>
                <w:b w:val="false"/>
                <w:bCs w:val="false"/>
                <w:sz w:val="19"/>
                <w:szCs w:val="19"/>
              </w:rPr>
              <w:t xml:space="preserve">Foundation</w:t>
            </w:r>
          </w:p>
        </w:tc>
        <w:tc>
          <w:tcPr>
            <w:tcW w:type="dxa" w:w="1100"/>
            <w:tcMar>
              <w:top w:type="dxa" w:w="60"/>
              <w:left w:type="dxa" w:w="100"/>
              <w:bottom w:type="dxa" w:w="60"/>
              <w:right w:type="dxa" w:w="100"/>
            </w:tcMar>
          </w:tcPr>
          <w:p>
            <w:pPr>
              <w:jc w:val="left"/>
            </w:pPr>
            <w:r>
              <w:rPr>
                <w:b w:val="false"/>
                <w:bCs w:val="false"/>
                <w:sz w:val="19"/>
                <w:szCs w:val="19"/>
              </w:rPr>
              <w:t xml:space="preserve">1–4</w:t>
            </w:r>
          </w:p>
        </w:tc>
        <w:tc>
          <w:tcPr>
            <w:tcW w:type="dxa" w:w="4626"/>
            <w:tcMar>
              <w:top w:type="dxa" w:w="60"/>
              <w:left w:type="dxa" w:w="100"/>
              <w:bottom w:type="dxa" w:w="60"/>
              <w:right w:type="dxa" w:w="100"/>
            </w:tcMar>
          </w:tcPr>
          <w:p>
            <w:pPr>
              <w:jc w:val="left"/>
            </w:pPr>
            <w:r>
              <w:rPr>
                <w:b w:val="false"/>
                <w:bCs w:val="false"/>
                <w:sz w:val="19"/>
                <w:szCs w:val="19"/>
              </w:rPr>
              <w:t xml:space="preserve">Tray app, side panel, browser bridge and durable site tracking.</w:t>
            </w:r>
          </w:p>
        </w:tc>
      </w:tr>
      <w:tr>
        <w:trPr>
          <w:cantSplit/>
        </w:trPr>
        <w:tc>
          <w:tcPr>
            <w:tcW w:type="dxa" w:w="900"/>
            <w:shd w:fill="E7EDF5" w:color="auto" w:val="clear"/>
            <w:tcMar>
              <w:top w:type="dxa" w:w="60"/>
              <w:left w:type="dxa" w:w="100"/>
              <w:bottom w:type="dxa" w:w="60"/>
              <w:right w:type="dxa" w:w="100"/>
            </w:tcMar>
          </w:tcPr>
          <w:p>
            <w:pPr>
              <w:jc w:val="left"/>
            </w:pPr>
            <w:r>
              <w:rPr>
                <w:b w:val="false"/>
                <w:bCs w:val="false"/>
                <w:sz w:val="19"/>
                <w:szCs w:val="19"/>
              </w:rPr>
              <w:t xml:space="preserve">P1</w:t>
            </w:r>
          </w:p>
        </w:tc>
        <w:tc>
          <w:tcPr>
            <w:tcW w:type="dxa" w:w="2400"/>
            <w:shd w:fill="E7EDF5" w:color="auto" w:val="clear"/>
            <w:tcMar>
              <w:top w:type="dxa" w:w="60"/>
              <w:left w:type="dxa" w:w="100"/>
              <w:bottom w:type="dxa" w:w="60"/>
              <w:right w:type="dxa" w:w="100"/>
            </w:tcMar>
          </w:tcPr>
          <w:p>
            <w:pPr>
              <w:jc w:val="left"/>
            </w:pPr>
            <w:r>
              <w:rPr>
                <w:b w:val="false"/>
                <w:bCs w:val="false"/>
                <w:sz w:val="19"/>
                <w:szCs w:val="19"/>
              </w:rPr>
              <w:t xml:space="preserve">Safety and privacy</w:t>
            </w:r>
          </w:p>
        </w:tc>
        <w:tc>
          <w:tcPr>
            <w:tcW w:type="dxa" w:w="1100"/>
            <w:shd w:fill="E7EDF5" w:color="auto" w:val="clear"/>
            <w:tcMar>
              <w:top w:type="dxa" w:w="60"/>
              <w:left w:type="dxa" w:w="100"/>
              <w:bottom w:type="dxa" w:w="60"/>
              <w:right w:type="dxa" w:w="100"/>
            </w:tcMar>
          </w:tcPr>
          <w:p>
            <w:pPr>
              <w:jc w:val="left"/>
            </w:pPr>
            <w:r>
              <w:rPr>
                <w:b w:val="false"/>
                <w:bCs w:val="false"/>
                <w:sz w:val="19"/>
                <w:szCs w:val="19"/>
              </w:rPr>
              <w:t xml:space="preserve">5–9</w:t>
            </w:r>
          </w:p>
        </w:tc>
        <w:tc>
          <w:tcPr>
            <w:tcW w:type="dxa" w:w="4626"/>
            <w:shd w:fill="E7EDF5" w:color="auto" w:val="clear"/>
            <w:tcMar>
              <w:top w:type="dxa" w:w="60"/>
              <w:left w:type="dxa" w:w="100"/>
              <w:bottom w:type="dxa" w:w="60"/>
              <w:right w:type="dxa" w:w="100"/>
            </w:tcMar>
          </w:tcPr>
          <w:p>
            <w:pPr>
              <w:jc w:val="left"/>
            </w:pPr>
            <w:r>
              <w:rPr>
                <w:b w:val="false"/>
                <w:bCs w:val="false"/>
                <w:sz w:val="19"/>
                <w:szCs w:val="19"/>
              </w:rPr>
              <w:t xml:space="preserve">Composite safety verdicts, domain forensics and privacy signals.</w:t>
            </w:r>
          </w:p>
        </w:tc>
      </w:tr>
      <w:tr>
        <w:trPr>
          <w:cantSplit/>
        </w:trPr>
        <w:tc>
          <w:tcPr>
            <w:tcW w:type="dxa" w:w="900"/>
            <w:tcMar>
              <w:top w:type="dxa" w:w="60"/>
              <w:left w:type="dxa" w:w="100"/>
              <w:bottom w:type="dxa" w:w="60"/>
              <w:right w:type="dxa" w:w="100"/>
            </w:tcMar>
          </w:tcPr>
          <w:p>
            <w:pPr>
              <w:jc w:val="left"/>
            </w:pPr>
            <w:r>
              <w:rPr>
                <w:b w:val="false"/>
                <w:bCs w:val="false"/>
                <w:sz w:val="19"/>
                <w:szCs w:val="19"/>
              </w:rPr>
              <w:t xml:space="preserve">P2</w:t>
            </w:r>
          </w:p>
        </w:tc>
        <w:tc>
          <w:tcPr>
            <w:tcW w:type="dxa" w:w="2400"/>
            <w:tcMar>
              <w:top w:type="dxa" w:w="60"/>
              <w:left w:type="dxa" w:w="100"/>
              <w:bottom w:type="dxa" w:w="60"/>
              <w:right w:type="dxa" w:w="100"/>
            </w:tcMar>
          </w:tcPr>
          <w:p>
            <w:pPr>
              <w:jc w:val="left"/>
            </w:pPr>
            <w:r>
              <w:rPr>
                <w:b w:val="false"/>
                <w:bCs w:val="false"/>
                <w:sz w:val="19"/>
                <w:szCs w:val="19"/>
              </w:rPr>
              <w:t xml:space="preserve">Read-only agent</w:t>
            </w:r>
          </w:p>
        </w:tc>
        <w:tc>
          <w:tcPr>
            <w:tcW w:type="dxa" w:w="1100"/>
            <w:tcMar>
              <w:top w:type="dxa" w:w="60"/>
              <w:left w:type="dxa" w:w="100"/>
              <w:bottom w:type="dxa" w:w="60"/>
              <w:right w:type="dxa" w:w="100"/>
            </w:tcMar>
          </w:tcPr>
          <w:p>
            <w:pPr>
              <w:jc w:val="left"/>
            </w:pPr>
            <w:r>
              <w:rPr>
                <w:b w:val="false"/>
                <w:bCs w:val="false"/>
                <w:sz w:val="19"/>
                <w:szCs w:val="19"/>
              </w:rPr>
              <w:t xml:space="preserve">10–16</w:t>
            </w:r>
          </w:p>
        </w:tc>
        <w:tc>
          <w:tcPr>
            <w:tcW w:type="dxa" w:w="4626"/>
            <w:tcMar>
              <w:top w:type="dxa" w:w="60"/>
              <w:left w:type="dxa" w:w="100"/>
              <w:bottom w:type="dxa" w:w="60"/>
              <w:right w:type="dxa" w:w="100"/>
            </w:tcMar>
          </w:tcPr>
          <w:p>
            <w:pPr>
              <w:jc w:val="left"/>
            </w:pPr>
            <w:r>
              <w:rPr>
                <w:b w:val="false"/>
                <w:bCs w:val="false"/>
                <w:sz w:val="19"/>
                <w:szCs w:val="19"/>
              </w:rPr>
              <w:t xml:space="preserve">Page comprehension, grounded question answering, knowledge capture. First public beta.</w:t>
            </w:r>
          </w:p>
        </w:tc>
      </w:tr>
      <w:tr>
        <w:trPr>
          <w:cantSplit/>
        </w:trPr>
        <w:tc>
          <w:tcPr>
            <w:tcW w:type="dxa" w:w="900"/>
            <w:shd w:fill="E7EDF5" w:color="auto" w:val="clear"/>
            <w:tcMar>
              <w:top w:type="dxa" w:w="60"/>
              <w:left w:type="dxa" w:w="100"/>
              <w:bottom w:type="dxa" w:w="60"/>
              <w:right w:type="dxa" w:w="100"/>
            </w:tcMar>
          </w:tcPr>
          <w:p>
            <w:pPr>
              <w:jc w:val="left"/>
            </w:pPr>
            <w:r>
              <w:rPr>
                <w:b w:val="false"/>
                <w:bCs w:val="false"/>
                <w:sz w:val="19"/>
                <w:szCs w:val="19"/>
              </w:rPr>
              <w:t xml:space="preserve">P3</w:t>
            </w:r>
          </w:p>
        </w:tc>
        <w:tc>
          <w:tcPr>
            <w:tcW w:type="dxa" w:w="2400"/>
            <w:shd w:fill="E7EDF5" w:color="auto" w:val="clear"/>
            <w:tcMar>
              <w:top w:type="dxa" w:w="60"/>
              <w:left w:type="dxa" w:w="100"/>
              <w:bottom w:type="dxa" w:w="60"/>
              <w:right w:type="dxa" w:w="100"/>
            </w:tcMar>
          </w:tcPr>
          <w:p>
            <w:pPr>
              <w:jc w:val="left"/>
            </w:pPr>
            <w:r>
              <w:rPr>
                <w:b w:val="false"/>
                <w:bCs w:val="false"/>
                <w:sz w:val="19"/>
                <w:szCs w:val="19"/>
              </w:rPr>
              <w:t xml:space="preserve">Acting agent</w:t>
            </w:r>
          </w:p>
        </w:tc>
        <w:tc>
          <w:tcPr>
            <w:tcW w:type="dxa" w:w="1100"/>
            <w:shd w:fill="E7EDF5" w:color="auto" w:val="clear"/>
            <w:tcMar>
              <w:top w:type="dxa" w:w="60"/>
              <w:left w:type="dxa" w:w="100"/>
              <w:bottom w:type="dxa" w:w="60"/>
              <w:right w:type="dxa" w:w="100"/>
            </w:tcMar>
          </w:tcPr>
          <w:p>
            <w:pPr>
              <w:jc w:val="left"/>
            </w:pPr>
            <w:r>
              <w:rPr>
                <w:b w:val="false"/>
                <w:bCs w:val="false"/>
                <w:sz w:val="19"/>
                <w:szCs w:val="19"/>
              </w:rPr>
              <w:t xml:space="preserve">17–25</w:t>
            </w:r>
          </w:p>
        </w:tc>
        <w:tc>
          <w:tcPr>
            <w:tcW w:type="dxa" w:w="4626"/>
            <w:shd w:fill="E7EDF5" w:color="auto" w:val="clear"/>
            <w:tcMar>
              <w:top w:type="dxa" w:w="60"/>
              <w:left w:type="dxa" w:w="100"/>
              <w:bottom w:type="dxa" w:w="60"/>
              <w:right w:type="dxa" w:w="100"/>
            </w:tcMar>
          </w:tcPr>
          <w:p>
            <w:pPr>
              <w:jc w:val="left"/>
            </w:pPr>
            <w:r>
              <w:rPr>
                <w:b w:val="false"/>
                <w:bCs w:val="false"/>
                <w:sz w:val="19"/>
                <w:szCs w:val="19"/>
              </w:rPr>
              <w:t xml:space="preserve">Planning, action primitives, approval checkpoints, audit log.</w:t>
            </w:r>
          </w:p>
        </w:tc>
      </w:tr>
      <w:tr>
        <w:trPr>
          <w:cantSplit/>
        </w:trPr>
        <w:tc>
          <w:tcPr>
            <w:tcW w:type="dxa" w:w="900"/>
            <w:tcMar>
              <w:top w:type="dxa" w:w="60"/>
              <w:left w:type="dxa" w:w="100"/>
              <w:bottom w:type="dxa" w:w="60"/>
              <w:right w:type="dxa" w:w="100"/>
            </w:tcMar>
          </w:tcPr>
          <w:p>
            <w:pPr>
              <w:jc w:val="left"/>
            </w:pPr>
            <w:r>
              <w:rPr>
                <w:b w:val="false"/>
                <w:bCs w:val="false"/>
                <w:sz w:val="19"/>
                <w:szCs w:val="19"/>
              </w:rPr>
              <w:t xml:space="preserve">P4</w:t>
            </w:r>
          </w:p>
        </w:tc>
        <w:tc>
          <w:tcPr>
            <w:tcW w:type="dxa" w:w="2400"/>
            <w:tcMar>
              <w:top w:type="dxa" w:w="60"/>
              <w:left w:type="dxa" w:w="100"/>
              <w:bottom w:type="dxa" w:w="60"/>
              <w:right w:type="dxa" w:w="100"/>
            </w:tcMar>
          </w:tcPr>
          <w:p>
            <w:pPr>
              <w:jc w:val="left"/>
            </w:pPr>
            <w:r>
              <w:rPr>
                <w:b w:val="false"/>
                <w:bCs w:val="false"/>
                <w:sz w:val="19"/>
                <w:szCs w:val="19"/>
              </w:rPr>
              <w:t xml:space="preserve">Autonomy</w:t>
            </w:r>
          </w:p>
        </w:tc>
        <w:tc>
          <w:tcPr>
            <w:tcW w:type="dxa" w:w="1100"/>
            <w:tcMar>
              <w:top w:type="dxa" w:w="60"/>
              <w:left w:type="dxa" w:w="100"/>
              <w:bottom w:type="dxa" w:w="60"/>
              <w:right w:type="dxa" w:w="100"/>
            </w:tcMar>
          </w:tcPr>
          <w:p>
            <w:pPr>
              <w:jc w:val="left"/>
            </w:pPr>
            <w:r>
              <w:rPr>
                <w:b w:val="false"/>
                <w:bCs w:val="false"/>
                <w:sz w:val="19"/>
                <w:szCs w:val="19"/>
              </w:rPr>
              <w:t xml:space="preserve">26–33</w:t>
            </w:r>
          </w:p>
        </w:tc>
        <w:tc>
          <w:tcPr>
            <w:tcW w:type="dxa" w:w="4626"/>
            <w:tcMar>
              <w:top w:type="dxa" w:w="60"/>
              <w:left w:type="dxa" w:w="100"/>
              <w:bottom w:type="dxa" w:w="60"/>
              <w:right w:type="dxa" w:w="100"/>
            </w:tcMar>
          </w:tcPr>
          <w:p>
            <w:pPr>
              <w:jc w:val="left"/>
            </w:pPr>
            <w:r>
              <w:rPr>
                <w:b w:val="false"/>
                <w:bCs w:val="false"/>
                <w:sz w:val="19"/>
                <w:szCs w:val="19"/>
              </w:rPr>
              <w:t xml:space="preserve">Triggers, standing orders, change monitoring and agent memory.</w:t>
            </w:r>
          </w:p>
        </w:tc>
      </w:tr>
      <w:tr>
        <w:trPr>
          <w:cantSplit/>
        </w:trPr>
        <w:tc>
          <w:tcPr>
            <w:tcW w:type="dxa" w:w="900"/>
            <w:shd w:fill="E7EDF5" w:color="auto" w:val="clear"/>
            <w:tcMar>
              <w:top w:type="dxa" w:w="60"/>
              <w:left w:type="dxa" w:w="100"/>
              <w:bottom w:type="dxa" w:w="60"/>
              <w:right w:type="dxa" w:w="100"/>
            </w:tcMar>
          </w:tcPr>
          <w:p>
            <w:pPr>
              <w:jc w:val="left"/>
            </w:pPr>
            <w:r>
              <w:rPr>
                <w:b w:val="false"/>
                <w:bCs w:val="false"/>
                <w:sz w:val="19"/>
                <w:szCs w:val="19"/>
              </w:rPr>
              <w:t xml:space="preserve">P5</w:t>
            </w:r>
          </w:p>
        </w:tc>
        <w:tc>
          <w:tcPr>
            <w:tcW w:type="dxa" w:w="2400"/>
            <w:shd w:fill="E7EDF5" w:color="auto" w:val="clear"/>
            <w:tcMar>
              <w:top w:type="dxa" w:w="60"/>
              <w:left w:type="dxa" w:w="100"/>
              <w:bottom w:type="dxa" w:w="60"/>
              <w:right w:type="dxa" w:w="100"/>
            </w:tcMar>
          </w:tcPr>
          <w:p>
            <w:pPr>
              <w:jc w:val="left"/>
            </w:pPr>
            <w:r>
              <w:rPr>
                <w:b w:val="false"/>
                <w:bCs w:val="false"/>
                <w:sz w:val="19"/>
                <w:szCs w:val="19"/>
              </w:rPr>
              <w:t xml:space="preserve">Hardening and release</w:t>
            </w:r>
          </w:p>
        </w:tc>
        <w:tc>
          <w:tcPr>
            <w:tcW w:type="dxa" w:w="1100"/>
            <w:shd w:fill="E7EDF5" w:color="auto" w:val="clear"/>
            <w:tcMar>
              <w:top w:type="dxa" w:w="60"/>
              <w:left w:type="dxa" w:w="100"/>
              <w:bottom w:type="dxa" w:w="60"/>
              <w:right w:type="dxa" w:w="100"/>
            </w:tcMar>
          </w:tcPr>
          <w:p>
            <w:pPr>
              <w:jc w:val="left"/>
            </w:pPr>
            <w:r>
              <w:rPr>
                <w:b w:val="false"/>
                <w:bCs w:val="false"/>
                <w:sz w:val="19"/>
                <w:szCs w:val="19"/>
              </w:rPr>
              <w:t xml:space="preserve">34–38</w:t>
            </w:r>
          </w:p>
        </w:tc>
        <w:tc>
          <w:tcPr>
            <w:tcW w:type="dxa" w:w="4626"/>
            <w:shd w:fill="E7EDF5" w:color="auto" w:val="clear"/>
            <w:tcMar>
              <w:top w:type="dxa" w:w="60"/>
              <w:left w:type="dxa" w:w="100"/>
              <w:bottom w:type="dxa" w:w="60"/>
              <w:right w:type="dxa" w:w="100"/>
            </w:tcMar>
          </w:tcPr>
          <w:p>
            <w:pPr>
              <w:jc w:val="left"/>
            </w:pPr>
            <w:r>
              <w:rPr>
                <w:b w:val="false"/>
                <w:bCs w:val="false"/>
                <w:sz w:val="19"/>
                <w:szCs w:val="19"/>
              </w:rPr>
              <w:t xml:space="preserve">Security review, packaging, store submission, version 1.0.</w:t>
            </w:r>
          </w:p>
        </w:tc>
      </w:tr>
    </w:tbl>
    <w:p>
      <w:pPr>
        <w:spacing w:after="160"/>
      </w:pPr>
    </w:p>
    <w:p>
      <w:pPr>
        <w:pStyle w:val="Heading2"/>
        <w:spacing w:after="120" w:before="240"/>
      </w:pPr>
      <w:r>
        <w:t xml:space="preserve">4.1 Out of scope for version 1.0</w:t>
      </w:r>
    </w:p>
    <w:p>
      <w:pPr>
        <w:pStyle w:val="ListParagraph"/>
        <w:numPr>
          <w:ilvl w:val="0"/>
          <w:numId w:val="1"/>
        </w:numPr>
        <w:spacing w:after="60"/>
      </w:pPr>
      <w:r>
        <w:t xml:space="preserve">Synchronisation of tracked sites or agent memory across multiple devices.</w:t>
      </w:r>
    </w:p>
    <w:p>
      <w:pPr>
        <w:pStyle w:val="ListParagraph"/>
        <w:numPr>
          <w:ilvl w:val="0"/>
          <w:numId w:val="1"/>
        </w:numPr>
        <w:spacing w:after="60"/>
      </w:pPr>
      <w:r>
        <w:t xml:space="preserve">Shared, team or organisational accounts and collaborative tracking.</w:t>
      </w:r>
    </w:p>
    <w:p>
      <w:pPr>
        <w:pStyle w:val="ListParagraph"/>
        <w:numPr>
          <w:ilvl w:val="0"/>
          <w:numId w:val="1"/>
        </w:numPr>
        <w:spacing w:after="60"/>
      </w:pPr>
      <w:r>
        <w:t xml:space="preserve">A mobile client of any kind.</w:t>
      </w:r>
    </w:p>
    <w:p>
      <w:pPr>
        <w:pStyle w:val="ListParagraph"/>
        <w:numPr>
          <w:ilvl w:val="0"/>
          <w:numId w:val="1"/>
        </w:numPr>
        <w:spacing w:after="60"/>
      </w:pPr>
      <w:r>
        <w:t xml:space="preserve">Firefox and Safari extension support, deferred pending demand.</w:t>
      </w:r>
    </w:p>
    <w:p>
      <w:pPr>
        <w:pStyle w:val="ListParagraph"/>
        <w:numPr>
          <w:ilvl w:val="0"/>
          <w:numId w:val="1"/>
        </w:numPr>
        <w:spacing w:after="60"/>
      </w:pPr>
      <w:r>
        <w:t xml:space="preserve">Any capability that completes a financial transaction without direct user action.</w:t>
      </w:r>
    </w:p>
    <w:p>
      <w:pPr>
        <w:pStyle w:val="ListParagraph"/>
        <w:numPr>
          <w:ilvl w:val="0"/>
          <w:numId w:val="1"/>
        </w:numPr>
        <w:spacing w:after="60"/>
      </w:pPr>
      <w:r>
        <w:t xml:space="preserve">Self-hosted or on-device model inference, deferred to a later release.</w:t>
      </w:r>
    </w:p>
    <w:p>
      <w:r>
        <w:br w:type="page"/>
      </w:r>
    </w:p>
    <w:p>
      <w:pPr>
        <w:pStyle w:val="Heading1"/>
        <w:spacing w:after="120" w:before="240"/>
      </w:pPr>
      <w:r>
        <w:t xml:space="preserve">5. Functional requirements</w:t>
      </w:r>
    </w:p>
    <w:p>
      <w:pPr>
        <w:spacing w:after="120"/>
        <w:jc w:val="both"/>
      </w:pPr>
      <w:r>
        <w:t xml:space="preserve">Requirements are grouped by module and prioritised using MoSCoW classification. The phase column indicates the delivery phase in which the requirement is first satisfied. Identifiers are stable and are used for traceability to tests.</w:t>
      </w:r>
    </w:p>
    <w:p>
      <w:pPr>
        <w:pStyle w:val="Heading2"/>
        <w:spacing w:after="120" w:before="240"/>
      </w:pPr>
      <w:r>
        <w:t xml:space="preserve">M1 — Application shell and side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626"/>
        <w:gridCol w:w="1200"/>
        <w:gridCol w:w="1200"/>
      </w:tblGrid>
      <w:tr>
        <w:trPr>
          <w:cantSplit/>
          <w:tblHeader/>
        </w:trPr>
        <w:tc>
          <w:tcPr>
            <w:tcW w:type="dxa" w:w="1000"/>
            <w:shd w:fill="D9E2EC" w:color="auto" w:val="clear"/>
            <w:tcMar>
              <w:top w:type="dxa" w:w="60"/>
              <w:left w:type="dxa" w:w="100"/>
              <w:bottom w:type="dxa" w:w="60"/>
              <w:right w:type="dxa" w:w="100"/>
            </w:tcMar>
          </w:tcPr>
          <w:p>
            <w:pPr>
              <w:jc w:val="left"/>
            </w:pPr>
            <w:r>
              <w:rPr>
                <w:b/>
                <w:bCs/>
                <w:sz w:val="19"/>
                <w:szCs w:val="19"/>
              </w:rPr>
              <w:t xml:space="preserve">ID</w:t>
            </w:r>
          </w:p>
        </w:tc>
        <w:tc>
          <w:tcPr>
            <w:tcW w:type="dxa" w:w="5626"/>
            <w:shd w:fill="D9E2EC" w:color="auto" w:val="clear"/>
            <w:tcMar>
              <w:top w:type="dxa" w:w="60"/>
              <w:left w:type="dxa" w:w="100"/>
              <w:bottom w:type="dxa" w:w="60"/>
              <w:right w:type="dxa" w:w="100"/>
            </w:tcMar>
          </w:tcPr>
          <w:p>
            <w:pPr>
              <w:jc w:val="left"/>
            </w:pPr>
            <w:r>
              <w:rPr>
                <w:b/>
                <w:bCs/>
                <w:sz w:val="19"/>
                <w:szCs w:val="19"/>
              </w:rPr>
              <w:t xml:space="preserve">Requirement</w:t>
            </w:r>
          </w:p>
        </w:tc>
        <w:tc>
          <w:tcPr>
            <w:tcW w:type="dxa" w:w="1200"/>
            <w:shd w:fill="D9E2EC" w:color="auto" w:val="clear"/>
            <w:tcMar>
              <w:top w:type="dxa" w:w="60"/>
              <w:left w:type="dxa" w:w="100"/>
              <w:bottom w:type="dxa" w:w="60"/>
              <w:right w:type="dxa" w:w="100"/>
            </w:tcMar>
          </w:tcPr>
          <w:p>
            <w:pPr>
              <w:jc w:val="left"/>
            </w:pPr>
            <w:r>
              <w:rPr>
                <w:b/>
                <w:bCs/>
                <w:sz w:val="19"/>
                <w:szCs w:val="19"/>
              </w:rPr>
              <w:t xml:space="preserve">Priority</w:t>
            </w:r>
          </w:p>
        </w:tc>
        <w:tc>
          <w:tcPr>
            <w:tcW w:type="dxa" w:w="1200"/>
            <w:shd w:fill="D9E2EC" w:color="auto" w:val="clear"/>
            <w:tcMar>
              <w:top w:type="dxa" w:w="60"/>
              <w:left w:type="dxa" w:w="100"/>
              <w:bottom w:type="dxa" w:w="60"/>
              <w:right w:type="dxa" w:w="100"/>
            </w:tcMar>
          </w:tcPr>
          <w:p>
            <w:pPr>
              <w:jc w:val="left"/>
            </w:pPr>
            <w:r>
              <w:rPr>
                <w:b/>
                <w:bCs/>
                <w:sz w:val="19"/>
                <w:szCs w:val="19"/>
              </w:rPr>
              <w:t xml:space="preserve">Phase</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FR-1.1</w:t>
            </w:r>
          </w:p>
        </w:tc>
        <w:tc>
          <w:tcPr>
            <w:tcW w:type="dxa" w:w="5626"/>
            <w:tcMar>
              <w:top w:type="dxa" w:w="60"/>
              <w:left w:type="dxa" w:w="100"/>
              <w:bottom w:type="dxa" w:w="60"/>
              <w:right w:type="dxa" w:w="100"/>
            </w:tcMar>
          </w:tcPr>
          <w:p>
            <w:pPr>
              <w:jc w:val="left"/>
            </w:pPr>
            <w:r>
              <w:rPr>
                <w:b w:val="false"/>
                <w:bCs w:val="false"/>
                <w:sz w:val="19"/>
                <w:szCs w:val="19"/>
              </w:rPr>
              <w:t xml:space="preserve">The application runs as a persistent system tray process with no primary window required.</w:t>
            </w:r>
          </w:p>
        </w:tc>
        <w:tc>
          <w:tcPr>
            <w:tcW w:type="dxa" w:w="1200"/>
            <w:tcMar>
              <w:top w:type="dxa" w:w="60"/>
              <w:left w:type="dxa" w:w="100"/>
              <w:bottom w:type="dxa" w:w="60"/>
              <w:right w:type="dxa" w:w="100"/>
            </w:tcMar>
          </w:tcPr>
          <w:p>
            <w:pPr>
              <w:jc w:val="left"/>
            </w:pPr>
            <w:r>
              <w:rPr>
                <w:b w:val="false"/>
                <w:bCs w:val="false"/>
                <w:sz w:val="19"/>
                <w:szCs w:val="19"/>
              </w:rPr>
              <w:t xml:space="preserve">Must</w:t>
            </w:r>
          </w:p>
        </w:tc>
        <w:tc>
          <w:tcPr>
            <w:tcW w:type="dxa" w:w="1200"/>
            <w:tcMar>
              <w:top w:type="dxa" w:w="60"/>
              <w:left w:type="dxa" w:w="100"/>
              <w:bottom w:type="dxa" w:w="60"/>
              <w:right w:type="dxa" w:w="100"/>
            </w:tcMar>
          </w:tcPr>
          <w:p>
            <w:pPr>
              <w:jc w:val="left"/>
            </w:pPr>
            <w:r>
              <w:rPr>
                <w:b w:val="false"/>
                <w:bCs w:val="false"/>
                <w:sz w:val="19"/>
                <w:szCs w:val="19"/>
              </w:rPr>
              <w:t xml:space="preserve">P0</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FR-1.2</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A single click on the tray icon toggles the side panel open or closed.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P0</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FR-1.3</w:t>
            </w:r>
          </w:p>
        </w:tc>
        <w:tc>
          <w:tcPr>
            <w:tcW w:type="dxa" w:w="5626"/>
            <w:tcMar>
              <w:top w:type="dxa" w:w="60"/>
              <w:left w:type="dxa" w:w="100"/>
              <w:bottom w:type="dxa" w:w="60"/>
              <w:right w:type="dxa" w:w="100"/>
            </w:tcMar>
          </w:tcPr>
          <w:p>
            <w:pPr>
              <w:jc w:val="left"/>
            </w:pPr>
            <w:r>
              <w:rPr>
                <w:b w:val="false"/>
                <w:bCs w:val="false"/>
                <w:sz w:val="19"/>
                <w:szCs w:val="19"/>
              </w:rPr>
              <w:t xml:space="preserve">The panel docks to a user-configurable screen edge and remembers its size and position.</w:t>
            </w:r>
          </w:p>
        </w:tc>
        <w:tc>
          <w:tcPr>
            <w:tcW w:type="dxa" w:w="1200"/>
            <w:tcMar>
              <w:top w:type="dxa" w:w="60"/>
              <w:left w:type="dxa" w:w="100"/>
              <w:bottom w:type="dxa" w:w="60"/>
              <w:right w:type="dxa" w:w="100"/>
            </w:tcMar>
          </w:tcPr>
          <w:p>
            <w:pPr>
              <w:jc w:val="left"/>
            </w:pPr>
            <w:r>
              <w:rPr>
                <w:b w:val="false"/>
                <w:bCs w:val="false"/>
                <w:sz w:val="19"/>
                <w:szCs w:val="19"/>
              </w:rPr>
              <w:t xml:space="preserve">Should</w:t>
            </w:r>
          </w:p>
        </w:tc>
        <w:tc>
          <w:tcPr>
            <w:tcW w:type="dxa" w:w="1200"/>
            <w:tcMar>
              <w:top w:type="dxa" w:w="60"/>
              <w:left w:type="dxa" w:w="100"/>
              <w:bottom w:type="dxa" w:w="60"/>
              <w:right w:type="dxa" w:w="100"/>
            </w:tcMar>
          </w:tcPr>
          <w:p>
            <w:pPr>
              <w:jc w:val="left"/>
            </w:pPr>
            <w:r>
              <w:rPr>
                <w:b w:val="false"/>
                <w:bCs w:val="false"/>
                <w:sz w:val="19"/>
                <w:szCs w:val="19"/>
              </w:rPr>
              <w:t xml:space="preserve">P0</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FR-1.4</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A configurable global keyboard shortcut toggles the panel without using the mouse.</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Should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P0</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FR-1.5</w:t>
            </w:r>
          </w:p>
        </w:tc>
        <w:tc>
          <w:tcPr>
            <w:tcW w:type="dxa" w:w="5626"/>
            <w:tcMar>
              <w:top w:type="dxa" w:w="60"/>
              <w:left w:type="dxa" w:w="100"/>
              <w:bottom w:type="dxa" w:w="60"/>
              <w:right w:type="dxa" w:w="100"/>
            </w:tcMar>
          </w:tcPr>
          <w:p>
            <w:pPr>
              <w:jc w:val="left"/>
            </w:pPr>
            <w:r>
              <w:rPr>
                <w:b w:val="false"/>
                <w:bCs w:val="false"/>
                <w:sz w:val="19"/>
                <w:szCs w:val="19"/>
              </w:rPr>
              <w:t xml:space="preserve">The tray context menu provides open, pause agent, settings and quit actions.</w:t>
            </w:r>
          </w:p>
        </w:tc>
        <w:tc>
          <w:tcPr>
            <w:tcW w:type="dxa" w:w="1200"/>
            <w:tcMar>
              <w:top w:type="dxa" w:w="60"/>
              <w:left w:type="dxa" w:w="100"/>
              <w:bottom w:type="dxa" w:w="60"/>
              <w:right w:type="dxa" w:w="100"/>
            </w:tcMar>
          </w:tcPr>
          <w:p>
            <w:pPr>
              <w:jc w:val="left"/>
            </w:pPr>
            <w:r>
              <w:rPr>
                <w:b w:val="false"/>
                <w:bCs w:val="false"/>
                <w:sz w:val="19"/>
                <w:szCs w:val="19"/>
              </w:rPr>
              <w:t xml:space="preserve">Must</w:t>
            </w:r>
          </w:p>
        </w:tc>
        <w:tc>
          <w:tcPr>
            <w:tcW w:type="dxa" w:w="1200"/>
            <w:tcMar>
              <w:top w:type="dxa" w:w="60"/>
              <w:left w:type="dxa" w:w="100"/>
              <w:bottom w:type="dxa" w:w="60"/>
              <w:right w:type="dxa" w:w="100"/>
            </w:tcMar>
          </w:tcPr>
          <w:p>
            <w:pPr>
              <w:jc w:val="left"/>
            </w:pPr>
            <w:r>
              <w:rPr>
                <w:b w:val="false"/>
                <w:bCs w:val="false"/>
                <w:sz w:val="19"/>
                <w:szCs w:val="19"/>
              </w:rPr>
              <w:t xml:space="preserve">P0</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FR-1.6</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The tray icon displays a badge with the count of pending alerts and approvals.</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Should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P4</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FR-1.7</w:t>
            </w:r>
          </w:p>
        </w:tc>
        <w:tc>
          <w:tcPr>
            <w:tcW w:type="dxa" w:w="5626"/>
            <w:tcMar>
              <w:top w:type="dxa" w:w="60"/>
              <w:left w:type="dxa" w:w="100"/>
              <w:bottom w:type="dxa" w:w="60"/>
              <w:right w:type="dxa" w:w="100"/>
            </w:tcMar>
          </w:tcPr>
          <w:p>
            <w:pPr>
              <w:jc w:val="left"/>
            </w:pPr>
            <w:r>
              <w:rPr>
                <w:b w:val="false"/>
                <w:bCs w:val="false"/>
                <w:sz w:val="19"/>
                <w:szCs w:val="19"/>
              </w:rPr>
              <w:t xml:space="preserve">The panel auto-hides on focus loss, with a user-controlled pin to keep it open.</w:t>
            </w:r>
          </w:p>
        </w:tc>
        <w:tc>
          <w:tcPr>
            <w:tcW w:type="dxa" w:w="1200"/>
            <w:tcMar>
              <w:top w:type="dxa" w:w="60"/>
              <w:left w:type="dxa" w:w="100"/>
              <w:bottom w:type="dxa" w:w="60"/>
              <w:right w:type="dxa" w:w="100"/>
            </w:tcMar>
          </w:tcPr>
          <w:p>
            <w:pPr>
              <w:jc w:val="left"/>
            </w:pPr>
            <w:r>
              <w:rPr>
                <w:b w:val="false"/>
                <w:bCs w:val="false"/>
                <w:sz w:val="19"/>
                <w:szCs w:val="19"/>
              </w:rPr>
              <w:t xml:space="preserve">Should</w:t>
            </w:r>
          </w:p>
        </w:tc>
        <w:tc>
          <w:tcPr>
            <w:tcW w:type="dxa" w:w="1200"/>
            <w:tcMar>
              <w:top w:type="dxa" w:w="60"/>
              <w:left w:type="dxa" w:w="100"/>
              <w:bottom w:type="dxa" w:w="60"/>
              <w:right w:type="dxa" w:w="100"/>
            </w:tcMar>
          </w:tcPr>
          <w:p>
            <w:pPr>
              <w:jc w:val="left"/>
            </w:pPr>
            <w:r>
              <w:rPr>
                <w:b w:val="false"/>
                <w:bCs w:val="false"/>
                <w:sz w:val="19"/>
                <w:szCs w:val="19"/>
              </w:rPr>
              <w:t xml:space="preserve">P0</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FR-1.8</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The application can be configured to start automatically on user login.</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Could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P0</w:t>
            </w:r>
          </w:p>
        </w:tc>
      </w:tr>
    </w:tbl>
    <w:p>
      <w:pPr>
        <w:spacing w:after="160"/>
      </w:pPr>
    </w:p>
    <w:p>
      <w:pPr>
        <w:pStyle w:val="Heading2"/>
        <w:spacing w:after="120" w:before="240"/>
      </w:pPr>
      <w:r>
        <w:t xml:space="preserve">M2 — Browser integration and bridge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626"/>
        <w:gridCol w:w="1200"/>
        <w:gridCol w:w="1200"/>
      </w:tblGrid>
      <w:tr>
        <w:trPr>
          <w:cantSplit/>
          <w:tblHeader/>
        </w:trPr>
        <w:tc>
          <w:tcPr>
            <w:tcW w:type="dxa" w:w="1000"/>
            <w:shd w:fill="D9E2EC" w:color="auto" w:val="clear"/>
            <w:tcMar>
              <w:top w:type="dxa" w:w="60"/>
              <w:left w:type="dxa" w:w="100"/>
              <w:bottom w:type="dxa" w:w="60"/>
              <w:right w:type="dxa" w:w="100"/>
            </w:tcMar>
          </w:tcPr>
          <w:p>
            <w:pPr>
              <w:jc w:val="left"/>
            </w:pPr>
            <w:r>
              <w:rPr>
                <w:b/>
                <w:bCs/>
                <w:sz w:val="19"/>
                <w:szCs w:val="19"/>
              </w:rPr>
              <w:t xml:space="preserve">ID</w:t>
            </w:r>
          </w:p>
        </w:tc>
        <w:tc>
          <w:tcPr>
            <w:tcW w:type="dxa" w:w="5626"/>
            <w:shd w:fill="D9E2EC" w:color="auto" w:val="clear"/>
            <w:tcMar>
              <w:top w:type="dxa" w:w="60"/>
              <w:left w:type="dxa" w:w="100"/>
              <w:bottom w:type="dxa" w:w="60"/>
              <w:right w:type="dxa" w:w="100"/>
            </w:tcMar>
          </w:tcPr>
          <w:p>
            <w:pPr>
              <w:jc w:val="left"/>
            </w:pPr>
            <w:r>
              <w:rPr>
                <w:b/>
                <w:bCs/>
                <w:sz w:val="19"/>
                <w:szCs w:val="19"/>
              </w:rPr>
              <w:t xml:space="preserve">Requirement</w:t>
            </w:r>
          </w:p>
        </w:tc>
        <w:tc>
          <w:tcPr>
            <w:tcW w:type="dxa" w:w="1200"/>
            <w:shd w:fill="D9E2EC" w:color="auto" w:val="clear"/>
            <w:tcMar>
              <w:top w:type="dxa" w:w="60"/>
              <w:left w:type="dxa" w:w="100"/>
              <w:bottom w:type="dxa" w:w="60"/>
              <w:right w:type="dxa" w:w="100"/>
            </w:tcMar>
          </w:tcPr>
          <w:p>
            <w:pPr>
              <w:jc w:val="left"/>
            </w:pPr>
            <w:r>
              <w:rPr>
                <w:b/>
                <w:bCs/>
                <w:sz w:val="19"/>
                <w:szCs w:val="19"/>
              </w:rPr>
              <w:t xml:space="preserve">Priority</w:t>
            </w:r>
          </w:p>
        </w:tc>
        <w:tc>
          <w:tcPr>
            <w:tcW w:type="dxa" w:w="1200"/>
            <w:shd w:fill="D9E2EC" w:color="auto" w:val="clear"/>
            <w:tcMar>
              <w:top w:type="dxa" w:w="60"/>
              <w:left w:type="dxa" w:w="100"/>
              <w:bottom w:type="dxa" w:w="60"/>
              <w:right w:type="dxa" w:w="100"/>
            </w:tcMar>
          </w:tcPr>
          <w:p>
            <w:pPr>
              <w:jc w:val="left"/>
            </w:pPr>
            <w:r>
              <w:rPr>
                <w:b/>
                <w:bCs/>
                <w:sz w:val="19"/>
                <w:szCs w:val="19"/>
              </w:rPr>
              <w:t xml:space="preserve">Phase</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FR-2.1</w:t>
            </w:r>
          </w:p>
        </w:tc>
        <w:tc>
          <w:tcPr>
            <w:tcW w:type="dxa" w:w="5626"/>
            <w:tcMar>
              <w:top w:type="dxa" w:w="60"/>
              <w:left w:type="dxa" w:w="100"/>
              <w:bottom w:type="dxa" w:w="60"/>
              <w:right w:type="dxa" w:w="100"/>
            </w:tcMar>
          </w:tcPr>
          <w:p>
            <w:pPr>
              <w:jc w:val="left"/>
            </w:pPr>
            <w:r>
              <w:rPr>
                <w:b w:val="false"/>
                <w:bCs w:val="false"/>
                <w:sz w:val="19"/>
                <w:szCs w:val="19"/>
              </w:rPr>
              <w:t xml:space="preserve">The companion extension reports the active tab URL and title to the desktop app on every tab or navigation change.</w:t>
            </w:r>
          </w:p>
        </w:tc>
        <w:tc>
          <w:tcPr>
            <w:tcW w:type="dxa" w:w="1200"/>
            <w:tcMar>
              <w:top w:type="dxa" w:w="60"/>
              <w:left w:type="dxa" w:w="100"/>
              <w:bottom w:type="dxa" w:w="60"/>
              <w:right w:type="dxa" w:w="100"/>
            </w:tcMar>
          </w:tcPr>
          <w:p>
            <w:pPr>
              <w:jc w:val="left"/>
            </w:pPr>
            <w:r>
              <w:rPr>
                <w:b w:val="false"/>
                <w:bCs w:val="false"/>
                <w:sz w:val="19"/>
                <w:szCs w:val="19"/>
              </w:rPr>
              <w:t xml:space="preserve">Must</w:t>
            </w:r>
          </w:p>
        </w:tc>
        <w:tc>
          <w:tcPr>
            <w:tcW w:type="dxa" w:w="1200"/>
            <w:tcMar>
              <w:top w:type="dxa" w:w="60"/>
              <w:left w:type="dxa" w:w="100"/>
              <w:bottom w:type="dxa" w:w="60"/>
              <w:right w:type="dxa" w:w="100"/>
            </w:tcMar>
          </w:tcPr>
          <w:p>
            <w:pPr>
              <w:jc w:val="left"/>
            </w:pPr>
            <w:r>
              <w:rPr>
                <w:b w:val="false"/>
                <w:bCs w:val="false"/>
                <w:sz w:val="19"/>
                <w:szCs w:val="19"/>
              </w:rPr>
              <w:t xml:space="preserve">P0</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FR-2.2</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The bridge transport reconnects automatically after a dropped connection without user intervention.</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P0</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FR-2.3</w:t>
            </w:r>
          </w:p>
        </w:tc>
        <w:tc>
          <w:tcPr>
            <w:tcW w:type="dxa" w:w="5626"/>
            <w:tcMar>
              <w:top w:type="dxa" w:w="60"/>
              <w:left w:type="dxa" w:w="100"/>
              <w:bottom w:type="dxa" w:w="60"/>
              <w:right w:type="dxa" w:w="100"/>
            </w:tcMar>
          </w:tcPr>
          <w:p>
            <w:pPr>
              <w:jc w:val="left"/>
            </w:pPr>
            <w:r>
              <w:rPr>
                <w:b w:val="false"/>
                <w:bCs w:val="false"/>
                <w:sz w:val="19"/>
                <w:szCs w:val="19"/>
              </w:rPr>
              <w:t xml:space="preserve">The bridge authenticates the extension using a per-install shared secret and rejects unauthenticated local clients.</w:t>
            </w:r>
          </w:p>
        </w:tc>
        <w:tc>
          <w:tcPr>
            <w:tcW w:type="dxa" w:w="1200"/>
            <w:tcMar>
              <w:top w:type="dxa" w:w="60"/>
              <w:left w:type="dxa" w:w="100"/>
              <w:bottom w:type="dxa" w:w="60"/>
              <w:right w:type="dxa" w:w="100"/>
            </w:tcMar>
          </w:tcPr>
          <w:p>
            <w:pPr>
              <w:jc w:val="left"/>
            </w:pPr>
            <w:r>
              <w:rPr>
                <w:b w:val="false"/>
                <w:bCs w:val="false"/>
                <w:sz w:val="19"/>
                <w:szCs w:val="19"/>
              </w:rPr>
              <w:t xml:space="preserve">Must</w:t>
            </w:r>
          </w:p>
        </w:tc>
        <w:tc>
          <w:tcPr>
            <w:tcW w:type="dxa" w:w="1200"/>
            <w:tcMar>
              <w:top w:type="dxa" w:w="60"/>
              <w:left w:type="dxa" w:w="100"/>
              <w:bottom w:type="dxa" w:w="60"/>
              <w:right w:type="dxa" w:w="100"/>
            </w:tcMar>
          </w:tcPr>
          <w:p>
            <w:pPr>
              <w:jc w:val="left"/>
            </w:pPr>
            <w:r>
              <w:rPr>
                <w:b w:val="false"/>
                <w:bCs w:val="false"/>
                <w:sz w:val="19"/>
                <w:szCs w:val="19"/>
              </w:rPr>
              <w:t xml:space="preserve">P0</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FR-2.4</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The panel displays live bridge connection status and remediation guidance when disconnected.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P0</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FR-2.5</w:t>
            </w:r>
          </w:p>
        </w:tc>
        <w:tc>
          <w:tcPr>
            <w:tcW w:type="dxa" w:w="5626"/>
            <w:tcMar>
              <w:top w:type="dxa" w:w="60"/>
              <w:left w:type="dxa" w:w="100"/>
              <w:bottom w:type="dxa" w:w="60"/>
              <w:right w:type="dxa" w:w="100"/>
            </w:tcMar>
          </w:tcPr>
          <w:p>
            <w:pPr>
              <w:jc w:val="left"/>
            </w:pPr>
            <w:r>
              <w:rPr>
                <w:b w:val="false"/>
                <w:bCs w:val="false"/>
                <w:sz w:val="19"/>
                <w:szCs w:val="19"/>
              </w:rPr>
              <w:t xml:space="preserve">The user can add the current site to the tracked list from the extension popup.</w:t>
            </w:r>
          </w:p>
        </w:tc>
        <w:tc>
          <w:tcPr>
            <w:tcW w:type="dxa" w:w="1200"/>
            <w:tcMar>
              <w:top w:type="dxa" w:w="60"/>
              <w:left w:type="dxa" w:w="100"/>
              <w:bottom w:type="dxa" w:w="60"/>
              <w:right w:type="dxa" w:w="100"/>
            </w:tcMar>
          </w:tcPr>
          <w:p>
            <w:pPr>
              <w:jc w:val="left"/>
            </w:pPr>
            <w:r>
              <w:rPr>
                <w:b w:val="false"/>
                <w:bCs w:val="false"/>
                <w:sz w:val="19"/>
                <w:szCs w:val="19"/>
              </w:rPr>
              <w:t xml:space="preserve">Must</w:t>
            </w:r>
          </w:p>
        </w:tc>
        <w:tc>
          <w:tcPr>
            <w:tcW w:type="dxa" w:w="1200"/>
            <w:tcMar>
              <w:top w:type="dxa" w:w="60"/>
              <w:left w:type="dxa" w:w="100"/>
              <w:bottom w:type="dxa" w:w="60"/>
              <w:right w:type="dxa" w:w="100"/>
            </w:tcMar>
          </w:tcPr>
          <w:p>
            <w:pPr>
              <w:jc w:val="left"/>
            </w:pPr>
            <w:r>
              <w:rPr>
                <w:b w:val="false"/>
                <w:bCs w:val="false"/>
                <w:sz w:val="19"/>
                <w:szCs w:val="19"/>
              </w:rPr>
              <w:t xml:space="preserve">P0</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FR-2.6</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A page context-menu entry allows tracking the current site without opening the popup.</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Should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P0</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FR-2.7</w:t>
            </w:r>
          </w:p>
        </w:tc>
        <w:tc>
          <w:tcPr>
            <w:tcW w:type="dxa" w:w="5626"/>
            <w:tcMar>
              <w:top w:type="dxa" w:w="60"/>
              <w:left w:type="dxa" w:w="100"/>
              <w:bottom w:type="dxa" w:w="60"/>
              <w:right w:type="dxa" w:w="100"/>
            </w:tcMar>
          </w:tcPr>
          <w:p>
            <w:pPr>
              <w:jc w:val="left"/>
            </w:pPr>
            <w:r>
              <w:rPr>
                <w:b w:val="false"/>
                <w:bCs w:val="false"/>
                <w:sz w:val="19"/>
                <w:szCs w:val="19"/>
              </w:rPr>
              <w:t xml:space="preserve">The extension surfaces agent activity status inline via the toolbar badge.</w:t>
            </w:r>
          </w:p>
        </w:tc>
        <w:tc>
          <w:tcPr>
            <w:tcW w:type="dxa" w:w="1200"/>
            <w:tcMar>
              <w:top w:type="dxa" w:w="60"/>
              <w:left w:type="dxa" w:w="100"/>
              <w:bottom w:type="dxa" w:w="60"/>
              <w:right w:type="dxa" w:w="100"/>
            </w:tcMar>
          </w:tcPr>
          <w:p>
            <w:pPr>
              <w:jc w:val="left"/>
            </w:pPr>
            <w:r>
              <w:rPr>
                <w:b w:val="false"/>
                <w:bCs w:val="false"/>
                <w:sz w:val="19"/>
                <w:szCs w:val="19"/>
              </w:rPr>
              <w:t xml:space="preserve">Should</w:t>
            </w:r>
          </w:p>
        </w:tc>
        <w:tc>
          <w:tcPr>
            <w:tcW w:type="dxa" w:w="1200"/>
            <w:tcMar>
              <w:top w:type="dxa" w:w="60"/>
              <w:left w:type="dxa" w:w="100"/>
              <w:bottom w:type="dxa" w:w="60"/>
              <w:right w:type="dxa" w:w="100"/>
            </w:tcMar>
          </w:tcPr>
          <w:p>
            <w:pPr>
              <w:jc w:val="left"/>
            </w:pPr>
            <w:r>
              <w:rPr>
                <w:b w:val="false"/>
                <w:bCs w:val="false"/>
                <w:sz w:val="19"/>
                <w:szCs w:val="19"/>
              </w:rPr>
              <w:t xml:space="preserve">P3</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FR-2.8</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The extension supports Chrome and Edge; Firefox support is evaluated for a later release.</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Should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P5</w:t>
            </w:r>
          </w:p>
        </w:tc>
      </w:tr>
    </w:tbl>
    <w:p>
      <w:pPr>
        <w:spacing w:after="160"/>
      </w:pPr>
    </w:p>
    <w:p>
      <w:pPr>
        <w:pStyle w:val="Heading2"/>
        <w:spacing w:after="120" w:before="240"/>
      </w:pPr>
      <w:r>
        <w:t xml:space="preserve">M3 — Site tracking and organisation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626"/>
        <w:gridCol w:w="1200"/>
        <w:gridCol w:w="1200"/>
      </w:tblGrid>
      <w:tr>
        <w:trPr>
          <w:cantSplit/>
          <w:tblHeader/>
        </w:trPr>
        <w:tc>
          <w:tcPr>
            <w:tcW w:type="dxa" w:w="1000"/>
            <w:shd w:fill="D9E2EC" w:color="auto" w:val="clear"/>
            <w:tcMar>
              <w:top w:type="dxa" w:w="60"/>
              <w:left w:type="dxa" w:w="100"/>
              <w:bottom w:type="dxa" w:w="60"/>
              <w:right w:type="dxa" w:w="100"/>
            </w:tcMar>
          </w:tcPr>
          <w:p>
            <w:pPr>
              <w:jc w:val="left"/>
            </w:pPr>
            <w:r>
              <w:rPr>
                <w:b/>
                <w:bCs/>
                <w:sz w:val="19"/>
                <w:szCs w:val="19"/>
              </w:rPr>
              <w:t xml:space="preserve">ID</w:t>
            </w:r>
          </w:p>
        </w:tc>
        <w:tc>
          <w:tcPr>
            <w:tcW w:type="dxa" w:w="5626"/>
            <w:shd w:fill="D9E2EC" w:color="auto" w:val="clear"/>
            <w:tcMar>
              <w:top w:type="dxa" w:w="60"/>
              <w:left w:type="dxa" w:w="100"/>
              <w:bottom w:type="dxa" w:w="60"/>
              <w:right w:type="dxa" w:w="100"/>
            </w:tcMar>
          </w:tcPr>
          <w:p>
            <w:pPr>
              <w:jc w:val="left"/>
            </w:pPr>
            <w:r>
              <w:rPr>
                <w:b/>
                <w:bCs/>
                <w:sz w:val="19"/>
                <w:szCs w:val="19"/>
              </w:rPr>
              <w:t xml:space="preserve">Requirement</w:t>
            </w:r>
          </w:p>
        </w:tc>
        <w:tc>
          <w:tcPr>
            <w:tcW w:type="dxa" w:w="1200"/>
            <w:shd w:fill="D9E2EC" w:color="auto" w:val="clear"/>
            <w:tcMar>
              <w:top w:type="dxa" w:w="60"/>
              <w:left w:type="dxa" w:w="100"/>
              <w:bottom w:type="dxa" w:w="60"/>
              <w:right w:type="dxa" w:w="100"/>
            </w:tcMar>
          </w:tcPr>
          <w:p>
            <w:pPr>
              <w:jc w:val="left"/>
            </w:pPr>
            <w:r>
              <w:rPr>
                <w:b/>
                <w:bCs/>
                <w:sz w:val="19"/>
                <w:szCs w:val="19"/>
              </w:rPr>
              <w:t xml:space="preserve">Priority</w:t>
            </w:r>
          </w:p>
        </w:tc>
        <w:tc>
          <w:tcPr>
            <w:tcW w:type="dxa" w:w="1200"/>
            <w:shd w:fill="D9E2EC" w:color="auto" w:val="clear"/>
            <w:tcMar>
              <w:top w:type="dxa" w:w="60"/>
              <w:left w:type="dxa" w:w="100"/>
              <w:bottom w:type="dxa" w:w="60"/>
              <w:right w:type="dxa" w:w="100"/>
            </w:tcMar>
          </w:tcPr>
          <w:p>
            <w:pPr>
              <w:jc w:val="left"/>
            </w:pPr>
            <w:r>
              <w:rPr>
                <w:b/>
                <w:bCs/>
                <w:sz w:val="19"/>
                <w:szCs w:val="19"/>
              </w:rPr>
              <w:t xml:space="preserve">Phase</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FR-3.1</w:t>
            </w:r>
          </w:p>
        </w:tc>
        <w:tc>
          <w:tcPr>
            <w:tcW w:type="dxa" w:w="5626"/>
            <w:tcMar>
              <w:top w:type="dxa" w:w="60"/>
              <w:left w:type="dxa" w:w="100"/>
              <w:bottom w:type="dxa" w:w="60"/>
              <w:right w:type="dxa" w:w="100"/>
            </w:tcMar>
          </w:tcPr>
          <w:p>
            <w:pPr>
              <w:jc w:val="left"/>
            </w:pPr>
            <w:r>
              <w:rPr>
                <w:b w:val="false"/>
                <w:bCs w:val="false"/>
                <w:sz w:val="19"/>
                <w:szCs w:val="19"/>
              </w:rPr>
              <w:t xml:space="preserve">The user can add and remove tracked sites from the panel and from the browser.</w:t>
            </w:r>
          </w:p>
        </w:tc>
        <w:tc>
          <w:tcPr>
            <w:tcW w:type="dxa" w:w="1200"/>
            <w:tcMar>
              <w:top w:type="dxa" w:w="60"/>
              <w:left w:type="dxa" w:w="100"/>
              <w:bottom w:type="dxa" w:w="60"/>
              <w:right w:type="dxa" w:w="100"/>
            </w:tcMar>
          </w:tcPr>
          <w:p>
            <w:pPr>
              <w:jc w:val="left"/>
            </w:pPr>
            <w:r>
              <w:rPr>
                <w:b w:val="false"/>
                <w:bCs w:val="false"/>
                <w:sz w:val="19"/>
                <w:szCs w:val="19"/>
              </w:rPr>
              <w:t xml:space="preserve">Must</w:t>
            </w:r>
          </w:p>
        </w:tc>
        <w:tc>
          <w:tcPr>
            <w:tcW w:type="dxa" w:w="1200"/>
            <w:tcMar>
              <w:top w:type="dxa" w:w="60"/>
              <w:left w:type="dxa" w:w="100"/>
              <w:bottom w:type="dxa" w:w="60"/>
              <w:right w:type="dxa" w:w="100"/>
            </w:tcMar>
          </w:tcPr>
          <w:p>
            <w:pPr>
              <w:jc w:val="left"/>
            </w:pPr>
            <w:r>
              <w:rPr>
                <w:b w:val="false"/>
                <w:bCs w:val="false"/>
                <w:sz w:val="19"/>
                <w:szCs w:val="19"/>
              </w:rPr>
              <w:t xml:space="preserve">P0</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FR-3.2</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Tracked sites persist across application and machine restarts.</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P0</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FR-3.3</w:t>
            </w:r>
          </w:p>
        </w:tc>
        <w:tc>
          <w:tcPr>
            <w:tcW w:type="dxa" w:w="5626"/>
            <w:tcMar>
              <w:top w:type="dxa" w:w="60"/>
              <w:left w:type="dxa" w:w="100"/>
              <w:bottom w:type="dxa" w:w="60"/>
              <w:right w:type="dxa" w:w="100"/>
            </w:tcMar>
          </w:tcPr>
          <w:p>
            <w:pPr>
              <w:jc w:val="left"/>
            </w:pPr>
            <w:r>
              <w:rPr>
                <w:b w:val="false"/>
                <w:bCs w:val="false"/>
                <w:sz w:val="19"/>
                <w:szCs w:val="19"/>
              </w:rPr>
              <w:t xml:space="preserve">Sites can be tracked at either exact-URL or whole-domain granularity.</w:t>
            </w:r>
          </w:p>
        </w:tc>
        <w:tc>
          <w:tcPr>
            <w:tcW w:type="dxa" w:w="1200"/>
            <w:tcMar>
              <w:top w:type="dxa" w:w="60"/>
              <w:left w:type="dxa" w:w="100"/>
              <w:bottom w:type="dxa" w:w="60"/>
              <w:right w:type="dxa" w:w="100"/>
            </w:tcMar>
          </w:tcPr>
          <w:p>
            <w:pPr>
              <w:jc w:val="left"/>
            </w:pPr>
            <w:r>
              <w:rPr>
                <w:b w:val="false"/>
                <w:bCs w:val="false"/>
                <w:sz w:val="19"/>
                <w:szCs w:val="19"/>
              </w:rPr>
              <w:t xml:space="preserve">Should</w:t>
            </w:r>
          </w:p>
        </w:tc>
        <w:tc>
          <w:tcPr>
            <w:tcW w:type="dxa" w:w="1200"/>
            <w:tcMar>
              <w:top w:type="dxa" w:w="60"/>
              <w:left w:type="dxa" w:w="100"/>
              <w:bottom w:type="dxa" w:w="60"/>
              <w:right w:type="dxa" w:w="100"/>
            </w:tcMar>
          </w:tcPr>
          <w:p>
            <w:pPr>
              <w:jc w:val="left"/>
            </w:pPr>
            <w:r>
              <w:rPr>
                <w:b w:val="false"/>
                <w:bCs w:val="false"/>
                <w:sz w:val="19"/>
                <w:szCs w:val="19"/>
              </w:rPr>
              <w:t xml:space="preserve">P1</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FR-3.4</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Tracked sites can be tagged and grouped into named projects.</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Should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P2</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FR-3.5</w:t>
            </w:r>
          </w:p>
        </w:tc>
        <w:tc>
          <w:tcPr>
            <w:tcW w:type="dxa" w:w="5626"/>
            <w:tcMar>
              <w:top w:type="dxa" w:w="60"/>
              <w:left w:type="dxa" w:w="100"/>
              <w:bottom w:type="dxa" w:w="60"/>
              <w:right w:type="dxa" w:w="100"/>
            </w:tcMar>
          </w:tcPr>
          <w:p>
            <w:pPr>
              <w:jc w:val="left"/>
            </w:pPr>
            <w:r>
              <w:rPr>
                <w:b w:val="false"/>
                <w:bCs w:val="false"/>
                <w:sz w:val="19"/>
                <w:szCs w:val="19"/>
              </w:rPr>
              <w:t xml:space="preserve">The tracked list supports text search and filtering by tag, status and phase.</w:t>
            </w:r>
          </w:p>
        </w:tc>
        <w:tc>
          <w:tcPr>
            <w:tcW w:type="dxa" w:w="1200"/>
            <w:tcMar>
              <w:top w:type="dxa" w:w="60"/>
              <w:left w:type="dxa" w:w="100"/>
              <w:bottom w:type="dxa" w:w="60"/>
              <w:right w:type="dxa" w:w="100"/>
            </w:tcMar>
          </w:tcPr>
          <w:p>
            <w:pPr>
              <w:jc w:val="left"/>
            </w:pPr>
            <w:r>
              <w:rPr>
                <w:b w:val="false"/>
                <w:bCs w:val="false"/>
                <w:sz w:val="19"/>
                <w:szCs w:val="19"/>
              </w:rPr>
              <w:t xml:space="preserve">Should</w:t>
            </w:r>
          </w:p>
        </w:tc>
        <w:tc>
          <w:tcPr>
            <w:tcW w:type="dxa" w:w="1200"/>
            <w:tcMar>
              <w:top w:type="dxa" w:w="60"/>
              <w:left w:type="dxa" w:w="100"/>
              <w:bottom w:type="dxa" w:w="60"/>
              <w:right w:type="dxa" w:w="100"/>
            </w:tcMar>
          </w:tcPr>
          <w:p>
            <w:pPr>
              <w:jc w:val="left"/>
            </w:pPr>
            <w:r>
              <w:rPr>
                <w:b w:val="false"/>
                <w:bCs w:val="false"/>
                <w:sz w:val="19"/>
                <w:szCs w:val="19"/>
              </w:rPr>
              <w:t xml:space="preserve">P2</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FR-3.6</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The user can attach freeform notes to any tracked site.</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Could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P2</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FR-3.7</w:t>
            </w:r>
          </w:p>
        </w:tc>
        <w:tc>
          <w:tcPr>
            <w:tcW w:type="dxa" w:w="5626"/>
            <w:tcMar>
              <w:top w:type="dxa" w:w="60"/>
              <w:left w:type="dxa" w:w="100"/>
              <w:bottom w:type="dxa" w:w="60"/>
              <w:right w:type="dxa" w:w="100"/>
            </w:tcMar>
          </w:tcPr>
          <w:p>
            <w:pPr>
              <w:jc w:val="left"/>
            </w:pPr>
            <w:r>
              <w:rPr>
                <w:b w:val="false"/>
                <w:bCs w:val="false"/>
                <w:sz w:val="19"/>
                <w:szCs w:val="19"/>
              </w:rPr>
              <w:t xml:space="preserve">The tracked list can be exported and re-imported as a portable file.</w:t>
            </w:r>
          </w:p>
        </w:tc>
        <w:tc>
          <w:tcPr>
            <w:tcW w:type="dxa" w:w="1200"/>
            <w:tcMar>
              <w:top w:type="dxa" w:w="60"/>
              <w:left w:type="dxa" w:w="100"/>
              <w:bottom w:type="dxa" w:w="60"/>
              <w:right w:type="dxa" w:w="100"/>
            </w:tcMar>
          </w:tcPr>
          <w:p>
            <w:pPr>
              <w:jc w:val="left"/>
            </w:pPr>
            <w:r>
              <w:rPr>
                <w:b w:val="false"/>
                <w:bCs w:val="false"/>
                <w:sz w:val="19"/>
                <w:szCs w:val="19"/>
              </w:rPr>
              <w:t xml:space="preserve">Could</w:t>
            </w:r>
          </w:p>
        </w:tc>
        <w:tc>
          <w:tcPr>
            <w:tcW w:type="dxa" w:w="1200"/>
            <w:tcMar>
              <w:top w:type="dxa" w:w="60"/>
              <w:left w:type="dxa" w:w="100"/>
              <w:bottom w:type="dxa" w:w="60"/>
              <w:right w:type="dxa" w:w="100"/>
            </w:tcMar>
          </w:tcPr>
          <w:p>
            <w:pPr>
              <w:jc w:val="left"/>
            </w:pPr>
            <w:r>
              <w:rPr>
                <w:b w:val="false"/>
                <w:bCs w:val="false"/>
                <w:sz w:val="19"/>
                <w:szCs w:val="19"/>
              </w:rPr>
              <w:t xml:space="preserve">P2</w:t>
            </w:r>
          </w:p>
        </w:tc>
      </w:tr>
    </w:tbl>
    <w:p>
      <w:pPr>
        <w:spacing w:after="160"/>
      </w:pPr>
    </w:p>
    <w:p>
      <w:pPr>
        <w:pStyle w:val="Heading2"/>
        <w:spacing w:after="120" w:before="240"/>
      </w:pPr>
      <w:r>
        <w:t xml:space="preserve">M4 — Site safety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626"/>
        <w:gridCol w:w="1200"/>
        <w:gridCol w:w="1200"/>
      </w:tblGrid>
      <w:tr>
        <w:trPr>
          <w:cantSplit/>
          <w:tblHeader/>
        </w:trPr>
        <w:tc>
          <w:tcPr>
            <w:tcW w:type="dxa" w:w="1000"/>
            <w:shd w:fill="D9E2EC" w:color="auto" w:val="clear"/>
            <w:tcMar>
              <w:top w:type="dxa" w:w="60"/>
              <w:left w:type="dxa" w:w="100"/>
              <w:bottom w:type="dxa" w:w="60"/>
              <w:right w:type="dxa" w:w="100"/>
            </w:tcMar>
          </w:tcPr>
          <w:p>
            <w:pPr>
              <w:jc w:val="left"/>
            </w:pPr>
            <w:r>
              <w:rPr>
                <w:b/>
                <w:bCs/>
                <w:sz w:val="19"/>
                <w:szCs w:val="19"/>
              </w:rPr>
              <w:t xml:space="preserve">ID</w:t>
            </w:r>
          </w:p>
        </w:tc>
        <w:tc>
          <w:tcPr>
            <w:tcW w:type="dxa" w:w="5626"/>
            <w:shd w:fill="D9E2EC" w:color="auto" w:val="clear"/>
            <w:tcMar>
              <w:top w:type="dxa" w:w="60"/>
              <w:left w:type="dxa" w:w="100"/>
              <w:bottom w:type="dxa" w:w="60"/>
              <w:right w:type="dxa" w:w="100"/>
            </w:tcMar>
          </w:tcPr>
          <w:p>
            <w:pPr>
              <w:jc w:val="left"/>
            </w:pPr>
            <w:r>
              <w:rPr>
                <w:b/>
                <w:bCs/>
                <w:sz w:val="19"/>
                <w:szCs w:val="19"/>
              </w:rPr>
              <w:t xml:space="preserve">Requirement</w:t>
            </w:r>
          </w:p>
        </w:tc>
        <w:tc>
          <w:tcPr>
            <w:tcW w:type="dxa" w:w="1200"/>
            <w:shd w:fill="D9E2EC" w:color="auto" w:val="clear"/>
            <w:tcMar>
              <w:top w:type="dxa" w:w="60"/>
              <w:left w:type="dxa" w:w="100"/>
              <w:bottom w:type="dxa" w:w="60"/>
              <w:right w:type="dxa" w:w="100"/>
            </w:tcMar>
          </w:tcPr>
          <w:p>
            <w:pPr>
              <w:jc w:val="left"/>
            </w:pPr>
            <w:r>
              <w:rPr>
                <w:b/>
                <w:bCs/>
                <w:sz w:val="19"/>
                <w:szCs w:val="19"/>
              </w:rPr>
              <w:t xml:space="preserve">Priority</w:t>
            </w:r>
          </w:p>
        </w:tc>
        <w:tc>
          <w:tcPr>
            <w:tcW w:type="dxa" w:w="1200"/>
            <w:shd w:fill="D9E2EC" w:color="auto" w:val="clear"/>
            <w:tcMar>
              <w:top w:type="dxa" w:w="60"/>
              <w:left w:type="dxa" w:w="100"/>
              <w:bottom w:type="dxa" w:w="60"/>
              <w:right w:type="dxa" w:w="100"/>
            </w:tcMar>
          </w:tcPr>
          <w:p>
            <w:pPr>
              <w:jc w:val="left"/>
            </w:pPr>
            <w:r>
              <w:rPr>
                <w:b/>
                <w:bCs/>
                <w:sz w:val="19"/>
                <w:szCs w:val="19"/>
              </w:rPr>
              <w:t xml:space="preserve">Phase</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FR-4.1</w:t>
            </w:r>
          </w:p>
        </w:tc>
        <w:tc>
          <w:tcPr>
            <w:tcW w:type="dxa" w:w="5626"/>
            <w:tcMar>
              <w:top w:type="dxa" w:w="60"/>
              <w:left w:type="dxa" w:w="100"/>
              <w:bottom w:type="dxa" w:w="60"/>
              <w:right w:type="dxa" w:w="100"/>
            </w:tcMar>
          </w:tcPr>
          <w:p>
            <w:pPr>
              <w:jc w:val="left"/>
            </w:pPr>
            <w:r>
              <w:rPr>
                <w:b w:val="false"/>
                <w:bCs w:val="false"/>
                <w:sz w:val="19"/>
                <w:szCs w:val="19"/>
              </w:rPr>
              <w:t xml:space="preserve">The user can run an on-demand safety check against the current site or any tracked site.</w:t>
            </w:r>
          </w:p>
        </w:tc>
        <w:tc>
          <w:tcPr>
            <w:tcW w:type="dxa" w:w="1200"/>
            <w:tcMar>
              <w:top w:type="dxa" w:w="60"/>
              <w:left w:type="dxa" w:w="100"/>
              <w:bottom w:type="dxa" w:w="60"/>
              <w:right w:type="dxa" w:w="100"/>
            </w:tcMar>
          </w:tcPr>
          <w:p>
            <w:pPr>
              <w:jc w:val="left"/>
            </w:pPr>
            <w:r>
              <w:rPr>
                <w:b w:val="false"/>
                <w:bCs w:val="false"/>
                <w:sz w:val="19"/>
                <w:szCs w:val="19"/>
              </w:rPr>
              <w:t xml:space="preserve">Must</w:t>
            </w:r>
          </w:p>
        </w:tc>
        <w:tc>
          <w:tcPr>
            <w:tcW w:type="dxa" w:w="1200"/>
            <w:tcMar>
              <w:top w:type="dxa" w:w="60"/>
              <w:left w:type="dxa" w:w="100"/>
              <w:bottom w:type="dxa" w:w="60"/>
              <w:right w:type="dxa" w:w="100"/>
            </w:tcMar>
          </w:tcPr>
          <w:p>
            <w:pPr>
              <w:jc w:val="left"/>
            </w:pPr>
            <w:r>
              <w:rPr>
                <w:b w:val="false"/>
                <w:bCs w:val="false"/>
                <w:sz w:val="19"/>
                <w:szCs w:val="19"/>
              </w:rPr>
              <w:t xml:space="preserve">P1</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FR-4.2</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The system aggregates at least two independent reputation sources into a single composite verdict.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Should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P1</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FR-4.3</w:t>
            </w:r>
          </w:p>
        </w:tc>
        <w:tc>
          <w:tcPr>
            <w:tcW w:type="dxa" w:w="5626"/>
            <w:tcMar>
              <w:top w:type="dxa" w:w="60"/>
              <w:left w:type="dxa" w:w="100"/>
              <w:bottom w:type="dxa" w:w="60"/>
              <w:right w:type="dxa" w:w="100"/>
            </w:tcMar>
          </w:tcPr>
          <w:p>
            <w:pPr>
              <w:jc w:val="left"/>
            </w:pPr>
            <w:r>
              <w:rPr>
                <w:b w:val="false"/>
                <w:bCs w:val="false"/>
                <w:sz w:val="19"/>
                <w:szCs w:val="19"/>
              </w:rPr>
              <w:t xml:space="preserve">Verdicts are presented as safe, caution, unsafe or unknown, each with a human-readable rationale.</w:t>
            </w:r>
          </w:p>
        </w:tc>
        <w:tc>
          <w:tcPr>
            <w:tcW w:type="dxa" w:w="1200"/>
            <w:tcMar>
              <w:top w:type="dxa" w:w="60"/>
              <w:left w:type="dxa" w:w="100"/>
              <w:bottom w:type="dxa" w:w="60"/>
              <w:right w:type="dxa" w:w="100"/>
            </w:tcMar>
          </w:tcPr>
          <w:p>
            <w:pPr>
              <w:jc w:val="left"/>
            </w:pPr>
            <w:r>
              <w:rPr>
                <w:b w:val="false"/>
                <w:bCs w:val="false"/>
                <w:sz w:val="19"/>
                <w:szCs w:val="19"/>
              </w:rPr>
              <w:t xml:space="preserve">Must</w:t>
            </w:r>
          </w:p>
        </w:tc>
        <w:tc>
          <w:tcPr>
            <w:tcW w:type="dxa" w:w="1200"/>
            <w:tcMar>
              <w:top w:type="dxa" w:w="60"/>
              <w:left w:type="dxa" w:w="100"/>
              <w:bottom w:type="dxa" w:w="60"/>
              <w:right w:type="dxa" w:w="100"/>
            </w:tcMar>
          </w:tcPr>
          <w:p>
            <w:pPr>
              <w:jc w:val="left"/>
            </w:pPr>
            <w:r>
              <w:rPr>
                <w:b w:val="false"/>
                <w:bCs w:val="false"/>
                <w:sz w:val="19"/>
                <w:szCs w:val="19"/>
              </w:rPr>
              <w:t xml:space="preserve">P1</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FR-4.4</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The system inspects domain registration age and TLS certificate issuer, validity and subject.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Should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P1</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FR-4.5</w:t>
            </w:r>
          </w:p>
        </w:tc>
        <w:tc>
          <w:tcPr>
            <w:tcW w:type="dxa" w:w="5626"/>
            <w:tcMar>
              <w:top w:type="dxa" w:w="60"/>
              <w:left w:type="dxa" w:w="100"/>
              <w:bottom w:type="dxa" w:w="60"/>
              <w:right w:type="dxa" w:w="100"/>
            </w:tcMar>
          </w:tcPr>
          <w:p>
            <w:pPr>
              <w:jc w:val="left"/>
            </w:pPr>
            <w:r>
              <w:rPr>
                <w:b w:val="false"/>
                <w:bCs w:val="false"/>
                <w:sz w:val="19"/>
                <w:szCs w:val="19"/>
              </w:rPr>
              <w:t xml:space="preserve">The system detects typosquatted and homograph domains against a curated known-brand list.</w:t>
            </w:r>
          </w:p>
        </w:tc>
        <w:tc>
          <w:tcPr>
            <w:tcW w:type="dxa" w:w="1200"/>
            <w:tcMar>
              <w:top w:type="dxa" w:w="60"/>
              <w:left w:type="dxa" w:w="100"/>
              <w:bottom w:type="dxa" w:w="60"/>
              <w:right w:type="dxa" w:w="100"/>
            </w:tcMar>
          </w:tcPr>
          <w:p>
            <w:pPr>
              <w:jc w:val="left"/>
            </w:pPr>
            <w:r>
              <w:rPr>
                <w:b w:val="false"/>
                <w:bCs w:val="false"/>
                <w:sz w:val="19"/>
                <w:szCs w:val="19"/>
              </w:rPr>
              <w:t xml:space="preserve">Should</w:t>
            </w:r>
          </w:p>
        </w:tc>
        <w:tc>
          <w:tcPr>
            <w:tcW w:type="dxa" w:w="1200"/>
            <w:tcMar>
              <w:top w:type="dxa" w:w="60"/>
              <w:left w:type="dxa" w:w="100"/>
              <w:bottom w:type="dxa" w:w="60"/>
              <w:right w:type="dxa" w:w="100"/>
            </w:tcMar>
          </w:tcPr>
          <w:p>
            <w:pPr>
              <w:jc w:val="left"/>
            </w:pPr>
            <w:r>
              <w:rPr>
                <w:b w:val="false"/>
                <w:bCs w:val="false"/>
                <w:sz w:val="19"/>
                <w:szCs w:val="19"/>
              </w:rPr>
              <w:t xml:space="preserve">P1</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FR-4.6</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The full redirect chain leading to the current page is captured and viewable.</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Could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P1</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FR-4.7</w:t>
            </w:r>
          </w:p>
        </w:tc>
        <w:tc>
          <w:tcPr>
            <w:tcW w:type="dxa" w:w="5626"/>
            <w:tcMar>
              <w:top w:type="dxa" w:w="60"/>
              <w:left w:type="dxa" w:w="100"/>
              <w:bottom w:type="dxa" w:w="60"/>
              <w:right w:type="dxa" w:w="100"/>
            </w:tcMar>
          </w:tcPr>
          <w:p>
            <w:pPr>
              <w:jc w:val="left"/>
            </w:pPr>
            <w:r>
              <w:rPr>
                <w:b w:val="false"/>
                <w:bCs w:val="false"/>
                <w:sz w:val="19"/>
                <w:szCs w:val="19"/>
              </w:rPr>
              <w:t xml:space="preserve">Verdicts are cached with a configurable time-to-live to respect provider rate limits and quotas.</w:t>
            </w:r>
          </w:p>
        </w:tc>
        <w:tc>
          <w:tcPr>
            <w:tcW w:type="dxa" w:w="1200"/>
            <w:tcMar>
              <w:top w:type="dxa" w:w="60"/>
              <w:left w:type="dxa" w:w="100"/>
              <w:bottom w:type="dxa" w:w="60"/>
              <w:right w:type="dxa" w:w="100"/>
            </w:tcMar>
          </w:tcPr>
          <w:p>
            <w:pPr>
              <w:jc w:val="left"/>
            </w:pPr>
            <w:r>
              <w:rPr>
                <w:b w:val="false"/>
                <w:bCs w:val="false"/>
                <w:sz w:val="19"/>
                <w:szCs w:val="19"/>
              </w:rPr>
              <w:t xml:space="preserve">Must</w:t>
            </w:r>
          </w:p>
        </w:tc>
        <w:tc>
          <w:tcPr>
            <w:tcW w:type="dxa" w:w="1200"/>
            <w:tcMar>
              <w:top w:type="dxa" w:w="60"/>
              <w:left w:type="dxa" w:w="100"/>
              <w:bottom w:type="dxa" w:w="60"/>
              <w:right w:type="dxa" w:w="100"/>
            </w:tcMar>
          </w:tcPr>
          <w:p>
            <w:pPr>
              <w:jc w:val="left"/>
            </w:pPr>
            <w:r>
              <w:rPr>
                <w:b w:val="false"/>
                <w:bCs w:val="false"/>
                <w:sz w:val="19"/>
                <w:szCs w:val="19"/>
              </w:rPr>
              <w:t xml:space="preserve">P1</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FR-4.8</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The system degrades gracefully to a clearly-labelled unknown state when a provider is unavailable or unconfigured.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P1</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FR-4.9</w:t>
            </w:r>
          </w:p>
        </w:tc>
        <w:tc>
          <w:tcPr>
            <w:tcW w:type="dxa" w:w="5626"/>
            <w:tcMar>
              <w:top w:type="dxa" w:w="60"/>
              <w:left w:type="dxa" w:w="100"/>
              <w:bottom w:type="dxa" w:w="60"/>
              <w:right w:type="dxa" w:w="100"/>
            </w:tcMar>
          </w:tcPr>
          <w:p>
            <w:pPr>
              <w:jc w:val="left"/>
            </w:pPr>
            <w:r>
              <w:rPr>
                <w:b w:val="false"/>
                <w:bCs w:val="false"/>
                <w:sz w:val="19"/>
                <w:szCs w:val="19"/>
              </w:rPr>
              <w:t xml:space="preserve">The user is warned before entering credentials or payment details on a caution or unsafe site.</w:t>
            </w:r>
          </w:p>
        </w:tc>
        <w:tc>
          <w:tcPr>
            <w:tcW w:type="dxa" w:w="1200"/>
            <w:tcMar>
              <w:top w:type="dxa" w:w="60"/>
              <w:left w:type="dxa" w:w="100"/>
              <w:bottom w:type="dxa" w:w="60"/>
              <w:right w:type="dxa" w:w="100"/>
            </w:tcMar>
          </w:tcPr>
          <w:p>
            <w:pPr>
              <w:jc w:val="left"/>
            </w:pPr>
            <w:r>
              <w:rPr>
                <w:b w:val="false"/>
                <w:bCs w:val="false"/>
                <w:sz w:val="19"/>
                <w:szCs w:val="19"/>
              </w:rPr>
              <w:t xml:space="preserve">Should</w:t>
            </w:r>
          </w:p>
        </w:tc>
        <w:tc>
          <w:tcPr>
            <w:tcW w:type="dxa" w:w="1200"/>
            <w:tcMar>
              <w:top w:type="dxa" w:w="60"/>
              <w:left w:type="dxa" w:w="100"/>
              <w:bottom w:type="dxa" w:w="60"/>
              <w:right w:type="dxa" w:w="100"/>
            </w:tcMar>
          </w:tcPr>
          <w:p>
            <w:pPr>
              <w:jc w:val="left"/>
            </w:pPr>
            <w:r>
              <w:rPr>
                <w:b w:val="false"/>
                <w:bCs w:val="false"/>
                <w:sz w:val="19"/>
                <w:szCs w:val="19"/>
              </w:rPr>
              <w:t xml:space="preserve">P1</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FR-4.10</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The system retains verdict history per tracked site and highlights status changes over time.</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Could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P4</w:t>
            </w:r>
          </w:p>
        </w:tc>
      </w:tr>
    </w:tbl>
    <w:p>
      <w:pPr>
        <w:spacing w:after="160"/>
      </w:pPr>
    </w:p>
    <w:p>
      <w:pPr>
        <w:pStyle w:val="Heading2"/>
        <w:spacing w:after="120" w:before="240"/>
      </w:pPr>
      <w:r>
        <w:t xml:space="preserve">M5 — Privacy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626"/>
        <w:gridCol w:w="1200"/>
        <w:gridCol w:w="1200"/>
      </w:tblGrid>
      <w:tr>
        <w:trPr>
          <w:cantSplit/>
          <w:tblHeader/>
        </w:trPr>
        <w:tc>
          <w:tcPr>
            <w:tcW w:type="dxa" w:w="1000"/>
            <w:shd w:fill="D9E2EC" w:color="auto" w:val="clear"/>
            <w:tcMar>
              <w:top w:type="dxa" w:w="60"/>
              <w:left w:type="dxa" w:w="100"/>
              <w:bottom w:type="dxa" w:w="60"/>
              <w:right w:type="dxa" w:w="100"/>
            </w:tcMar>
          </w:tcPr>
          <w:p>
            <w:pPr>
              <w:jc w:val="left"/>
            </w:pPr>
            <w:r>
              <w:rPr>
                <w:b/>
                <w:bCs/>
                <w:sz w:val="19"/>
                <w:szCs w:val="19"/>
              </w:rPr>
              <w:t xml:space="preserve">ID</w:t>
            </w:r>
          </w:p>
        </w:tc>
        <w:tc>
          <w:tcPr>
            <w:tcW w:type="dxa" w:w="5626"/>
            <w:shd w:fill="D9E2EC" w:color="auto" w:val="clear"/>
            <w:tcMar>
              <w:top w:type="dxa" w:w="60"/>
              <w:left w:type="dxa" w:w="100"/>
              <w:bottom w:type="dxa" w:w="60"/>
              <w:right w:type="dxa" w:w="100"/>
            </w:tcMar>
          </w:tcPr>
          <w:p>
            <w:pPr>
              <w:jc w:val="left"/>
            </w:pPr>
            <w:r>
              <w:rPr>
                <w:b/>
                <w:bCs/>
                <w:sz w:val="19"/>
                <w:szCs w:val="19"/>
              </w:rPr>
              <w:t xml:space="preserve">Requirement</w:t>
            </w:r>
          </w:p>
        </w:tc>
        <w:tc>
          <w:tcPr>
            <w:tcW w:type="dxa" w:w="1200"/>
            <w:shd w:fill="D9E2EC" w:color="auto" w:val="clear"/>
            <w:tcMar>
              <w:top w:type="dxa" w:w="60"/>
              <w:left w:type="dxa" w:w="100"/>
              <w:bottom w:type="dxa" w:w="60"/>
              <w:right w:type="dxa" w:w="100"/>
            </w:tcMar>
          </w:tcPr>
          <w:p>
            <w:pPr>
              <w:jc w:val="left"/>
            </w:pPr>
            <w:r>
              <w:rPr>
                <w:b/>
                <w:bCs/>
                <w:sz w:val="19"/>
                <w:szCs w:val="19"/>
              </w:rPr>
              <w:t xml:space="preserve">Priority</w:t>
            </w:r>
          </w:p>
        </w:tc>
        <w:tc>
          <w:tcPr>
            <w:tcW w:type="dxa" w:w="1200"/>
            <w:shd w:fill="D9E2EC" w:color="auto" w:val="clear"/>
            <w:tcMar>
              <w:top w:type="dxa" w:w="60"/>
              <w:left w:type="dxa" w:w="100"/>
              <w:bottom w:type="dxa" w:w="60"/>
              <w:right w:type="dxa" w:w="100"/>
            </w:tcMar>
          </w:tcPr>
          <w:p>
            <w:pPr>
              <w:jc w:val="left"/>
            </w:pPr>
            <w:r>
              <w:rPr>
                <w:b/>
                <w:bCs/>
                <w:sz w:val="19"/>
                <w:szCs w:val="19"/>
              </w:rPr>
              <w:t xml:space="preserve">Phase</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FR-5.1</w:t>
            </w:r>
          </w:p>
        </w:tc>
        <w:tc>
          <w:tcPr>
            <w:tcW w:type="dxa" w:w="5626"/>
            <w:tcMar>
              <w:top w:type="dxa" w:w="60"/>
              <w:left w:type="dxa" w:w="100"/>
              <w:bottom w:type="dxa" w:w="60"/>
              <w:right w:type="dxa" w:w="100"/>
            </w:tcMar>
          </w:tcPr>
          <w:p>
            <w:pPr>
              <w:jc w:val="left"/>
            </w:pPr>
            <w:r>
              <w:rPr>
                <w:b w:val="false"/>
                <w:bCs w:val="false"/>
                <w:sz w:val="19"/>
                <w:szCs w:val="19"/>
              </w:rPr>
              <w:t xml:space="preserve">The system enumerates third-party network destinations contacted by the current page.</w:t>
            </w:r>
          </w:p>
        </w:tc>
        <w:tc>
          <w:tcPr>
            <w:tcW w:type="dxa" w:w="1200"/>
            <w:tcMar>
              <w:top w:type="dxa" w:w="60"/>
              <w:left w:type="dxa" w:w="100"/>
              <w:bottom w:type="dxa" w:w="60"/>
              <w:right w:type="dxa" w:w="100"/>
            </w:tcMar>
          </w:tcPr>
          <w:p>
            <w:pPr>
              <w:jc w:val="left"/>
            </w:pPr>
            <w:r>
              <w:rPr>
                <w:b w:val="false"/>
                <w:bCs w:val="false"/>
                <w:sz w:val="19"/>
                <w:szCs w:val="19"/>
              </w:rPr>
              <w:t xml:space="preserve">Should</w:t>
            </w:r>
          </w:p>
        </w:tc>
        <w:tc>
          <w:tcPr>
            <w:tcW w:type="dxa" w:w="1200"/>
            <w:tcMar>
              <w:top w:type="dxa" w:w="60"/>
              <w:left w:type="dxa" w:w="100"/>
              <w:bottom w:type="dxa" w:w="60"/>
              <w:right w:type="dxa" w:w="100"/>
            </w:tcMar>
          </w:tcPr>
          <w:p>
            <w:pPr>
              <w:jc w:val="left"/>
            </w:pPr>
            <w:r>
              <w:rPr>
                <w:b w:val="false"/>
                <w:bCs w:val="false"/>
                <w:sz w:val="19"/>
                <w:szCs w:val="19"/>
              </w:rPr>
              <w:t xml:space="preserve">P1</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FR-5.2</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The system inventories cookies and client-side storage set by the current page.</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Should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P1</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FR-5.3</w:t>
            </w:r>
          </w:p>
        </w:tc>
        <w:tc>
          <w:tcPr>
            <w:tcW w:type="dxa" w:w="5626"/>
            <w:tcMar>
              <w:top w:type="dxa" w:w="60"/>
              <w:left w:type="dxa" w:w="100"/>
              <w:bottom w:type="dxa" w:w="60"/>
              <w:right w:type="dxa" w:w="100"/>
            </w:tcMar>
          </w:tcPr>
          <w:p>
            <w:pPr>
              <w:jc w:val="left"/>
            </w:pPr>
            <w:r>
              <w:rPr>
                <w:b w:val="false"/>
                <w:bCs w:val="false"/>
                <w:sz w:val="19"/>
                <w:szCs w:val="19"/>
              </w:rPr>
              <w:t xml:space="preserve">The system detects and reports browser permission requests such as camera, microphone, location and notifications.</w:t>
            </w:r>
          </w:p>
        </w:tc>
        <w:tc>
          <w:tcPr>
            <w:tcW w:type="dxa" w:w="1200"/>
            <w:tcMar>
              <w:top w:type="dxa" w:w="60"/>
              <w:left w:type="dxa" w:w="100"/>
              <w:bottom w:type="dxa" w:w="60"/>
              <w:right w:type="dxa" w:w="100"/>
            </w:tcMar>
          </w:tcPr>
          <w:p>
            <w:pPr>
              <w:jc w:val="left"/>
            </w:pPr>
            <w:r>
              <w:rPr>
                <w:b w:val="false"/>
                <w:bCs w:val="false"/>
                <w:sz w:val="19"/>
                <w:szCs w:val="19"/>
              </w:rPr>
              <w:t xml:space="preserve">Should</w:t>
            </w:r>
          </w:p>
        </w:tc>
        <w:tc>
          <w:tcPr>
            <w:tcW w:type="dxa" w:w="1200"/>
            <w:tcMar>
              <w:top w:type="dxa" w:w="60"/>
              <w:left w:type="dxa" w:w="100"/>
              <w:bottom w:type="dxa" w:w="60"/>
              <w:right w:type="dxa" w:w="100"/>
            </w:tcMar>
          </w:tcPr>
          <w:p>
            <w:pPr>
              <w:jc w:val="left"/>
            </w:pPr>
            <w:r>
              <w:rPr>
                <w:b w:val="false"/>
                <w:bCs w:val="false"/>
                <w:sz w:val="19"/>
                <w:szCs w:val="19"/>
              </w:rPr>
              <w:t xml:space="preserve">P1</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FR-5.4</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The agent can summarise a site privacy policy into a plain-language statement of what is collected.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Could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P2</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FR-5.5</w:t>
            </w:r>
          </w:p>
        </w:tc>
        <w:tc>
          <w:tcPr>
            <w:tcW w:type="dxa" w:w="5626"/>
            <w:tcMar>
              <w:top w:type="dxa" w:w="60"/>
              <w:left w:type="dxa" w:w="100"/>
              <w:bottom w:type="dxa" w:w="60"/>
              <w:right w:type="dxa" w:w="100"/>
            </w:tcMar>
          </w:tcPr>
          <w:p>
            <w:pPr>
              <w:jc w:val="left"/>
            </w:pPr>
            <w:r>
              <w:rPr>
                <w:b w:val="false"/>
                <w:bCs w:val="false"/>
                <w:sz w:val="19"/>
                <w:szCs w:val="19"/>
              </w:rPr>
              <w:t xml:space="preserve">The system computes and displays a per-site privacy grade derived from the collected signals.</w:t>
            </w:r>
          </w:p>
        </w:tc>
        <w:tc>
          <w:tcPr>
            <w:tcW w:type="dxa" w:w="1200"/>
            <w:tcMar>
              <w:top w:type="dxa" w:w="60"/>
              <w:left w:type="dxa" w:w="100"/>
              <w:bottom w:type="dxa" w:w="60"/>
              <w:right w:type="dxa" w:w="100"/>
            </w:tcMar>
          </w:tcPr>
          <w:p>
            <w:pPr>
              <w:jc w:val="left"/>
            </w:pPr>
            <w:r>
              <w:rPr>
                <w:b w:val="false"/>
                <w:bCs w:val="false"/>
                <w:sz w:val="19"/>
                <w:szCs w:val="19"/>
              </w:rPr>
              <w:t xml:space="preserve">Could</w:t>
            </w:r>
          </w:p>
        </w:tc>
        <w:tc>
          <w:tcPr>
            <w:tcW w:type="dxa" w:w="1200"/>
            <w:tcMar>
              <w:top w:type="dxa" w:w="60"/>
              <w:left w:type="dxa" w:w="100"/>
              <w:bottom w:type="dxa" w:w="60"/>
              <w:right w:type="dxa" w:w="100"/>
            </w:tcMar>
          </w:tcPr>
          <w:p>
            <w:pPr>
              <w:jc w:val="left"/>
            </w:pPr>
            <w:r>
              <w:rPr>
                <w:b w:val="false"/>
                <w:bCs w:val="false"/>
                <w:sz w:val="19"/>
                <w:szCs w:val="19"/>
              </w:rPr>
              <w:t xml:space="preserve">P1</w:t>
            </w:r>
          </w:p>
        </w:tc>
      </w:tr>
    </w:tbl>
    <w:p>
      <w:pPr>
        <w:spacing w:after="160"/>
      </w:pPr>
    </w:p>
    <w:p>
      <w:pPr>
        <w:pStyle w:val="Heading2"/>
        <w:spacing w:after="120" w:before="240"/>
      </w:pPr>
      <w:r>
        <w:t xml:space="preserve">M6 — Change monitoring and 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626"/>
        <w:gridCol w:w="1200"/>
        <w:gridCol w:w="1200"/>
      </w:tblGrid>
      <w:tr>
        <w:trPr>
          <w:cantSplit/>
          <w:tblHeader/>
        </w:trPr>
        <w:tc>
          <w:tcPr>
            <w:tcW w:type="dxa" w:w="1000"/>
            <w:shd w:fill="D9E2EC" w:color="auto" w:val="clear"/>
            <w:tcMar>
              <w:top w:type="dxa" w:w="60"/>
              <w:left w:type="dxa" w:w="100"/>
              <w:bottom w:type="dxa" w:w="60"/>
              <w:right w:type="dxa" w:w="100"/>
            </w:tcMar>
          </w:tcPr>
          <w:p>
            <w:pPr>
              <w:jc w:val="left"/>
            </w:pPr>
            <w:r>
              <w:rPr>
                <w:b/>
                <w:bCs/>
                <w:sz w:val="19"/>
                <w:szCs w:val="19"/>
              </w:rPr>
              <w:t xml:space="preserve">ID</w:t>
            </w:r>
          </w:p>
        </w:tc>
        <w:tc>
          <w:tcPr>
            <w:tcW w:type="dxa" w:w="5626"/>
            <w:shd w:fill="D9E2EC" w:color="auto" w:val="clear"/>
            <w:tcMar>
              <w:top w:type="dxa" w:w="60"/>
              <w:left w:type="dxa" w:w="100"/>
              <w:bottom w:type="dxa" w:w="60"/>
              <w:right w:type="dxa" w:w="100"/>
            </w:tcMar>
          </w:tcPr>
          <w:p>
            <w:pPr>
              <w:jc w:val="left"/>
            </w:pPr>
            <w:r>
              <w:rPr>
                <w:b/>
                <w:bCs/>
                <w:sz w:val="19"/>
                <w:szCs w:val="19"/>
              </w:rPr>
              <w:t xml:space="preserve">Requirement</w:t>
            </w:r>
          </w:p>
        </w:tc>
        <w:tc>
          <w:tcPr>
            <w:tcW w:type="dxa" w:w="1200"/>
            <w:shd w:fill="D9E2EC" w:color="auto" w:val="clear"/>
            <w:tcMar>
              <w:top w:type="dxa" w:w="60"/>
              <w:left w:type="dxa" w:w="100"/>
              <w:bottom w:type="dxa" w:w="60"/>
              <w:right w:type="dxa" w:w="100"/>
            </w:tcMar>
          </w:tcPr>
          <w:p>
            <w:pPr>
              <w:jc w:val="left"/>
            </w:pPr>
            <w:r>
              <w:rPr>
                <w:b/>
                <w:bCs/>
                <w:sz w:val="19"/>
                <w:szCs w:val="19"/>
              </w:rPr>
              <w:t xml:space="preserve">Priority</w:t>
            </w:r>
          </w:p>
        </w:tc>
        <w:tc>
          <w:tcPr>
            <w:tcW w:type="dxa" w:w="1200"/>
            <w:shd w:fill="D9E2EC" w:color="auto" w:val="clear"/>
            <w:tcMar>
              <w:top w:type="dxa" w:w="60"/>
              <w:left w:type="dxa" w:w="100"/>
              <w:bottom w:type="dxa" w:w="60"/>
              <w:right w:type="dxa" w:w="100"/>
            </w:tcMar>
          </w:tcPr>
          <w:p>
            <w:pPr>
              <w:jc w:val="left"/>
            </w:pPr>
            <w:r>
              <w:rPr>
                <w:b/>
                <w:bCs/>
                <w:sz w:val="19"/>
                <w:szCs w:val="19"/>
              </w:rPr>
              <w:t xml:space="preserve">Phase</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FR-6.1</w:t>
            </w:r>
          </w:p>
        </w:tc>
        <w:tc>
          <w:tcPr>
            <w:tcW w:type="dxa" w:w="5626"/>
            <w:tcMar>
              <w:top w:type="dxa" w:w="60"/>
              <w:left w:type="dxa" w:w="100"/>
              <w:bottom w:type="dxa" w:w="60"/>
              <w:right w:type="dxa" w:w="100"/>
            </w:tcMar>
          </w:tcPr>
          <w:p>
            <w:pPr>
              <w:jc w:val="left"/>
            </w:pPr>
            <w:r>
              <w:rPr>
                <w:b w:val="false"/>
                <w:bCs w:val="false"/>
                <w:sz w:val="19"/>
                <w:szCs w:val="19"/>
              </w:rPr>
              <w:t xml:space="preserve">The user can select a specific page region to watch for changes.</w:t>
            </w:r>
          </w:p>
        </w:tc>
        <w:tc>
          <w:tcPr>
            <w:tcW w:type="dxa" w:w="1200"/>
            <w:tcMar>
              <w:top w:type="dxa" w:w="60"/>
              <w:left w:type="dxa" w:w="100"/>
              <w:bottom w:type="dxa" w:w="60"/>
              <w:right w:type="dxa" w:w="100"/>
            </w:tcMar>
          </w:tcPr>
          <w:p>
            <w:pPr>
              <w:jc w:val="left"/>
            </w:pPr>
            <w:r>
              <w:rPr>
                <w:b w:val="false"/>
                <w:bCs w:val="false"/>
                <w:sz w:val="19"/>
                <w:szCs w:val="19"/>
              </w:rPr>
              <w:t xml:space="preserve">Must</w:t>
            </w:r>
          </w:p>
        </w:tc>
        <w:tc>
          <w:tcPr>
            <w:tcW w:type="dxa" w:w="1200"/>
            <w:tcMar>
              <w:top w:type="dxa" w:w="60"/>
              <w:left w:type="dxa" w:w="100"/>
              <w:bottom w:type="dxa" w:w="60"/>
              <w:right w:type="dxa" w:w="100"/>
            </w:tcMar>
          </w:tcPr>
          <w:p>
            <w:pPr>
              <w:jc w:val="left"/>
            </w:pPr>
            <w:r>
              <w:rPr>
                <w:b w:val="false"/>
                <w:bCs w:val="false"/>
                <w:sz w:val="19"/>
                <w:szCs w:val="19"/>
              </w:rPr>
              <w:t xml:space="preserve">P4</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FR-6.2</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Each watch re-checks its target on a configurable schedule.</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P4</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FR-6.3</w:t>
            </w:r>
          </w:p>
        </w:tc>
        <w:tc>
          <w:tcPr>
            <w:tcW w:type="dxa" w:w="5626"/>
            <w:tcMar>
              <w:top w:type="dxa" w:w="60"/>
              <w:left w:type="dxa" w:w="100"/>
              <w:bottom w:type="dxa" w:w="60"/>
              <w:right w:type="dxa" w:w="100"/>
            </w:tcMar>
          </w:tcPr>
          <w:p>
            <w:pPr>
              <w:jc w:val="left"/>
            </w:pPr>
            <w:r>
              <w:rPr>
                <w:b w:val="false"/>
                <w:bCs w:val="false"/>
                <w:sz w:val="19"/>
                <w:szCs w:val="19"/>
              </w:rPr>
              <w:t xml:space="preserve">The system detects content changes and presents a highlighted difference against the previous capture.</w:t>
            </w:r>
          </w:p>
        </w:tc>
        <w:tc>
          <w:tcPr>
            <w:tcW w:type="dxa" w:w="1200"/>
            <w:tcMar>
              <w:top w:type="dxa" w:w="60"/>
              <w:left w:type="dxa" w:w="100"/>
              <w:bottom w:type="dxa" w:w="60"/>
              <w:right w:type="dxa" w:w="100"/>
            </w:tcMar>
          </w:tcPr>
          <w:p>
            <w:pPr>
              <w:jc w:val="left"/>
            </w:pPr>
            <w:r>
              <w:rPr>
                <w:b w:val="false"/>
                <w:bCs w:val="false"/>
                <w:sz w:val="19"/>
                <w:szCs w:val="19"/>
              </w:rPr>
              <w:t xml:space="preserve">Must</w:t>
            </w:r>
          </w:p>
        </w:tc>
        <w:tc>
          <w:tcPr>
            <w:tcW w:type="dxa" w:w="1200"/>
            <w:tcMar>
              <w:top w:type="dxa" w:w="60"/>
              <w:left w:type="dxa" w:w="100"/>
              <w:bottom w:type="dxa" w:w="60"/>
              <w:right w:type="dxa" w:w="100"/>
            </w:tcMar>
          </w:tcPr>
          <w:p>
            <w:pPr>
              <w:jc w:val="left"/>
            </w:pPr>
            <w:r>
              <w:rPr>
                <w:b w:val="false"/>
                <w:bCs w:val="false"/>
                <w:sz w:val="19"/>
                <w:szCs w:val="19"/>
              </w:rPr>
              <w:t xml:space="preserve">P4</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FR-6.4</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The system extracts and stores price history for recognised commerce pages.</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Should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P4</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FR-6.5</w:t>
            </w:r>
          </w:p>
        </w:tc>
        <w:tc>
          <w:tcPr>
            <w:tcW w:type="dxa" w:w="5626"/>
            <w:tcMar>
              <w:top w:type="dxa" w:w="60"/>
              <w:left w:type="dxa" w:w="100"/>
              <w:bottom w:type="dxa" w:w="60"/>
              <w:right w:type="dxa" w:w="100"/>
            </w:tcMar>
          </w:tcPr>
          <w:p>
            <w:pPr>
              <w:jc w:val="left"/>
            </w:pPr>
            <w:r>
              <w:rPr>
                <w:b w:val="false"/>
                <w:bCs w:val="false"/>
                <w:sz w:val="19"/>
                <w:szCs w:val="19"/>
              </w:rPr>
              <w:t xml:space="preserve">The user can define threshold alerts such as price below a value or item back in stock.</w:t>
            </w:r>
          </w:p>
        </w:tc>
        <w:tc>
          <w:tcPr>
            <w:tcW w:type="dxa" w:w="1200"/>
            <w:tcMar>
              <w:top w:type="dxa" w:w="60"/>
              <w:left w:type="dxa" w:w="100"/>
              <w:bottom w:type="dxa" w:w="60"/>
              <w:right w:type="dxa" w:w="100"/>
            </w:tcMar>
          </w:tcPr>
          <w:p>
            <w:pPr>
              <w:jc w:val="left"/>
            </w:pPr>
            <w:r>
              <w:rPr>
                <w:b w:val="false"/>
                <w:bCs w:val="false"/>
                <w:sz w:val="19"/>
                <w:szCs w:val="19"/>
              </w:rPr>
              <w:t xml:space="preserve">Should</w:t>
            </w:r>
          </w:p>
        </w:tc>
        <w:tc>
          <w:tcPr>
            <w:tcW w:type="dxa" w:w="1200"/>
            <w:tcMar>
              <w:top w:type="dxa" w:w="60"/>
              <w:left w:type="dxa" w:w="100"/>
              <w:bottom w:type="dxa" w:w="60"/>
              <w:right w:type="dxa" w:w="100"/>
            </w:tcMar>
          </w:tcPr>
          <w:p>
            <w:pPr>
              <w:jc w:val="left"/>
            </w:pPr>
            <w:r>
              <w:rPr>
                <w:b w:val="false"/>
                <w:bCs w:val="false"/>
                <w:sz w:val="19"/>
                <w:szCs w:val="19"/>
              </w:rPr>
              <w:t xml:space="preserve">P4</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FR-6.6</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Triggered watches raise a desktop notification and update the tray badge.</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P4</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FR-6.7</w:t>
            </w:r>
          </w:p>
        </w:tc>
        <w:tc>
          <w:tcPr>
            <w:tcW w:type="dxa" w:w="5626"/>
            <w:tcMar>
              <w:top w:type="dxa" w:w="60"/>
              <w:left w:type="dxa" w:w="100"/>
              <w:bottom w:type="dxa" w:w="60"/>
              <w:right w:type="dxa" w:w="100"/>
            </w:tcMar>
          </w:tcPr>
          <w:p>
            <w:pPr>
              <w:jc w:val="left"/>
            </w:pPr>
            <w:r>
              <w:rPr>
                <w:b w:val="false"/>
                <w:bCs w:val="false"/>
                <w:sz w:val="19"/>
                <w:szCs w:val="19"/>
              </w:rPr>
              <w:t xml:space="preserve">The system produces a daily or weekly digest summarising all changes across tracked sites.</w:t>
            </w:r>
          </w:p>
        </w:tc>
        <w:tc>
          <w:tcPr>
            <w:tcW w:type="dxa" w:w="1200"/>
            <w:tcMar>
              <w:top w:type="dxa" w:w="60"/>
              <w:left w:type="dxa" w:w="100"/>
              <w:bottom w:type="dxa" w:w="60"/>
              <w:right w:type="dxa" w:w="100"/>
            </w:tcMar>
          </w:tcPr>
          <w:p>
            <w:pPr>
              <w:jc w:val="left"/>
            </w:pPr>
            <w:r>
              <w:rPr>
                <w:b w:val="false"/>
                <w:bCs w:val="false"/>
                <w:sz w:val="19"/>
                <w:szCs w:val="19"/>
              </w:rPr>
              <w:t xml:space="preserve">Should</w:t>
            </w:r>
          </w:p>
        </w:tc>
        <w:tc>
          <w:tcPr>
            <w:tcW w:type="dxa" w:w="1200"/>
            <w:tcMar>
              <w:top w:type="dxa" w:w="60"/>
              <w:left w:type="dxa" w:w="100"/>
              <w:bottom w:type="dxa" w:w="60"/>
              <w:right w:type="dxa" w:w="100"/>
            </w:tcMar>
          </w:tcPr>
          <w:p>
            <w:pPr>
              <w:jc w:val="left"/>
            </w:pPr>
            <w:r>
              <w:rPr>
                <w:b w:val="false"/>
                <w:bCs w:val="false"/>
                <w:sz w:val="19"/>
                <w:szCs w:val="19"/>
              </w:rPr>
              <w:t xml:space="preserve">P4</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FR-6.8</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Individual watches can be paused, resumed and deleted independently.</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P4</w:t>
            </w:r>
          </w:p>
        </w:tc>
      </w:tr>
    </w:tbl>
    <w:p>
      <w:pPr>
        <w:spacing w:after="160"/>
      </w:pPr>
    </w:p>
    <w:p>
      <w:pPr>
        <w:pStyle w:val="Heading2"/>
        <w:spacing w:after="120" w:before="240"/>
      </w:pPr>
      <w:r>
        <w:t xml:space="preserve">M7 — Agent perception and assistance (read-only)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626"/>
        <w:gridCol w:w="1200"/>
        <w:gridCol w:w="1200"/>
      </w:tblGrid>
      <w:tr>
        <w:trPr>
          <w:cantSplit/>
          <w:tblHeader/>
        </w:trPr>
        <w:tc>
          <w:tcPr>
            <w:tcW w:type="dxa" w:w="1000"/>
            <w:shd w:fill="D9E2EC" w:color="auto" w:val="clear"/>
            <w:tcMar>
              <w:top w:type="dxa" w:w="60"/>
              <w:left w:type="dxa" w:w="100"/>
              <w:bottom w:type="dxa" w:w="60"/>
              <w:right w:type="dxa" w:w="100"/>
            </w:tcMar>
          </w:tcPr>
          <w:p>
            <w:pPr>
              <w:jc w:val="left"/>
            </w:pPr>
            <w:r>
              <w:rPr>
                <w:b/>
                <w:bCs/>
                <w:sz w:val="19"/>
                <w:szCs w:val="19"/>
              </w:rPr>
              <w:t xml:space="preserve">ID</w:t>
            </w:r>
          </w:p>
        </w:tc>
        <w:tc>
          <w:tcPr>
            <w:tcW w:type="dxa" w:w="5626"/>
            <w:shd w:fill="D9E2EC" w:color="auto" w:val="clear"/>
            <w:tcMar>
              <w:top w:type="dxa" w:w="60"/>
              <w:left w:type="dxa" w:w="100"/>
              <w:bottom w:type="dxa" w:w="60"/>
              <w:right w:type="dxa" w:w="100"/>
            </w:tcMar>
          </w:tcPr>
          <w:p>
            <w:pPr>
              <w:jc w:val="left"/>
            </w:pPr>
            <w:r>
              <w:rPr>
                <w:b/>
                <w:bCs/>
                <w:sz w:val="19"/>
                <w:szCs w:val="19"/>
              </w:rPr>
              <w:t xml:space="preserve">Requirement</w:t>
            </w:r>
          </w:p>
        </w:tc>
        <w:tc>
          <w:tcPr>
            <w:tcW w:type="dxa" w:w="1200"/>
            <w:shd w:fill="D9E2EC" w:color="auto" w:val="clear"/>
            <w:tcMar>
              <w:top w:type="dxa" w:w="60"/>
              <w:left w:type="dxa" w:w="100"/>
              <w:bottom w:type="dxa" w:w="60"/>
              <w:right w:type="dxa" w:w="100"/>
            </w:tcMar>
          </w:tcPr>
          <w:p>
            <w:pPr>
              <w:jc w:val="left"/>
            </w:pPr>
            <w:r>
              <w:rPr>
                <w:b/>
                <w:bCs/>
                <w:sz w:val="19"/>
                <w:szCs w:val="19"/>
              </w:rPr>
              <w:t xml:space="preserve">Priority</w:t>
            </w:r>
          </w:p>
        </w:tc>
        <w:tc>
          <w:tcPr>
            <w:tcW w:type="dxa" w:w="1200"/>
            <w:shd w:fill="D9E2EC" w:color="auto" w:val="clear"/>
            <w:tcMar>
              <w:top w:type="dxa" w:w="60"/>
              <w:left w:type="dxa" w:w="100"/>
              <w:bottom w:type="dxa" w:w="60"/>
              <w:right w:type="dxa" w:w="100"/>
            </w:tcMar>
          </w:tcPr>
          <w:p>
            <w:pPr>
              <w:jc w:val="left"/>
            </w:pPr>
            <w:r>
              <w:rPr>
                <w:b/>
                <w:bCs/>
                <w:sz w:val="19"/>
                <w:szCs w:val="19"/>
              </w:rPr>
              <w:t xml:space="preserve">Phase</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FR-7.1</w:t>
            </w:r>
          </w:p>
        </w:tc>
        <w:tc>
          <w:tcPr>
            <w:tcW w:type="dxa" w:w="5626"/>
            <w:tcMar>
              <w:top w:type="dxa" w:w="60"/>
              <w:left w:type="dxa" w:w="100"/>
              <w:bottom w:type="dxa" w:w="60"/>
              <w:right w:type="dxa" w:w="100"/>
            </w:tcMar>
          </w:tcPr>
          <w:p>
            <w:pPr>
              <w:jc w:val="left"/>
            </w:pPr>
            <w:r>
              <w:rPr>
                <w:b w:val="false"/>
                <w:bCs w:val="false"/>
                <w:sz w:val="19"/>
                <w:szCs w:val="19"/>
              </w:rPr>
              <w:t xml:space="preserve">The agent extracts readable page content including text, structure, headings and metadata.</w:t>
            </w:r>
          </w:p>
        </w:tc>
        <w:tc>
          <w:tcPr>
            <w:tcW w:type="dxa" w:w="1200"/>
            <w:tcMar>
              <w:top w:type="dxa" w:w="60"/>
              <w:left w:type="dxa" w:w="100"/>
              <w:bottom w:type="dxa" w:w="60"/>
              <w:right w:type="dxa" w:w="100"/>
            </w:tcMar>
          </w:tcPr>
          <w:p>
            <w:pPr>
              <w:jc w:val="left"/>
            </w:pPr>
            <w:r>
              <w:rPr>
                <w:b w:val="false"/>
                <w:bCs w:val="false"/>
                <w:sz w:val="19"/>
                <w:szCs w:val="19"/>
              </w:rPr>
              <w:t xml:space="preserve">Must</w:t>
            </w:r>
          </w:p>
        </w:tc>
        <w:tc>
          <w:tcPr>
            <w:tcW w:type="dxa" w:w="1200"/>
            <w:tcMar>
              <w:top w:type="dxa" w:w="60"/>
              <w:left w:type="dxa" w:w="100"/>
              <w:bottom w:type="dxa" w:w="60"/>
              <w:right w:type="dxa" w:w="100"/>
            </w:tcMar>
          </w:tcPr>
          <w:p>
            <w:pPr>
              <w:jc w:val="left"/>
            </w:pPr>
            <w:r>
              <w:rPr>
                <w:b w:val="false"/>
                <w:bCs w:val="false"/>
                <w:sz w:val="19"/>
                <w:szCs w:val="19"/>
              </w:rPr>
              <w:t xml:space="preserve">P2</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FR-7.2</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The agent answers user questions grounded in the current page and cites the page sections it relied on.</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P2</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FR-7.3</w:t>
            </w:r>
          </w:p>
        </w:tc>
        <w:tc>
          <w:tcPr>
            <w:tcW w:type="dxa" w:w="5626"/>
            <w:tcMar>
              <w:top w:type="dxa" w:w="60"/>
              <w:left w:type="dxa" w:w="100"/>
              <w:bottom w:type="dxa" w:w="60"/>
              <w:right w:type="dxa" w:w="100"/>
            </w:tcMar>
          </w:tcPr>
          <w:p>
            <w:pPr>
              <w:jc w:val="left"/>
            </w:pPr>
            <w:r>
              <w:rPr>
                <w:b w:val="false"/>
                <w:bCs w:val="false"/>
                <w:sz w:val="19"/>
                <w:szCs w:val="19"/>
              </w:rPr>
              <w:t xml:space="preserve">The agent produces an on-demand summary of the current page.</w:t>
            </w:r>
          </w:p>
        </w:tc>
        <w:tc>
          <w:tcPr>
            <w:tcW w:type="dxa" w:w="1200"/>
            <w:tcMar>
              <w:top w:type="dxa" w:w="60"/>
              <w:left w:type="dxa" w:w="100"/>
              <w:bottom w:type="dxa" w:w="60"/>
              <w:right w:type="dxa" w:w="100"/>
            </w:tcMar>
          </w:tcPr>
          <w:p>
            <w:pPr>
              <w:jc w:val="left"/>
            </w:pPr>
            <w:r>
              <w:rPr>
                <w:b w:val="false"/>
                <w:bCs w:val="false"/>
                <w:sz w:val="19"/>
                <w:szCs w:val="19"/>
              </w:rPr>
              <w:t xml:space="preserve">Must</w:t>
            </w:r>
          </w:p>
        </w:tc>
        <w:tc>
          <w:tcPr>
            <w:tcW w:type="dxa" w:w="1200"/>
            <w:tcMar>
              <w:top w:type="dxa" w:w="60"/>
              <w:left w:type="dxa" w:w="100"/>
              <w:bottom w:type="dxa" w:w="60"/>
              <w:right w:type="dxa" w:w="100"/>
            </w:tcMar>
          </w:tcPr>
          <w:p>
            <w:pPr>
              <w:jc w:val="left"/>
            </w:pPr>
            <w:r>
              <w:rPr>
                <w:b w:val="false"/>
                <w:bCs w:val="false"/>
                <w:sz w:val="19"/>
                <w:szCs w:val="19"/>
              </w:rPr>
              <w:t xml:space="preserve">P2</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FR-7.4</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The agent can reason across several open tabs to answer comparative questions.</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Should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P2</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FR-7.5</w:t>
            </w:r>
          </w:p>
        </w:tc>
        <w:tc>
          <w:tcPr>
            <w:tcW w:type="dxa" w:w="5626"/>
            <w:tcMar>
              <w:top w:type="dxa" w:w="60"/>
              <w:left w:type="dxa" w:w="100"/>
              <w:bottom w:type="dxa" w:w="60"/>
              <w:right w:type="dxa" w:w="100"/>
            </w:tcMar>
          </w:tcPr>
          <w:p>
            <w:pPr>
              <w:jc w:val="left"/>
            </w:pPr>
            <w:r>
              <w:rPr>
                <w:b w:val="false"/>
                <w:bCs w:val="false"/>
                <w:sz w:val="19"/>
                <w:szCs w:val="19"/>
              </w:rPr>
              <w:t xml:space="preserve">Agent responses stream incrementally rather than appearing only on completion.</w:t>
            </w:r>
          </w:p>
        </w:tc>
        <w:tc>
          <w:tcPr>
            <w:tcW w:type="dxa" w:w="1200"/>
            <w:tcMar>
              <w:top w:type="dxa" w:w="60"/>
              <w:left w:type="dxa" w:w="100"/>
              <w:bottom w:type="dxa" w:w="60"/>
              <w:right w:type="dxa" w:w="100"/>
            </w:tcMar>
          </w:tcPr>
          <w:p>
            <w:pPr>
              <w:jc w:val="left"/>
            </w:pPr>
            <w:r>
              <w:rPr>
                <w:b w:val="false"/>
                <w:bCs w:val="false"/>
                <w:sz w:val="19"/>
                <w:szCs w:val="19"/>
              </w:rPr>
              <w:t xml:space="preserve">Should</w:t>
            </w:r>
          </w:p>
        </w:tc>
        <w:tc>
          <w:tcPr>
            <w:tcW w:type="dxa" w:w="1200"/>
            <w:tcMar>
              <w:top w:type="dxa" w:w="60"/>
              <w:left w:type="dxa" w:w="100"/>
              <w:bottom w:type="dxa" w:w="60"/>
              <w:right w:type="dxa" w:w="100"/>
            </w:tcMar>
          </w:tcPr>
          <w:p>
            <w:pPr>
              <w:jc w:val="left"/>
            </w:pPr>
            <w:r>
              <w:rPr>
                <w:b w:val="false"/>
                <w:bCs w:val="false"/>
                <w:sz w:val="19"/>
                <w:szCs w:val="19"/>
              </w:rPr>
              <w:t xml:space="preserve">P2</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FR-7.6</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The agent explains safety and privacy findings in plain language on request.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Should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P2</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FR-7.7</w:t>
            </w:r>
          </w:p>
        </w:tc>
        <w:tc>
          <w:tcPr>
            <w:tcW w:type="dxa" w:w="5626"/>
            <w:tcMar>
              <w:top w:type="dxa" w:w="60"/>
              <w:left w:type="dxa" w:w="100"/>
              <w:bottom w:type="dxa" w:w="60"/>
              <w:right w:type="dxa" w:w="100"/>
            </w:tcMar>
          </w:tcPr>
          <w:p>
            <w:pPr>
              <w:jc w:val="left"/>
            </w:pPr>
            <w:r>
              <w:rPr>
                <w:b w:val="false"/>
                <w:bCs w:val="false"/>
                <w:sz w:val="19"/>
                <w:szCs w:val="19"/>
              </w:rPr>
              <w:t xml:space="preserve">The agent reads authenticated pages using the user existing browser session without handling credentials.</w:t>
            </w:r>
          </w:p>
        </w:tc>
        <w:tc>
          <w:tcPr>
            <w:tcW w:type="dxa" w:w="1200"/>
            <w:tcMar>
              <w:top w:type="dxa" w:w="60"/>
              <w:left w:type="dxa" w:w="100"/>
              <w:bottom w:type="dxa" w:w="60"/>
              <w:right w:type="dxa" w:w="100"/>
            </w:tcMar>
          </w:tcPr>
          <w:p>
            <w:pPr>
              <w:jc w:val="left"/>
            </w:pPr>
            <w:r>
              <w:rPr>
                <w:b w:val="false"/>
                <w:bCs w:val="false"/>
                <w:sz w:val="19"/>
                <w:szCs w:val="19"/>
              </w:rPr>
              <w:t xml:space="preserve">Must</w:t>
            </w:r>
          </w:p>
        </w:tc>
        <w:tc>
          <w:tcPr>
            <w:tcW w:type="dxa" w:w="1200"/>
            <w:tcMar>
              <w:top w:type="dxa" w:w="60"/>
              <w:left w:type="dxa" w:w="100"/>
              <w:bottom w:type="dxa" w:w="60"/>
              <w:right w:type="dxa" w:w="100"/>
            </w:tcMar>
          </w:tcPr>
          <w:p>
            <w:pPr>
              <w:jc w:val="left"/>
            </w:pPr>
            <w:r>
              <w:rPr>
                <w:b w:val="false"/>
                <w:bCs w:val="false"/>
                <w:sz w:val="19"/>
                <w:szCs w:val="19"/>
              </w:rPr>
              <w:t xml:space="preserve">P2</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FR-7.8</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The user can maintain an exclusion list of sites the agent must never read.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P2</w:t>
            </w:r>
          </w:p>
        </w:tc>
      </w:tr>
    </w:tbl>
    <w:p>
      <w:pPr>
        <w:spacing w:after="160"/>
      </w:pPr>
    </w:p>
    <w:p>
      <w:pPr>
        <w:pStyle w:val="Heading2"/>
        <w:spacing w:after="120" w:before="240"/>
      </w:pPr>
      <w:r>
        <w:t xml:space="preserve">M8 — Agent planning and action execution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626"/>
        <w:gridCol w:w="1200"/>
        <w:gridCol w:w="1200"/>
      </w:tblGrid>
      <w:tr>
        <w:trPr>
          <w:cantSplit/>
          <w:tblHeader/>
        </w:trPr>
        <w:tc>
          <w:tcPr>
            <w:tcW w:type="dxa" w:w="1000"/>
            <w:shd w:fill="D9E2EC" w:color="auto" w:val="clear"/>
            <w:tcMar>
              <w:top w:type="dxa" w:w="60"/>
              <w:left w:type="dxa" w:w="100"/>
              <w:bottom w:type="dxa" w:w="60"/>
              <w:right w:type="dxa" w:w="100"/>
            </w:tcMar>
          </w:tcPr>
          <w:p>
            <w:pPr>
              <w:jc w:val="left"/>
            </w:pPr>
            <w:r>
              <w:rPr>
                <w:b/>
                <w:bCs/>
                <w:sz w:val="19"/>
                <w:szCs w:val="19"/>
              </w:rPr>
              <w:t xml:space="preserve">ID</w:t>
            </w:r>
          </w:p>
        </w:tc>
        <w:tc>
          <w:tcPr>
            <w:tcW w:type="dxa" w:w="5626"/>
            <w:shd w:fill="D9E2EC" w:color="auto" w:val="clear"/>
            <w:tcMar>
              <w:top w:type="dxa" w:w="60"/>
              <w:left w:type="dxa" w:w="100"/>
              <w:bottom w:type="dxa" w:w="60"/>
              <w:right w:type="dxa" w:w="100"/>
            </w:tcMar>
          </w:tcPr>
          <w:p>
            <w:pPr>
              <w:jc w:val="left"/>
            </w:pPr>
            <w:r>
              <w:rPr>
                <w:b/>
                <w:bCs/>
                <w:sz w:val="19"/>
                <w:szCs w:val="19"/>
              </w:rPr>
              <w:t xml:space="preserve">Requirement</w:t>
            </w:r>
          </w:p>
        </w:tc>
        <w:tc>
          <w:tcPr>
            <w:tcW w:type="dxa" w:w="1200"/>
            <w:shd w:fill="D9E2EC" w:color="auto" w:val="clear"/>
            <w:tcMar>
              <w:top w:type="dxa" w:w="60"/>
              <w:left w:type="dxa" w:w="100"/>
              <w:bottom w:type="dxa" w:w="60"/>
              <w:right w:type="dxa" w:w="100"/>
            </w:tcMar>
          </w:tcPr>
          <w:p>
            <w:pPr>
              <w:jc w:val="left"/>
            </w:pPr>
            <w:r>
              <w:rPr>
                <w:b/>
                <w:bCs/>
                <w:sz w:val="19"/>
                <w:szCs w:val="19"/>
              </w:rPr>
              <w:t xml:space="preserve">Priority</w:t>
            </w:r>
          </w:p>
        </w:tc>
        <w:tc>
          <w:tcPr>
            <w:tcW w:type="dxa" w:w="1200"/>
            <w:shd w:fill="D9E2EC" w:color="auto" w:val="clear"/>
            <w:tcMar>
              <w:top w:type="dxa" w:w="60"/>
              <w:left w:type="dxa" w:w="100"/>
              <w:bottom w:type="dxa" w:w="60"/>
              <w:right w:type="dxa" w:w="100"/>
            </w:tcMar>
          </w:tcPr>
          <w:p>
            <w:pPr>
              <w:jc w:val="left"/>
            </w:pPr>
            <w:r>
              <w:rPr>
                <w:b/>
                <w:bCs/>
                <w:sz w:val="19"/>
                <w:szCs w:val="19"/>
              </w:rPr>
              <w:t xml:space="preserve">Phase</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FR-8.1</w:t>
            </w:r>
          </w:p>
        </w:tc>
        <w:tc>
          <w:tcPr>
            <w:tcW w:type="dxa" w:w="5626"/>
            <w:tcMar>
              <w:top w:type="dxa" w:w="60"/>
              <w:left w:type="dxa" w:w="100"/>
              <w:bottom w:type="dxa" w:w="60"/>
              <w:right w:type="dxa" w:w="100"/>
            </w:tcMar>
          </w:tcPr>
          <w:p>
            <w:pPr>
              <w:jc w:val="left"/>
            </w:pPr>
            <w:r>
              <w:rPr>
                <w:b w:val="false"/>
                <w:bCs w:val="false"/>
                <w:sz w:val="19"/>
                <w:szCs w:val="19"/>
              </w:rPr>
              <w:t xml:space="preserve">The agent supports action primitives: click, type, select, scroll, navigate, wait and extract.</w:t>
            </w:r>
          </w:p>
        </w:tc>
        <w:tc>
          <w:tcPr>
            <w:tcW w:type="dxa" w:w="1200"/>
            <w:tcMar>
              <w:top w:type="dxa" w:w="60"/>
              <w:left w:type="dxa" w:w="100"/>
              <w:bottom w:type="dxa" w:w="60"/>
              <w:right w:type="dxa" w:w="100"/>
            </w:tcMar>
          </w:tcPr>
          <w:p>
            <w:pPr>
              <w:jc w:val="left"/>
            </w:pPr>
            <w:r>
              <w:rPr>
                <w:b w:val="false"/>
                <w:bCs w:val="false"/>
                <w:sz w:val="19"/>
                <w:szCs w:val="19"/>
              </w:rPr>
              <w:t xml:space="preserve">Must</w:t>
            </w:r>
          </w:p>
        </w:tc>
        <w:tc>
          <w:tcPr>
            <w:tcW w:type="dxa" w:w="1200"/>
            <w:tcMar>
              <w:top w:type="dxa" w:w="60"/>
              <w:left w:type="dxa" w:w="100"/>
              <w:bottom w:type="dxa" w:w="60"/>
              <w:right w:type="dxa" w:w="100"/>
            </w:tcMar>
          </w:tcPr>
          <w:p>
            <w:pPr>
              <w:jc w:val="left"/>
            </w:pPr>
            <w:r>
              <w:rPr>
                <w:b w:val="false"/>
                <w:bCs w:val="false"/>
                <w:sz w:val="19"/>
                <w:szCs w:val="19"/>
              </w:rPr>
              <w:t xml:space="preserve">P3</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FR-8.2</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Target elements are resolved using semantic selectors with positional and visual fallback strategies.</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P3</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FR-8.3</w:t>
            </w:r>
          </w:p>
        </w:tc>
        <w:tc>
          <w:tcPr>
            <w:tcW w:type="dxa" w:w="5626"/>
            <w:tcMar>
              <w:top w:type="dxa" w:w="60"/>
              <w:left w:type="dxa" w:w="100"/>
              <w:bottom w:type="dxa" w:w="60"/>
              <w:right w:type="dxa" w:w="100"/>
            </w:tcMar>
          </w:tcPr>
          <w:p>
            <w:pPr>
              <w:jc w:val="left"/>
            </w:pPr>
            <w:r>
              <w:rPr>
                <w:b w:val="false"/>
                <w:bCs w:val="false"/>
                <w:sz w:val="19"/>
                <w:szCs w:val="19"/>
              </w:rPr>
              <w:t xml:space="preserve">The agent decomposes a stated goal into an ordered plan and displays that plan before execution begins.</w:t>
            </w:r>
          </w:p>
        </w:tc>
        <w:tc>
          <w:tcPr>
            <w:tcW w:type="dxa" w:w="1200"/>
            <w:tcMar>
              <w:top w:type="dxa" w:w="60"/>
              <w:left w:type="dxa" w:w="100"/>
              <w:bottom w:type="dxa" w:w="60"/>
              <w:right w:type="dxa" w:w="100"/>
            </w:tcMar>
          </w:tcPr>
          <w:p>
            <w:pPr>
              <w:jc w:val="left"/>
            </w:pPr>
            <w:r>
              <w:rPr>
                <w:b w:val="false"/>
                <w:bCs w:val="false"/>
                <w:sz w:val="19"/>
                <w:szCs w:val="19"/>
              </w:rPr>
              <w:t xml:space="preserve">Must</w:t>
            </w:r>
          </w:p>
        </w:tc>
        <w:tc>
          <w:tcPr>
            <w:tcW w:type="dxa" w:w="1200"/>
            <w:tcMar>
              <w:top w:type="dxa" w:w="60"/>
              <w:left w:type="dxa" w:w="100"/>
              <w:bottom w:type="dxa" w:w="60"/>
              <w:right w:type="dxa" w:w="100"/>
            </w:tcMar>
          </w:tcPr>
          <w:p>
            <w:pPr>
              <w:jc w:val="left"/>
            </w:pPr>
            <w:r>
              <w:rPr>
                <w:b w:val="false"/>
                <w:bCs w:val="false"/>
                <w:sz w:val="19"/>
                <w:szCs w:val="19"/>
              </w:rPr>
              <w:t xml:space="preserve">P3</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FR-8.4</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The agent executes the plan step by step and shows live per-step status in the panel.</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P3</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FR-8.5</w:t>
            </w:r>
          </w:p>
        </w:tc>
        <w:tc>
          <w:tcPr>
            <w:tcW w:type="dxa" w:w="5626"/>
            <w:tcMar>
              <w:top w:type="dxa" w:w="60"/>
              <w:left w:type="dxa" w:w="100"/>
              <w:bottom w:type="dxa" w:w="60"/>
              <w:right w:type="dxa" w:w="100"/>
            </w:tcMar>
          </w:tcPr>
          <w:p>
            <w:pPr>
              <w:jc w:val="left"/>
            </w:pPr>
            <w:r>
              <w:rPr>
                <w:b w:val="false"/>
                <w:bCs w:val="false"/>
                <w:sz w:val="19"/>
                <w:szCs w:val="19"/>
              </w:rPr>
              <w:t xml:space="preserve">Execution pauses for explicit user approval before any action in a designated sensitive class.</w:t>
            </w:r>
          </w:p>
        </w:tc>
        <w:tc>
          <w:tcPr>
            <w:tcW w:type="dxa" w:w="1200"/>
            <w:tcMar>
              <w:top w:type="dxa" w:w="60"/>
              <w:left w:type="dxa" w:w="100"/>
              <w:bottom w:type="dxa" w:w="60"/>
              <w:right w:type="dxa" w:w="100"/>
            </w:tcMar>
          </w:tcPr>
          <w:p>
            <w:pPr>
              <w:jc w:val="left"/>
            </w:pPr>
            <w:r>
              <w:rPr>
                <w:b w:val="false"/>
                <w:bCs w:val="false"/>
                <w:sz w:val="19"/>
                <w:szCs w:val="19"/>
              </w:rPr>
              <w:t xml:space="preserve">Must</w:t>
            </w:r>
          </w:p>
        </w:tc>
        <w:tc>
          <w:tcPr>
            <w:tcW w:type="dxa" w:w="1200"/>
            <w:tcMar>
              <w:top w:type="dxa" w:w="60"/>
              <w:left w:type="dxa" w:w="100"/>
              <w:bottom w:type="dxa" w:w="60"/>
              <w:right w:type="dxa" w:w="100"/>
            </w:tcMar>
          </w:tcPr>
          <w:p>
            <w:pPr>
              <w:jc w:val="left"/>
            </w:pPr>
            <w:r>
              <w:rPr>
                <w:b w:val="false"/>
                <w:bCs w:val="false"/>
                <w:sz w:val="19"/>
                <w:szCs w:val="19"/>
              </w:rPr>
              <w:t xml:space="preserve">P3</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FR-8.6</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The user can stop or abort a running task at any point, leaving the browser in a known state.</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P3</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FR-8.7</w:t>
            </w:r>
          </w:p>
        </w:tc>
        <w:tc>
          <w:tcPr>
            <w:tcW w:type="dxa" w:w="5626"/>
            <w:tcMar>
              <w:top w:type="dxa" w:w="60"/>
              <w:left w:type="dxa" w:w="100"/>
              <w:bottom w:type="dxa" w:w="60"/>
              <w:right w:type="dxa" w:w="100"/>
            </w:tcMar>
          </w:tcPr>
          <w:p>
            <w:pPr>
              <w:jc w:val="left"/>
            </w:pPr>
            <w:r>
              <w:rPr>
                <w:b w:val="false"/>
                <w:bCs w:val="false"/>
                <w:sz w:val="19"/>
                <w:szCs w:val="19"/>
              </w:rPr>
              <w:t xml:space="preserve">The agent detects step failure and either retries with an alternative strategy or replans.</w:t>
            </w:r>
          </w:p>
        </w:tc>
        <w:tc>
          <w:tcPr>
            <w:tcW w:type="dxa" w:w="1200"/>
            <w:tcMar>
              <w:top w:type="dxa" w:w="60"/>
              <w:left w:type="dxa" w:w="100"/>
              <w:bottom w:type="dxa" w:w="60"/>
              <w:right w:type="dxa" w:w="100"/>
            </w:tcMar>
          </w:tcPr>
          <w:p>
            <w:pPr>
              <w:jc w:val="left"/>
            </w:pPr>
            <w:r>
              <w:rPr>
                <w:b w:val="false"/>
                <w:bCs w:val="false"/>
                <w:sz w:val="19"/>
                <w:szCs w:val="19"/>
              </w:rPr>
              <w:t xml:space="preserve">Should</w:t>
            </w:r>
          </w:p>
        </w:tc>
        <w:tc>
          <w:tcPr>
            <w:tcW w:type="dxa" w:w="1200"/>
            <w:tcMar>
              <w:top w:type="dxa" w:w="60"/>
              <w:left w:type="dxa" w:w="100"/>
              <w:bottom w:type="dxa" w:w="60"/>
              <w:right w:type="dxa" w:w="100"/>
            </w:tcMar>
          </w:tcPr>
          <w:p>
            <w:pPr>
              <w:jc w:val="left"/>
            </w:pPr>
            <w:r>
              <w:rPr>
                <w:b w:val="false"/>
                <w:bCs w:val="false"/>
                <w:sz w:val="19"/>
                <w:szCs w:val="19"/>
              </w:rPr>
              <w:t xml:space="preserve">P3</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FR-8.8</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A single task may span multiple tabs, including tabs the agent opens itself.</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Should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P3</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FR-8.9</w:t>
            </w:r>
          </w:p>
        </w:tc>
        <w:tc>
          <w:tcPr>
            <w:tcW w:type="dxa" w:w="5626"/>
            <w:tcMar>
              <w:top w:type="dxa" w:w="60"/>
              <w:left w:type="dxa" w:w="100"/>
              <w:bottom w:type="dxa" w:w="60"/>
              <w:right w:type="dxa" w:w="100"/>
            </w:tcMar>
          </w:tcPr>
          <w:p>
            <w:pPr>
              <w:jc w:val="left"/>
            </w:pPr>
            <w:r>
              <w:rPr>
                <w:b w:val="false"/>
                <w:bCs w:val="false"/>
                <w:sz w:val="19"/>
                <w:szCs w:val="19"/>
              </w:rPr>
              <w:t xml:space="preserve">The agent extracts structured data from list and table pages into a reviewable table or CSV.</w:t>
            </w:r>
          </w:p>
        </w:tc>
        <w:tc>
          <w:tcPr>
            <w:tcW w:type="dxa" w:w="1200"/>
            <w:tcMar>
              <w:top w:type="dxa" w:w="60"/>
              <w:left w:type="dxa" w:w="100"/>
              <w:bottom w:type="dxa" w:w="60"/>
              <w:right w:type="dxa" w:w="100"/>
            </w:tcMar>
          </w:tcPr>
          <w:p>
            <w:pPr>
              <w:jc w:val="left"/>
            </w:pPr>
            <w:r>
              <w:rPr>
                <w:b w:val="false"/>
                <w:bCs w:val="false"/>
                <w:sz w:val="19"/>
                <w:szCs w:val="19"/>
              </w:rPr>
              <w:t xml:space="preserve">Should</w:t>
            </w:r>
          </w:p>
        </w:tc>
        <w:tc>
          <w:tcPr>
            <w:tcW w:type="dxa" w:w="1200"/>
            <w:tcMar>
              <w:top w:type="dxa" w:w="60"/>
              <w:left w:type="dxa" w:w="100"/>
              <w:bottom w:type="dxa" w:w="60"/>
              <w:right w:type="dxa" w:w="100"/>
            </w:tcMar>
          </w:tcPr>
          <w:p>
            <w:pPr>
              <w:jc w:val="left"/>
            </w:pPr>
            <w:r>
              <w:rPr>
                <w:b w:val="false"/>
                <w:bCs w:val="false"/>
                <w:sz w:val="19"/>
                <w:szCs w:val="19"/>
              </w:rPr>
              <w:t xml:space="preserve">P3</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FR-8.10</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The agent never autonomously completes a payment, transfers funds, or submits stored credentials.</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P3</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FR-8.11</w:t>
            </w:r>
          </w:p>
        </w:tc>
        <w:tc>
          <w:tcPr>
            <w:tcW w:type="dxa" w:w="5626"/>
            <w:tcMar>
              <w:top w:type="dxa" w:w="60"/>
              <w:left w:type="dxa" w:w="100"/>
              <w:bottom w:type="dxa" w:w="60"/>
              <w:right w:type="dxa" w:w="100"/>
            </w:tcMar>
          </w:tcPr>
          <w:p>
            <w:pPr>
              <w:jc w:val="left"/>
            </w:pPr>
            <w:r>
              <w:rPr>
                <w:b w:val="false"/>
                <w:bCs w:val="false"/>
                <w:sz w:val="19"/>
                <w:szCs w:val="19"/>
              </w:rPr>
              <w:t xml:space="preserve">The agent dismisses cookie and consent dialogs according to a user-defined default policy.</w:t>
            </w:r>
          </w:p>
        </w:tc>
        <w:tc>
          <w:tcPr>
            <w:tcW w:type="dxa" w:w="1200"/>
            <w:tcMar>
              <w:top w:type="dxa" w:w="60"/>
              <w:left w:type="dxa" w:w="100"/>
              <w:bottom w:type="dxa" w:w="60"/>
              <w:right w:type="dxa" w:w="100"/>
            </w:tcMar>
          </w:tcPr>
          <w:p>
            <w:pPr>
              <w:jc w:val="left"/>
            </w:pPr>
            <w:r>
              <w:rPr>
                <w:b w:val="false"/>
                <w:bCs w:val="false"/>
                <w:sz w:val="19"/>
                <w:szCs w:val="19"/>
              </w:rPr>
              <w:t xml:space="preserve">Could</w:t>
            </w:r>
          </w:p>
        </w:tc>
        <w:tc>
          <w:tcPr>
            <w:tcW w:type="dxa" w:w="1200"/>
            <w:tcMar>
              <w:top w:type="dxa" w:w="60"/>
              <w:left w:type="dxa" w:w="100"/>
              <w:bottom w:type="dxa" w:w="60"/>
              <w:right w:type="dxa" w:w="100"/>
            </w:tcMar>
          </w:tcPr>
          <w:p>
            <w:pPr>
              <w:jc w:val="left"/>
            </w:pPr>
            <w:r>
              <w:rPr>
                <w:b w:val="false"/>
                <w:bCs w:val="false"/>
                <w:sz w:val="19"/>
                <w:szCs w:val="19"/>
              </w:rPr>
              <w:t xml:space="preserve">P3</w:t>
            </w:r>
          </w:p>
        </w:tc>
      </w:tr>
    </w:tbl>
    <w:p>
      <w:pPr>
        <w:spacing w:after="160"/>
      </w:pPr>
    </w:p>
    <w:p>
      <w:pPr>
        <w:pStyle w:val="Heading2"/>
        <w:spacing w:after="120" w:before="240"/>
      </w:pPr>
      <w:r>
        <w:t xml:space="preserve">M9 — Agent memory and personalisation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626"/>
        <w:gridCol w:w="1200"/>
        <w:gridCol w:w="1200"/>
      </w:tblGrid>
      <w:tr>
        <w:trPr>
          <w:cantSplit/>
          <w:tblHeader/>
        </w:trPr>
        <w:tc>
          <w:tcPr>
            <w:tcW w:type="dxa" w:w="1000"/>
            <w:shd w:fill="D9E2EC" w:color="auto" w:val="clear"/>
            <w:tcMar>
              <w:top w:type="dxa" w:w="60"/>
              <w:left w:type="dxa" w:w="100"/>
              <w:bottom w:type="dxa" w:w="60"/>
              <w:right w:type="dxa" w:w="100"/>
            </w:tcMar>
          </w:tcPr>
          <w:p>
            <w:pPr>
              <w:jc w:val="left"/>
            </w:pPr>
            <w:r>
              <w:rPr>
                <w:b/>
                <w:bCs/>
                <w:sz w:val="19"/>
                <w:szCs w:val="19"/>
              </w:rPr>
              <w:t xml:space="preserve">ID</w:t>
            </w:r>
          </w:p>
        </w:tc>
        <w:tc>
          <w:tcPr>
            <w:tcW w:type="dxa" w:w="5626"/>
            <w:shd w:fill="D9E2EC" w:color="auto" w:val="clear"/>
            <w:tcMar>
              <w:top w:type="dxa" w:w="60"/>
              <w:left w:type="dxa" w:w="100"/>
              <w:bottom w:type="dxa" w:w="60"/>
              <w:right w:type="dxa" w:w="100"/>
            </w:tcMar>
          </w:tcPr>
          <w:p>
            <w:pPr>
              <w:jc w:val="left"/>
            </w:pPr>
            <w:r>
              <w:rPr>
                <w:b/>
                <w:bCs/>
                <w:sz w:val="19"/>
                <w:szCs w:val="19"/>
              </w:rPr>
              <w:t xml:space="preserve">Requirement</w:t>
            </w:r>
          </w:p>
        </w:tc>
        <w:tc>
          <w:tcPr>
            <w:tcW w:type="dxa" w:w="1200"/>
            <w:shd w:fill="D9E2EC" w:color="auto" w:val="clear"/>
            <w:tcMar>
              <w:top w:type="dxa" w:w="60"/>
              <w:left w:type="dxa" w:w="100"/>
              <w:bottom w:type="dxa" w:w="60"/>
              <w:right w:type="dxa" w:w="100"/>
            </w:tcMar>
          </w:tcPr>
          <w:p>
            <w:pPr>
              <w:jc w:val="left"/>
            </w:pPr>
            <w:r>
              <w:rPr>
                <w:b/>
                <w:bCs/>
                <w:sz w:val="19"/>
                <w:szCs w:val="19"/>
              </w:rPr>
              <w:t xml:space="preserve">Priority</w:t>
            </w:r>
          </w:p>
        </w:tc>
        <w:tc>
          <w:tcPr>
            <w:tcW w:type="dxa" w:w="1200"/>
            <w:shd w:fill="D9E2EC" w:color="auto" w:val="clear"/>
            <w:tcMar>
              <w:top w:type="dxa" w:w="60"/>
              <w:left w:type="dxa" w:w="100"/>
              <w:bottom w:type="dxa" w:w="60"/>
              <w:right w:type="dxa" w:w="100"/>
            </w:tcMar>
          </w:tcPr>
          <w:p>
            <w:pPr>
              <w:jc w:val="left"/>
            </w:pPr>
            <w:r>
              <w:rPr>
                <w:b/>
                <w:bCs/>
                <w:sz w:val="19"/>
                <w:szCs w:val="19"/>
              </w:rPr>
              <w:t xml:space="preserve">Phase</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FR-9.1</w:t>
            </w:r>
          </w:p>
        </w:tc>
        <w:tc>
          <w:tcPr>
            <w:tcW w:type="dxa" w:w="5626"/>
            <w:tcMar>
              <w:top w:type="dxa" w:w="60"/>
              <w:left w:type="dxa" w:w="100"/>
              <w:bottom w:type="dxa" w:w="60"/>
              <w:right w:type="dxa" w:w="100"/>
            </w:tcMar>
          </w:tcPr>
          <w:p>
            <w:pPr>
              <w:jc w:val="left"/>
            </w:pPr>
            <w:r>
              <w:rPr>
                <w:b w:val="false"/>
                <w:bCs w:val="false"/>
                <w:sz w:val="19"/>
                <w:szCs w:val="19"/>
              </w:rPr>
              <w:t xml:space="preserve">The user can store a reusable profile for form completion, held encrypted at rest.</w:t>
            </w:r>
          </w:p>
        </w:tc>
        <w:tc>
          <w:tcPr>
            <w:tcW w:type="dxa" w:w="1200"/>
            <w:tcMar>
              <w:top w:type="dxa" w:w="60"/>
              <w:left w:type="dxa" w:w="100"/>
              <w:bottom w:type="dxa" w:w="60"/>
              <w:right w:type="dxa" w:w="100"/>
            </w:tcMar>
          </w:tcPr>
          <w:p>
            <w:pPr>
              <w:jc w:val="left"/>
            </w:pPr>
            <w:r>
              <w:rPr>
                <w:b w:val="false"/>
                <w:bCs w:val="false"/>
                <w:sz w:val="19"/>
                <w:szCs w:val="19"/>
              </w:rPr>
              <w:t xml:space="preserve">Should</w:t>
            </w:r>
          </w:p>
        </w:tc>
        <w:tc>
          <w:tcPr>
            <w:tcW w:type="dxa" w:w="1200"/>
            <w:tcMar>
              <w:top w:type="dxa" w:w="60"/>
              <w:left w:type="dxa" w:w="100"/>
              <w:bottom w:type="dxa" w:w="60"/>
              <w:right w:type="dxa" w:w="100"/>
            </w:tcMar>
          </w:tcPr>
          <w:p>
            <w:pPr>
              <w:jc w:val="left"/>
            </w:pPr>
            <w:r>
              <w:rPr>
                <w:b w:val="false"/>
                <w:bCs w:val="false"/>
                <w:sz w:val="19"/>
                <w:szCs w:val="19"/>
              </w:rPr>
              <w:t xml:space="preserve">P4</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FR-9.2</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The agent learns and reuses successful interaction patterns on a per-site basis.</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Should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P4</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FR-9.3</w:t>
            </w:r>
          </w:p>
        </w:tc>
        <w:tc>
          <w:tcPr>
            <w:tcW w:type="dxa" w:w="5626"/>
            <w:tcMar>
              <w:top w:type="dxa" w:w="60"/>
              <w:left w:type="dxa" w:w="100"/>
              <w:bottom w:type="dxa" w:w="60"/>
              <w:right w:type="dxa" w:w="100"/>
            </w:tcMar>
          </w:tcPr>
          <w:p>
            <w:pPr>
              <w:jc w:val="left"/>
            </w:pPr>
            <w:r>
              <w:rPr>
                <w:b w:val="false"/>
                <w:bCs w:val="false"/>
                <w:sz w:val="19"/>
                <w:szCs w:val="19"/>
              </w:rPr>
              <w:t xml:space="preserve">The system retains a history of executed tasks with their outcomes.</w:t>
            </w:r>
          </w:p>
        </w:tc>
        <w:tc>
          <w:tcPr>
            <w:tcW w:type="dxa" w:w="1200"/>
            <w:tcMar>
              <w:top w:type="dxa" w:w="60"/>
              <w:left w:type="dxa" w:w="100"/>
              <w:bottom w:type="dxa" w:w="60"/>
              <w:right w:type="dxa" w:w="100"/>
            </w:tcMar>
          </w:tcPr>
          <w:p>
            <w:pPr>
              <w:jc w:val="left"/>
            </w:pPr>
            <w:r>
              <w:rPr>
                <w:b w:val="false"/>
                <w:bCs w:val="false"/>
                <w:sz w:val="19"/>
                <w:szCs w:val="19"/>
              </w:rPr>
              <w:t xml:space="preserve">Should</w:t>
            </w:r>
          </w:p>
        </w:tc>
        <w:tc>
          <w:tcPr>
            <w:tcW w:type="dxa" w:w="1200"/>
            <w:tcMar>
              <w:top w:type="dxa" w:w="60"/>
              <w:left w:type="dxa" w:w="100"/>
              <w:bottom w:type="dxa" w:w="60"/>
              <w:right w:type="dxa" w:w="100"/>
            </w:tcMar>
          </w:tcPr>
          <w:p>
            <w:pPr>
              <w:jc w:val="left"/>
            </w:pPr>
            <w:r>
              <w:rPr>
                <w:b w:val="false"/>
                <w:bCs w:val="false"/>
                <w:sz w:val="19"/>
                <w:szCs w:val="19"/>
              </w:rPr>
              <w:t xml:space="preserve">P4</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FR-9.4</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The user can inspect, edit and delete any item the agent has remembered.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P4</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FR-9.5</w:t>
            </w:r>
          </w:p>
        </w:tc>
        <w:tc>
          <w:tcPr>
            <w:tcW w:type="dxa" w:w="5626"/>
            <w:tcMar>
              <w:top w:type="dxa" w:w="60"/>
              <w:left w:type="dxa" w:w="100"/>
              <w:bottom w:type="dxa" w:w="60"/>
              <w:right w:type="dxa" w:w="100"/>
            </w:tcMar>
          </w:tcPr>
          <w:p>
            <w:pPr>
              <w:jc w:val="left"/>
            </w:pPr>
            <w:r>
              <w:rPr>
                <w:b w:val="false"/>
                <w:bCs w:val="false"/>
                <w:sz w:val="19"/>
                <w:szCs w:val="19"/>
              </w:rPr>
              <w:t xml:space="preserve">The user can record a workflow once and replay it later against the same or a similar site.</w:t>
            </w:r>
          </w:p>
        </w:tc>
        <w:tc>
          <w:tcPr>
            <w:tcW w:type="dxa" w:w="1200"/>
            <w:tcMar>
              <w:top w:type="dxa" w:w="60"/>
              <w:left w:type="dxa" w:w="100"/>
              <w:bottom w:type="dxa" w:w="60"/>
              <w:right w:type="dxa" w:w="100"/>
            </w:tcMar>
          </w:tcPr>
          <w:p>
            <w:pPr>
              <w:jc w:val="left"/>
            </w:pPr>
            <w:r>
              <w:rPr>
                <w:b w:val="false"/>
                <w:bCs w:val="false"/>
                <w:sz w:val="19"/>
                <w:szCs w:val="19"/>
              </w:rPr>
              <w:t xml:space="preserve">Should</w:t>
            </w:r>
          </w:p>
        </w:tc>
        <w:tc>
          <w:tcPr>
            <w:tcW w:type="dxa" w:w="1200"/>
            <w:tcMar>
              <w:top w:type="dxa" w:w="60"/>
              <w:left w:type="dxa" w:w="100"/>
              <w:bottom w:type="dxa" w:w="60"/>
              <w:right w:type="dxa" w:w="100"/>
            </w:tcMar>
          </w:tcPr>
          <w:p>
            <w:pPr>
              <w:jc w:val="left"/>
            </w:pPr>
            <w:r>
              <w:rPr>
                <w:b w:val="false"/>
                <w:bCs w:val="false"/>
                <w:sz w:val="19"/>
                <w:szCs w:val="19"/>
              </w:rPr>
              <w:t xml:space="preserve">P4</w:t>
            </w:r>
          </w:p>
        </w:tc>
      </w:tr>
    </w:tbl>
    <w:p>
      <w:pPr>
        <w:spacing w:after="160"/>
      </w:pPr>
    </w:p>
    <w:p>
      <w:pPr>
        <w:pStyle w:val="Heading2"/>
        <w:spacing w:after="120" w:before="240"/>
      </w:pPr>
      <w:r>
        <w:t xml:space="preserve">M10 — Triggers and standing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626"/>
        <w:gridCol w:w="1200"/>
        <w:gridCol w:w="1200"/>
      </w:tblGrid>
      <w:tr>
        <w:trPr>
          <w:cantSplit/>
          <w:tblHeader/>
        </w:trPr>
        <w:tc>
          <w:tcPr>
            <w:tcW w:type="dxa" w:w="1000"/>
            <w:shd w:fill="D9E2EC" w:color="auto" w:val="clear"/>
            <w:tcMar>
              <w:top w:type="dxa" w:w="60"/>
              <w:left w:type="dxa" w:w="100"/>
              <w:bottom w:type="dxa" w:w="60"/>
              <w:right w:type="dxa" w:w="100"/>
            </w:tcMar>
          </w:tcPr>
          <w:p>
            <w:pPr>
              <w:jc w:val="left"/>
            </w:pPr>
            <w:r>
              <w:rPr>
                <w:b/>
                <w:bCs/>
                <w:sz w:val="19"/>
                <w:szCs w:val="19"/>
              </w:rPr>
              <w:t xml:space="preserve">ID</w:t>
            </w:r>
          </w:p>
        </w:tc>
        <w:tc>
          <w:tcPr>
            <w:tcW w:type="dxa" w:w="5626"/>
            <w:shd w:fill="D9E2EC" w:color="auto" w:val="clear"/>
            <w:tcMar>
              <w:top w:type="dxa" w:w="60"/>
              <w:left w:type="dxa" w:w="100"/>
              <w:bottom w:type="dxa" w:w="60"/>
              <w:right w:type="dxa" w:w="100"/>
            </w:tcMar>
          </w:tcPr>
          <w:p>
            <w:pPr>
              <w:jc w:val="left"/>
            </w:pPr>
            <w:r>
              <w:rPr>
                <w:b/>
                <w:bCs/>
                <w:sz w:val="19"/>
                <w:szCs w:val="19"/>
              </w:rPr>
              <w:t xml:space="preserve">Requirement</w:t>
            </w:r>
          </w:p>
        </w:tc>
        <w:tc>
          <w:tcPr>
            <w:tcW w:type="dxa" w:w="1200"/>
            <w:shd w:fill="D9E2EC" w:color="auto" w:val="clear"/>
            <w:tcMar>
              <w:top w:type="dxa" w:w="60"/>
              <w:left w:type="dxa" w:w="100"/>
              <w:bottom w:type="dxa" w:w="60"/>
              <w:right w:type="dxa" w:w="100"/>
            </w:tcMar>
          </w:tcPr>
          <w:p>
            <w:pPr>
              <w:jc w:val="left"/>
            </w:pPr>
            <w:r>
              <w:rPr>
                <w:b/>
                <w:bCs/>
                <w:sz w:val="19"/>
                <w:szCs w:val="19"/>
              </w:rPr>
              <w:t xml:space="preserve">Priority</w:t>
            </w:r>
          </w:p>
        </w:tc>
        <w:tc>
          <w:tcPr>
            <w:tcW w:type="dxa" w:w="1200"/>
            <w:shd w:fill="D9E2EC" w:color="auto" w:val="clear"/>
            <w:tcMar>
              <w:top w:type="dxa" w:w="60"/>
              <w:left w:type="dxa" w:w="100"/>
              <w:bottom w:type="dxa" w:w="60"/>
              <w:right w:type="dxa" w:w="100"/>
            </w:tcMar>
          </w:tcPr>
          <w:p>
            <w:pPr>
              <w:jc w:val="left"/>
            </w:pPr>
            <w:r>
              <w:rPr>
                <w:b/>
                <w:bCs/>
                <w:sz w:val="19"/>
                <w:szCs w:val="19"/>
              </w:rPr>
              <w:t xml:space="preserve">Phase</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FR-10.1</w:t>
            </w:r>
          </w:p>
        </w:tc>
        <w:tc>
          <w:tcPr>
            <w:tcW w:type="dxa" w:w="5626"/>
            <w:tcMar>
              <w:top w:type="dxa" w:w="60"/>
              <w:left w:type="dxa" w:w="100"/>
              <w:bottom w:type="dxa" w:w="60"/>
              <w:right w:type="dxa" w:w="100"/>
            </w:tcMar>
          </w:tcPr>
          <w:p>
            <w:pPr>
              <w:jc w:val="left"/>
            </w:pPr>
            <w:r>
              <w:rPr>
                <w:b w:val="false"/>
                <w:bCs w:val="false"/>
                <w:sz w:val="19"/>
                <w:szCs w:val="19"/>
              </w:rPr>
              <w:t xml:space="preserve">The user can define standing rules composed of a trigger, optional conditions and an action.</w:t>
            </w:r>
          </w:p>
        </w:tc>
        <w:tc>
          <w:tcPr>
            <w:tcW w:type="dxa" w:w="1200"/>
            <w:tcMar>
              <w:top w:type="dxa" w:w="60"/>
              <w:left w:type="dxa" w:w="100"/>
              <w:bottom w:type="dxa" w:w="60"/>
              <w:right w:type="dxa" w:w="100"/>
            </w:tcMar>
          </w:tcPr>
          <w:p>
            <w:pPr>
              <w:jc w:val="left"/>
            </w:pPr>
            <w:r>
              <w:rPr>
                <w:b w:val="false"/>
                <w:bCs w:val="false"/>
                <w:sz w:val="19"/>
                <w:szCs w:val="19"/>
              </w:rPr>
              <w:t xml:space="preserve">Must</w:t>
            </w:r>
          </w:p>
        </w:tc>
        <w:tc>
          <w:tcPr>
            <w:tcW w:type="dxa" w:w="1200"/>
            <w:tcMar>
              <w:top w:type="dxa" w:w="60"/>
              <w:left w:type="dxa" w:w="100"/>
              <w:bottom w:type="dxa" w:w="60"/>
              <w:right w:type="dxa" w:w="100"/>
            </w:tcMar>
          </w:tcPr>
          <w:p>
            <w:pPr>
              <w:jc w:val="left"/>
            </w:pPr>
            <w:r>
              <w:rPr>
                <w:b w:val="false"/>
                <w:bCs w:val="false"/>
                <w:sz w:val="19"/>
                <w:szCs w:val="19"/>
              </w:rPr>
              <w:t xml:space="preserve">P4</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FR-10.2</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Supported triggers include schedule, watched-page change, navigation to a matching site, and manual invocation.</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P4</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FR-10.3</w:t>
            </w:r>
          </w:p>
        </w:tc>
        <w:tc>
          <w:tcPr>
            <w:tcW w:type="dxa" w:w="5626"/>
            <w:tcMar>
              <w:top w:type="dxa" w:w="60"/>
              <w:left w:type="dxa" w:w="100"/>
              <w:bottom w:type="dxa" w:w="60"/>
              <w:right w:type="dxa" w:w="100"/>
            </w:tcMar>
          </w:tcPr>
          <w:p>
            <w:pPr>
              <w:jc w:val="left"/>
            </w:pPr>
            <w:r>
              <w:rPr>
                <w:b w:val="false"/>
                <w:bCs w:val="false"/>
                <w:sz w:val="19"/>
                <w:szCs w:val="19"/>
              </w:rPr>
              <w:t xml:space="preserve">Rules can be authored in natural language and are compiled into a reviewable structured rule before saving.</w:t>
            </w:r>
          </w:p>
        </w:tc>
        <w:tc>
          <w:tcPr>
            <w:tcW w:type="dxa" w:w="1200"/>
            <w:tcMar>
              <w:top w:type="dxa" w:w="60"/>
              <w:left w:type="dxa" w:w="100"/>
              <w:bottom w:type="dxa" w:w="60"/>
              <w:right w:type="dxa" w:w="100"/>
            </w:tcMar>
          </w:tcPr>
          <w:p>
            <w:pPr>
              <w:jc w:val="left"/>
            </w:pPr>
            <w:r>
              <w:rPr>
                <w:b w:val="false"/>
                <w:bCs w:val="false"/>
                <w:sz w:val="19"/>
                <w:szCs w:val="19"/>
              </w:rPr>
              <w:t xml:space="preserve">Should</w:t>
            </w:r>
          </w:p>
        </w:tc>
        <w:tc>
          <w:tcPr>
            <w:tcW w:type="dxa" w:w="1200"/>
            <w:tcMar>
              <w:top w:type="dxa" w:w="60"/>
              <w:left w:type="dxa" w:w="100"/>
              <w:bottom w:type="dxa" w:w="60"/>
              <w:right w:type="dxa" w:w="100"/>
            </w:tcMar>
          </w:tcPr>
          <w:p>
            <w:pPr>
              <w:jc w:val="left"/>
            </w:pPr>
            <w:r>
              <w:rPr>
                <w:b w:val="false"/>
                <w:bCs w:val="false"/>
                <w:sz w:val="19"/>
                <w:szCs w:val="19"/>
              </w:rPr>
              <w:t xml:space="preserve">P4</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FR-10.4</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Rules can be enabled, disabled, edited and deleted individually.</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P4</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FR-10.5</w:t>
            </w:r>
          </w:p>
        </w:tc>
        <w:tc>
          <w:tcPr>
            <w:tcW w:type="dxa" w:w="5626"/>
            <w:tcMar>
              <w:top w:type="dxa" w:w="60"/>
              <w:left w:type="dxa" w:w="100"/>
              <w:bottom w:type="dxa" w:w="60"/>
              <w:right w:type="dxa" w:w="100"/>
            </w:tcMar>
          </w:tcPr>
          <w:p>
            <w:pPr>
              <w:jc w:val="left"/>
            </w:pPr>
            <w:r>
              <w:rPr>
                <w:b w:val="false"/>
                <w:bCs w:val="false"/>
                <w:sz w:val="19"/>
                <w:szCs w:val="19"/>
              </w:rPr>
              <w:t xml:space="preserve">A rule can be dry-run against current state to preview its effect before being enabled.</w:t>
            </w:r>
          </w:p>
        </w:tc>
        <w:tc>
          <w:tcPr>
            <w:tcW w:type="dxa" w:w="1200"/>
            <w:tcMar>
              <w:top w:type="dxa" w:w="60"/>
              <w:left w:type="dxa" w:w="100"/>
              <w:bottom w:type="dxa" w:w="60"/>
              <w:right w:type="dxa" w:w="100"/>
            </w:tcMar>
          </w:tcPr>
          <w:p>
            <w:pPr>
              <w:jc w:val="left"/>
            </w:pPr>
            <w:r>
              <w:rPr>
                <w:b w:val="false"/>
                <w:bCs w:val="false"/>
                <w:sz w:val="19"/>
                <w:szCs w:val="19"/>
              </w:rPr>
              <w:t xml:space="preserve">Should</w:t>
            </w:r>
          </w:p>
        </w:tc>
        <w:tc>
          <w:tcPr>
            <w:tcW w:type="dxa" w:w="1200"/>
            <w:tcMar>
              <w:top w:type="dxa" w:w="60"/>
              <w:left w:type="dxa" w:w="100"/>
              <w:bottom w:type="dxa" w:w="60"/>
              <w:right w:type="dxa" w:w="100"/>
            </w:tcMar>
          </w:tcPr>
          <w:p>
            <w:pPr>
              <w:jc w:val="left"/>
            </w:pPr>
            <w:r>
              <w:rPr>
                <w:b w:val="false"/>
                <w:bCs w:val="false"/>
                <w:sz w:val="19"/>
                <w:szCs w:val="19"/>
              </w:rPr>
              <w:t xml:space="preserve">P4</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FR-10.6</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Rate limiting and runaway protection prevent a misconfigured rule from executing without bound.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P4</w:t>
            </w:r>
          </w:p>
        </w:tc>
      </w:tr>
    </w:tbl>
    <w:p>
      <w:pPr>
        <w:spacing w:after="160"/>
      </w:pPr>
    </w:p>
    <w:p>
      <w:pPr>
        <w:pStyle w:val="Heading2"/>
        <w:spacing w:after="120" w:before="240"/>
      </w:pPr>
      <w:r>
        <w:t xml:space="preserve">M11 — Trust, permissions and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626"/>
        <w:gridCol w:w="1200"/>
        <w:gridCol w:w="1200"/>
      </w:tblGrid>
      <w:tr>
        <w:trPr>
          <w:cantSplit/>
          <w:tblHeader/>
        </w:trPr>
        <w:tc>
          <w:tcPr>
            <w:tcW w:type="dxa" w:w="1000"/>
            <w:shd w:fill="D9E2EC" w:color="auto" w:val="clear"/>
            <w:tcMar>
              <w:top w:type="dxa" w:w="60"/>
              <w:left w:type="dxa" w:w="100"/>
              <w:bottom w:type="dxa" w:w="60"/>
              <w:right w:type="dxa" w:w="100"/>
            </w:tcMar>
          </w:tcPr>
          <w:p>
            <w:pPr>
              <w:jc w:val="left"/>
            </w:pPr>
            <w:r>
              <w:rPr>
                <w:b/>
                <w:bCs/>
                <w:sz w:val="19"/>
                <w:szCs w:val="19"/>
              </w:rPr>
              <w:t xml:space="preserve">ID</w:t>
            </w:r>
          </w:p>
        </w:tc>
        <w:tc>
          <w:tcPr>
            <w:tcW w:type="dxa" w:w="5626"/>
            <w:shd w:fill="D9E2EC" w:color="auto" w:val="clear"/>
            <w:tcMar>
              <w:top w:type="dxa" w:w="60"/>
              <w:left w:type="dxa" w:w="100"/>
              <w:bottom w:type="dxa" w:w="60"/>
              <w:right w:type="dxa" w:w="100"/>
            </w:tcMar>
          </w:tcPr>
          <w:p>
            <w:pPr>
              <w:jc w:val="left"/>
            </w:pPr>
            <w:r>
              <w:rPr>
                <w:b/>
                <w:bCs/>
                <w:sz w:val="19"/>
                <w:szCs w:val="19"/>
              </w:rPr>
              <w:t xml:space="preserve">Requirement</w:t>
            </w:r>
          </w:p>
        </w:tc>
        <w:tc>
          <w:tcPr>
            <w:tcW w:type="dxa" w:w="1200"/>
            <w:shd w:fill="D9E2EC" w:color="auto" w:val="clear"/>
            <w:tcMar>
              <w:top w:type="dxa" w:w="60"/>
              <w:left w:type="dxa" w:w="100"/>
              <w:bottom w:type="dxa" w:w="60"/>
              <w:right w:type="dxa" w:w="100"/>
            </w:tcMar>
          </w:tcPr>
          <w:p>
            <w:pPr>
              <w:jc w:val="left"/>
            </w:pPr>
            <w:r>
              <w:rPr>
                <w:b/>
                <w:bCs/>
                <w:sz w:val="19"/>
                <w:szCs w:val="19"/>
              </w:rPr>
              <w:t xml:space="preserve">Priority</w:t>
            </w:r>
          </w:p>
        </w:tc>
        <w:tc>
          <w:tcPr>
            <w:tcW w:type="dxa" w:w="1200"/>
            <w:shd w:fill="D9E2EC" w:color="auto" w:val="clear"/>
            <w:tcMar>
              <w:top w:type="dxa" w:w="60"/>
              <w:left w:type="dxa" w:w="100"/>
              <w:bottom w:type="dxa" w:w="60"/>
              <w:right w:type="dxa" w:w="100"/>
            </w:tcMar>
          </w:tcPr>
          <w:p>
            <w:pPr>
              <w:jc w:val="left"/>
            </w:pPr>
            <w:r>
              <w:rPr>
                <w:b/>
                <w:bCs/>
                <w:sz w:val="19"/>
                <w:szCs w:val="19"/>
              </w:rPr>
              <w:t xml:space="preserve">Phase</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FR-11.1</w:t>
            </w:r>
          </w:p>
        </w:tc>
        <w:tc>
          <w:tcPr>
            <w:tcW w:type="dxa" w:w="5626"/>
            <w:tcMar>
              <w:top w:type="dxa" w:w="60"/>
              <w:left w:type="dxa" w:w="100"/>
              <w:bottom w:type="dxa" w:w="60"/>
              <w:right w:type="dxa" w:w="100"/>
            </w:tcMar>
          </w:tcPr>
          <w:p>
            <w:pPr>
              <w:jc w:val="left"/>
            </w:pPr>
            <w:r>
              <w:rPr>
                <w:b w:val="false"/>
                <w:bCs w:val="false"/>
                <w:sz w:val="19"/>
                <w:szCs w:val="19"/>
              </w:rPr>
              <w:t xml:space="preserve">Each site carries a permission tier: read-only, act-with-approval, or act-autonomously.</w:t>
            </w:r>
          </w:p>
        </w:tc>
        <w:tc>
          <w:tcPr>
            <w:tcW w:type="dxa" w:w="1200"/>
            <w:tcMar>
              <w:top w:type="dxa" w:w="60"/>
              <w:left w:type="dxa" w:w="100"/>
              <w:bottom w:type="dxa" w:w="60"/>
              <w:right w:type="dxa" w:w="100"/>
            </w:tcMar>
          </w:tcPr>
          <w:p>
            <w:pPr>
              <w:jc w:val="left"/>
            </w:pPr>
            <w:r>
              <w:rPr>
                <w:b w:val="false"/>
                <w:bCs w:val="false"/>
                <w:sz w:val="19"/>
                <w:szCs w:val="19"/>
              </w:rPr>
              <w:t xml:space="preserve">Must</w:t>
            </w:r>
          </w:p>
        </w:tc>
        <w:tc>
          <w:tcPr>
            <w:tcW w:type="dxa" w:w="1200"/>
            <w:tcMar>
              <w:top w:type="dxa" w:w="60"/>
              <w:left w:type="dxa" w:w="100"/>
              <w:bottom w:type="dxa" w:w="60"/>
              <w:right w:type="dxa" w:w="100"/>
            </w:tcMar>
          </w:tcPr>
          <w:p>
            <w:pPr>
              <w:jc w:val="left"/>
            </w:pPr>
            <w:r>
              <w:rPr>
                <w:b w:val="false"/>
                <w:bCs w:val="false"/>
                <w:sz w:val="19"/>
                <w:szCs w:val="19"/>
              </w:rPr>
              <w:t xml:space="preserve">P3</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FR-11.2</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Newly encountered sites default to the most restrictive permission tier.</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P3</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FR-11.3</w:t>
            </w:r>
          </w:p>
        </w:tc>
        <w:tc>
          <w:tcPr>
            <w:tcW w:type="dxa" w:w="5626"/>
            <w:tcMar>
              <w:top w:type="dxa" w:w="60"/>
              <w:left w:type="dxa" w:w="100"/>
              <w:bottom w:type="dxa" w:w="60"/>
              <w:right w:type="dxa" w:w="100"/>
            </w:tcMar>
          </w:tcPr>
          <w:p>
            <w:pPr>
              <w:jc w:val="left"/>
            </w:pPr>
            <w:r>
              <w:rPr>
                <w:b w:val="false"/>
                <w:bCs w:val="false"/>
                <w:sz w:val="19"/>
                <w:szCs w:val="19"/>
              </w:rPr>
              <w:t xml:space="preserve">The exact action, its target and its consequence are previewed to the user before execution.</w:t>
            </w:r>
          </w:p>
        </w:tc>
        <w:tc>
          <w:tcPr>
            <w:tcW w:type="dxa" w:w="1200"/>
            <w:tcMar>
              <w:top w:type="dxa" w:w="60"/>
              <w:left w:type="dxa" w:w="100"/>
              <w:bottom w:type="dxa" w:w="60"/>
              <w:right w:type="dxa" w:w="100"/>
            </w:tcMar>
          </w:tcPr>
          <w:p>
            <w:pPr>
              <w:jc w:val="left"/>
            </w:pPr>
            <w:r>
              <w:rPr>
                <w:b w:val="false"/>
                <w:bCs w:val="false"/>
                <w:sz w:val="19"/>
                <w:szCs w:val="19"/>
              </w:rPr>
              <w:t xml:space="preserve">Must</w:t>
            </w:r>
          </w:p>
        </w:tc>
        <w:tc>
          <w:tcPr>
            <w:tcW w:type="dxa" w:w="1200"/>
            <w:tcMar>
              <w:top w:type="dxa" w:w="60"/>
              <w:left w:type="dxa" w:w="100"/>
              <w:bottom w:type="dxa" w:w="60"/>
              <w:right w:type="dxa" w:w="100"/>
            </w:tcMar>
          </w:tcPr>
          <w:p>
            <w:pPr>
              <w:jc w:val="left"/>
            </w:pPr>
            <w:r>
              <w:rPr>
                <w:b w:val="false"/>
                <w:bCs w:val="false"/>
                <w:sz w:val="19"/>
                <w:szCs w:val="19"/>
              </w:rPr>
              <w:t xml:space="preserve">P3</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FR-11.4</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The system maintains an append-only audit log recording every action with timestamp, target and outcome.</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P3</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FR-11.5</w:t>
            </w:r>
          </w:p>
        </w:tc>
        <w:tc>
          <w:tcPr>
            <w:tcW w:type="dxa" w:w="5626"/>
            <w:tcMar>
              <w:top w:type="dxa" w:w="60"/>
              <w:left w:type="dxa" w:w="100"/>
              <w:bottom w:type="dxa" w:w="60"/>
              <w:right w:type="dxa" w:w="100"/>
            </w:tcMar>
          </w:tcPr>
          <w:p>
            <w:pPr>
              <w:jc w:val="left"/>
            </w:pPr>
            <w:r>
              <w:rPr>
                <w:b w:val="false"/>
                <w:bCs w:val="false"/>
                <w:sz w:val="19"/>
                <w:szCs w:val="19"/>
              </w:rPr>
              <w:t xml:space="preserve">The user can review, filter and export the audit log.</w:t>
            </w:r>
          </w:p>
        </w:tc>
        <w:tc>
          <w:tcPr>
            <w:tcW w:type="dxa" w:w="1200"/>
            <w:tcMar>
              <w:top w:type="dxa" w:w="60"/>
              <w:left w:type="dxa" w:w="100"/>
              <w:bottom w:type="dxa" w:w="60"/>
              <w:right w:type="dxa" w:w="100"/>
            </w:tcMar>
          </w:tcPr>
          <w:p>
            <w:pPr>
              <w:jc w:val="left"/>
            </w:pPr>
            <w:r>
              <w:rPr>
                <w:b w:val="false"/>
                <w:bCs w:val="false"/>
                <w:sz w:val="19"/>
                <w:szCs w:val="19"/>
              </w:rPr>
              <w:t xml:space="preserve">Should</w:t>
            </w:r>
          </w:p>
        </w:tc>
        <w:tc>
          <w:tcPr>
            <w:tcW w:type="dxa" w:w="1200"/>
            <w:tcMar>
              <w:top w:type="dxa" w:w="60"/>
              <w:left w:type="dxa" w:w="100"/>
              <w:bottom w:type="dxa" w:w="60"/>
              <w:right w:type="dxa" w:w="100"/>
            </w:tcMar>
          </w:tcPr>
          <w:p>
            <w:pPr>
              <w:jc w:val="left"/>
            </w:pPr>
            <w:r>
              <w:rPr>
                <w:b w:val="false"/>
                <w:bCs w:val="false"/>
                <w:sz w:val="19"/>
                <w:szCs w:val="19"/>
              </w:rPr>
              <w:t xml:space="preserve">P3</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FR-11.6</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Page content is treated exclusively as untrusted data and is never interpreted as instructions to the agent.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P2</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FR-11.7</w:t>
            </w:r>
          </w:p>
        </w:tc>
        <w:tc>
          <w:tcPr>
            <w:tcW w:type="dxa" w:w="5626"/>
            <w:tcMar>
              <w:top w:type="dxa" w:w="60"/>
              <w:left w:type="dxa" w:w="100"/>
              <w:bottom w:type="dxa" w:w="60"/>
              <w:right w:type="dxa" w:w="100"/>
            </w:tcMar>
          </w:tcPr>
          <w:p>
            <w:pPr>
              <w:jc w:val="left"/>
            </w:pPr>
            <w:r>
              <w:rPr>
                <w:b w:val="false"/>
                <w:bCs w:val="false"/>
                <w:sz w:val="19"/>
                <w:szCs w:val="19"/>
              </w:rPr>
              <w:t xml:space="preserve">The system detects and flags suspected prompt-injection content encountered on a page.</w:t>
            </w:r>
          </w:p>
        </w:tc>
        <w:tc>
          <w:tcPr>
            <w:tcW w:type="dxa" w:w="1200"/>
            <w:tcMar>
              <w:top w:type="dxa" w:w="60"/>
              <w:left w:type="dxa" w:w="100"/>
              <w:bottom w:type="dxa" w:w="60"/>
              <w:right w:type="dxa" w:w="100"/>
            </w:tcMar>
          </w:tcPr>
          <w:p>
            <w:pPr>
              <w:jc w:val="left"/>
            </w:pPr>
            <w:r>
              <w:rPr>
                <w:b w:val="false"/>
                <w:bCs w:val="false"/>
                <w:sz w:val="19"/>
                <w:szCs w:val="19"/>
              </w:rPr>
              <w:t xml:space="preserve">Must</w:t>
            </w:r>
          </w:p>
        </w:tc>
        <w:tc>
          <w:tcPr>
            <w:tcW w:type="dxa" w:w="1200"/>
            <w:tcMar>
              <w:top w:type="dxa" w:w="60"/>
              <w:left w:type="dxa" w:w="100"/>
              <w:bottom w:type="dxa" w:w="60"/>
              <w:right w:type="dxa" w:w="100"/>
            </w:tcMar>
          </w:tcPr>
          <w:p>
            <w:pPr>
              <w:jc w:val="left"/>
            </w:pPr>
            <w:r>
              <w:rPr>
                <w:b w:val="false"/>
                <w:bCs w:val="false"/>
                <w:sz w:val="19"/>
                <w:szCs w:val="19"/>
              </w:rPr>
              <w:t xml:space="preserve">P2</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FR-11.8</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A global kill switch immediately suspends all agent activity and standing rules.</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P3</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FR-11.9</w:t>
            </w:r>
          </w:p>
        </w:tc>
        <w:tc>
          <w:tcPr>
            <w:tcW w:type="dxa" w:w="5626"/>
            <w:tcMar>
              <w:top w:type="dxa" w:w="60"/>
              <w:left w:type="dxa" w:w="100"/>
              <w:bottom w:type="dxa" w:w="60"/>
              <w:right w:type="dxa" w:w="100"/>
            </w:tcMar>
          </w:tcPr>
          <w:p>
            <w:pPr>
              <w:jc w:val="left"/>
            </w:pPr>
            <w:r>
              <w:rPr>
                <w:b w:val="false"/>
                <w:bCs w:val="false"/>
                <w:sz w:val="19"/>
                <w:szCs w:val="19"/>
              </w:rPr>
              <w:t xml:space="preserve">A blocklist of origins on which the agent may never act ships with sensible defaults covering banking and payment sites.</w:t>
            </w:r>
          </w:p>
        </w:tc>
        <w:tc>
          <w:tcPr>
            <w:tcW w:type="dxa" w:w="1200"/>
            <w:tcMar>
              <w:top w:type="dxa" w:w="60"/>
              <w:left w:type="dxa" w:w="100"/>
              <w:bottom w:type="dxa" w:w="60"/>
              <w:right w:type="dxa" w:w="100"/>
            </w:tcMar>
          </w:tcPr>
          <w:p>
            <w:pPr>
              <w:jc w:val="left"/>
            </w:pPr>
            <w:r>
              <w:rPr>
                <w:b w:val="false"/>
                <w:bCs w:val="false"/>
                <w:sz w:val="19"/>
                <w:szCs w:val="19"/>
              </w:rPr>
              <w:t xml:space="preserve">Must</w:t>
            </w:r>
          </w:p>
        </w:tc>
        <w:tc>
          <w:tcPr>
            <w:tcW w:type="dxa" w:w="1200"/>
            <w:tcMar>
              <w:top w:type="dxa" w:w="60"/>
              <w:left w:type="dxa" w:w="100"/>
              <w:bottom w:type="dxa" w:w="60"/>
              <w:right w:type="dxa" w:w="100"/>
            </w:tcMar>
          </w:tcPr>
          <w:p>
            <w:pPr>
              <w:jc w:val="left"/>
            </w:pPr>
            <w:r>
              <w:rPr>
                <w:b w:val="false"/>
                <w:bCs w:val="false"/>
                <w:sz w:val="19"/>
                <w:szCs w:val="19"/>
              </w:rPr>
              <w:t xml:space="preserve">P3</w:t>
            </w:r>
          </w:p>
        </w:tc>
      </w:tr>
    </w:tbl>
    <w:p>
      <w:pPr>
        <w:spacing w:after="160"/>
      </w:pPr>
    </w:p>
    <w:p>
      <w:pPr>
        <w:pStyle w:val="Heading2"/>
        <w:spacing w:after="120" w:before="240"/>
      </w:pPr>
      <w:r>
        <w:t xml:space="preserve">M12 — Knowledge capture and 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626"/>
        <w:gridCol w:w="1200"/>
        <w:gridCol w:w="1200"/>
      </w:tblGrid>
      <w:tr>
        <w:trPr>
          <w:cantSplit/>
          <w:tblHeader/>
        </w:trPr>
        <w:tc>
          <w:tcPr>
            <w:tcW w:type="dxa" w:w="1000"/>
            <w:shd w:fill="D9E2EC" w:color="auto" w:val="clear"/>
            <w:tcMar>
              <w:top w:type="dxa" w:w="60"/>
              <w:left w:type="dxa" w:w="100"/>
              <w:bottom w:type="dxa" w:w="60"/>
              <w:right w:type="dxa" w:w="100"/>
            </w:tcMar>
          </w:tcPr>
          <w:p>
            <w:pPr>
              <w:jc w:val="left"/>
            </w:pPr>
            <w:r>
              <w:rPr>
                <w:b/>
                <w:bCs/>
                <w:sz w:val="19"/>
                <w:szCs w:val="19"/>
              </w:rPr>
              <w:t xml:space="preserve">ID</w:t>
            </w:r>
          </w:p>
        </w:tc>
        <w:tc>
          <w:tcPr>
            <w:tcW w:type="dxa" w:w="5626"/>
            <w:shd w:fill="D9E2EC" w:color="auto" w:val="clear"/>
            <w:tcMar>
              <w:top w:type="dxa" w:w="60"/>
              <w:left w:type="dxa" w:w="100"/>
              <w:bottom w:type="dxa" w:w="60"/>
              <w:right w:type="dxa" w:w="100"/>
            </w:tcMar>
          </w:tcPr>
          <w:p>
            <w:pPr>
              <w:jc w:val="left"/>
            </w:pPr>
            <w:r>
              <w:rPr>
                <w:b/>
                <w:bCs/>
                <w:sz w:val="19"/>
                <w:szCs w:val="19"/>
              </w:rPr>
              <w:t xml:space="preserve">Requirement</w:t>
            </w:r>
          </w:p>
        </w:tc>
        <w:tc>
          <w:tcPr>
            <w:tcW w:type="dxa" w:w="1200"/>
            <w:shd w:fill="D9E2EC" w:color="auto" w:val="clear"/>
            <w:tcMar>
              <w:top w:type="dxa" w:w="60"/>
              <w:left w:type="dxa" w:w="100"/>
              <w:bottom w:type="dxa" w:w="60"/>
              <w:right w:type="dxa" w:w="100"/>
            </w:tcMar>
          </w:tcPr>
          <w:p>
            <w:pPr>
              <w:jc w:val="left"/>
            </w:pPr>
            <w:r>
              <w:rPr>
                <w:b/>
                <w:bCs/>
                <w:sz w:val="19"/>
                <w:szCs w:val="19"/>
              </w:rPr>
              <w:t xml:space="preserve">Priority</w:t>
            </w:r>
          </w:p>
        </w:tc>
        <w:tc>
          <w:tcPr>
            <w:tcW w:type="dxa" w:w="1200"/>
            <w:shd w:fill="D9E2EC" w:color="auto" w:val="clear"/>
            <w:tcMar>
              <w:top w:type="dxa" w:w="60"/>
              <w:left w:type="dxa" w:w="100"/>
              <w:bottom w:type="dxa" w:w="60"/>
              <w:right w:type="dxa" w:w="100"/>
            </w:tcMar>
          </w:tcPr>
          <w:p>
            <w:pPr>
              <w:jc w:val="left"/>
            </w:pPr>
            <w:r>
              <w:rPr>
                <w:b/>
                <w:bCs/>
                <w:sz w:val="19"/>
                <w:szCs w:val="19"/>
              </w:rPr>
              <w:t xml:space="preserve">Phase</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FR-12.1</w:t>
            </w:r>
          </w:p>
        </w:tc>
        <w:tc>
          <w:tcPr>
            <w:tcW w:type="dxa" w:w="5626"/>
            <w:tcMar>
              <w:top w:type="dxa" w:w="60"/>
              <w:left w:type="dxa" w:w="100"/>
              <w:bottom w:type="dxa" w:w="60"/>
              <w:right w:type="dxa" w:w="100"/>
            </w:tcMar>
          </w:tcPr>
          <w:p>
            <w:pPr>
              <w:jc w:val="left"/>
            </w:pPr>
            <w:r>
              <w:rPr>
                <w:b w:val="false"/>
                <w:bCs w:val="false"/>
                <w:sz w:val="19"/>
                <w:szCs w:val="19"/>
              </w:rPr>
              <w:t xml:space="preserve">The system captures page text and a screenshot at the moment a site is tracked.</w:t>
            </w:r>
          </w:p>
        </w:tc>
        <w:tc>
          <w:tcPr>
            <w:tcW w:type="dxa" w:w="1200"/>
            <w:tcMar>
              <w:top w:type="dxa" w:w="60"/>
              <w:left w:type="dxa" w:w="100"/>
              <w:bottom w:type="dxa" w:w="60"/>
              <w:right w:type="dxa" w:w="100"/>
            </w:tcMar>
          </w:tcPr>
          <w:p>
            <w:pPr>
              <w:jc w:val="left"/>
            </w:pPr>
            <w:r>
              <w:rPr>
                <w:b w:val="false"/>
                <w:bCs w:val="false"/>
                <w:sz w:val="19"/>
                <w:szCs w:val="19"/>
              </w:rPr>
              <w:t xml:space="preserve">Should</w:t>
            </w:r>
          </w:p>
        </w:tc>
        <w:tc>
          <w:tcPr>
            <w:tcW w:type="dxa" w:w="1200"/>
            <w:tcMar>
              <w:top w:type="dxa" w:w="60"/>
              <w:left w:type="dxa" w:w="100"/>
              <w:bottom w:type="dxa" w:w="60"/>
              <w:right w:type="dxa" w:w="100"/>
            </w:tcMar>
          </w:tcPr>
          <w:p>
            <w:pPr>
              <w:jc w:val="left"/>
            </w:pPr>
            <w:r>
              <w:rPr>
                <w:b w:val="false"/>
                <w:bCs w:val="false"/>
                <w:sz w:val="19"/>
                <w:szCs w:val="19"/>
              </w:rPr>
              <w:t xml:space="preserve">P2</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FR-12.2</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An auto-generated summary is stored alongside each tracked site capture.</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Should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P2</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FR-12.3</w:t>
            </w:r>
          </w:p>
        </w:tc>
        <w:tc>
          <w:tcPr>
            <w:tcW w:type="dxa" w:w="5626"/>
            <w:tcMar>
              <w:top w:type="dxa" w:w="60"/>
              <w:left w:type="dxa" w:w="100"/>
              <w:bottom w:type="dxa" w:w="60"/>
              <w:right w:type="dxa" w:w="100"/>
            </w:tcMar>
          </w:tcPr>
          <w:p>
            <w:pPr>
              <w:jc w:val="left"/>
            </w:pPr>
            <w:r>
              <w:rPr>
                <w:b w:val="false"/>
                <w:bCs w:val="false"/>
                <w:sz w:val="19"/>
                <w:szCs w:val="19"/>
              </w:rPr>
              <w:t xml:space="preserve">The user can run full-text search across all captured content.</w:t>
            </w:r>
          </w:p>
        </w:tc>
        <w:tc>
          <w:tcPr>
            <w:tcW w:type="dxa" w:w="1200"/>
            <w:tcMar>
              <w:top w:type="dxa" w:w="60"/>
              <w:left w:type="dxa" w:w="100"/>
              <w:bottom w:type="dxa" w:w="60"/>
              <w:right w:type="dxa" w:w="100"/>
            </w:tcMar>
          </w:tcPr>
          <w:p>
            <w:pPr>
              <w:jc w:val="left"/>
            </w:pPr>
            <w:r>
              <w:rPr>
                <w:b w:val="false"/>
                <w:bCs w:val="false"/>
                <w:sz w:val="19"/>
                <w:szCs w:val="19"/>
              </w:rPr>
              <w:t xml:space="preserve">Should</w:t>
            </w:r>
          </w:p>
        </w:tc>
        <w:tc>
          <w:tcPr>
            <w:tcW w:type="dxa" w:w="1200"/>
            <w:tcMar>
              <w:top w:type="dxa" w:w="60"/>
              <w:left w:type="dxa" w:w="100"/>
              <w:bottom w:type="dxa" w:w="60"/>
              <w:right w:type="dxa" w:w="100"/>
            </w:tcMar>
          </w:tcPr>
          <w:p>
            <w:pPr>
              <w:jc w:val="left"/>
            </w:pPr>
            <w:r>
              <w:rPr>
                <w:b w:val="false"/>
                <w:bCs w:val="false"/>
                <w:sz w:val="19"/>
                <w:szCs w:val="19"/>
              </w:rPr>
              <w:t xml:space="preserve">P2</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FR-12.4</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Captured knowledge can be exported to Markdown and JSON.</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Should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P2</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FR-12.5</w:t>
            </w:r>
          </w:p>
        </w:tc>
        <w:tc>
          <w:tcPr>
            <w:tcW w:type="dxa" w:w="5626"/>
            <w:tcMar>
              <w:top w:type="dxa" w:w="60"/>
              <w:left w:type="dxa" w:w="100"/>
              <w:bottom w:type="dxa" w:w="60"/>
              <w:right w:type="dxa" w:w="100"/>
            </w:tcMar>
          </w:tcPr>
          <w:p>
            <w:pPr>
              <w:jc w:val="left"/>
            </w:pPr>
            <w:r>
              <w:rPr>
                <w:b w:val="false"/>
                <w:bCs w:val="false"/>
                <w:sz w:val="19"/>
                <w:szCs w:val="19"/>
              </w:rPr>
              <w:t xml:space="preserve">The agent can compare several tracked pages and render the comparison as a table.</w:t>
            </w:r>
          </w:p>
        </w:tc>
        <w:tc>
          <w:tcPr>
            <w:tcW w:type="dxa" w:w="1200"/>
            <w:tcMar>
              <w:top w:type="dxa" w:w="60"/>
              <w:left w:type="dxa" w:w="100"/>
              <w:bottom w:type="dxa" w:w="60"/>
              <w:right w:type="dxa" w:w="100"/>
            </w:tcMar>
          </w:tcPr>
          <w:p>
            <w:pPr>
              <w:jc w:val="left"/>
            </w:pPr>
            <w:r>
              <w:rPr>
                <w:b w:val="false"/>
                <w:bCs w:val="false"/>
                <w:sz w:val="19"/>
                <w:szCs w:val="19"/>
              </w:rPr>
              <w:t xml:space="preserve">Could</w:t>
            </w:r>
          </w:p>
        </w:tc>
        <w:tc>
          <w:tcPr>
            <w:tcW w:type="dxa" w:w="1200"/>
            <w:tcMar>
              <w:top w:type="dxa" w:w="60"/>
              <w:left w:type="dxa" w:w="100"/>
              <w:bottom w:type="dxa" w:w="60"/>
              <w:right w:type="dxa" w:w="100"/>
            </w:tcMar>
          </w:tcPr>
          <w:p>
            <w:pPr>
              <w:jc w:val="left"/>
            </w:pPr>
            <w:r>
              <w:rPr>
                <w:b w:val="false"/>
                <w:bCs w:val="false"/>
                <w:sz w:val="19"/>
                <w:szCs w:val="19"/>
              </w:rPr>
              <w:t xml:space="preserve">P2</w:t>
            </w:r>
          </w:p>
        </w:tc>
      </w:tr>
    </w:tbl>
    <w:p>
      <w:pPr>
        <w:spacing w:after="160"/>
      </w:pPr>
    </w:p>
    <w:p>
      <w:pPr>
        <w:pStyle w:val="Heading2"/>
        <w:spacing w:after="120" w:before="240"/>
      </w:pPr>
      <w:r>
        <w:t xml:space="preserve">M13 — Configuration and data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626"/>
        <w:gridCol w:w="1200"/>
        <w:gridCol w:w="1200"/>
      </w:tblGrid>
      <w:tr>
        <w:trPr>
          <w:cantSplit/>
          <w:tblHeader/>
        </w:trPr>
        <w:tc>
          <w:tcPr>
            <w:tcW w:type="dxa" w:w="1000"/>
            <w:shd w:fill="D9E2EC" w:color="auto" w:val="clear"/>
            <w:tcMar>
              <w:top w:type="dxa" w:w="60"/>
              <w:left w:type="dxa" w:w="100"/>
              <w:bottom w:type="dxa" w:w="60"/>
              <w:right w:type="dxa" w:w="100"/>
            </w:tcMar>
          </w:tcPr>
          <w:p>
            <w:pPr>
              <w:jc w:val="left"/>
            </w:pPr>
            <w:r>
              <w:rPr>
                <w:b/>
                <w:bCs/>
                <w:sz w:val="19"/>
                <w:szCs w:val="19"/>
              </w:rPr>
              <w:t xml:space="preserve">ID</w:t>
            </w:r>
          </w:p>
        </w:tc>
        <w:tc>
          <w:tcPr>
            <w:tcW w:type="dxa" w:w="5626"/>
            <w:shd w:fill="D9E2EC" w:color="auto" w:val="clear"/>
            <w:tcMar>
              <w:top w:type="dxa" w:w="60"/>
              <w:left w:type="dxa" w:w="100"/>
              <w:bottom w:type="dxa" w:w="60"/>
              <w:right w:type="dxa" w:w="100"/>
            </w:tcMar>
          </w:tcPr>
          <w:p>
            <w:pPr>
              <w:jc w:val="left"/>
            </w:pPr>
            <w:r>
              <w:rPr>
                <w:b/>
                <w:bCs/>
                <w:sz w:val="19"/>
                <w:szCs w:val="19"/>
              </w:rPr>
              <w:t xml:space="preserve">Requirement</w:t>
            </w:r>
          </w:p>
        </w:tc>
        <w:tc>
          <w:tcPr>
            <w:tcW w:type="dxa" w:w="1200"/>
            <w:shd w:fill="D9E2EC" w:color="auto" w:val="clear"/>
            <w:tcMar>
              <w:top w:type="dxa" w:w="60"/>
              <w:left w:type="dxa" w:w="100"/>
              <w:bottom w:type="dxa" w:w="60"/>
              <w:right w:type="dxa" w:w="100"/>
            </w:tcMar>
          </w:tcPr>
          <w:p>
            <w:pPr>
              <w:jc w:val="left"/>
            </w:pPr>
            <w:r>
              <w:rPr>
                <w:b/>
                <w:bCs/>
                <w:sz w:val="19"/>
                <w:szCs w:val="19"/>
              </w:rPr>
              <w:t xml:space="preserve">Priority</w:t>
            </w:r>
          </w:p>
        </w:tc>
        <w:tc>
          <w:tcPr>
            <w:tcW w:type="dxa" w:w="1200"/>
            <w:shd w:fill="D9E2EC" w:color="auto" w:val="clear"/>
            <w:tcMar>
              <w:top w:type="dxa" w:w="60"/>
              <w:left w:type="dxa" w:w="100"/>
              <w:bottom w:type="dxa" w:w="60"/>
              <w:right w:type="dxa" w:w="100"/>
            </w:tcMar>
          </w:tcPr>
          <w:p>
            <w:pPr>
              <w:jc w:val="left"/>
            </w:pPr>
            <w:r>
              <w:rPr>
                <w:b/>
                <w:bCs/>
                <w:sz w:val="19"/>
                <w:szCs w:val="19"/>
              </w:rPr>
              <w:t xml:space="preserve">Phase</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FR-13.1</w:t>
            </w:r>
          </w:p>
        </w:tc>
        <w:tc>
          <w:tcPr>
            <w:tcW w:type="dxa" w:w="5626"/>
            <w:tcMar>
              <w:top w:type="dxa" w:w="60"/>
              <w:left w:type="dxa" w:w="100"/>
              <w:bottom w:type="dxa" w:w="60"/>
              <w:right w:type="dxa" w:w="100"/>
            </w:tcMar>
          </w:tcPr>
          <w:p>
            <w:pPr>
              <w:jc w:val="left"/>
            </w:pPr>
            <w:r>
              <w:rPr>
                <w:b w:val="false"/>
                <w:bCs w:val="false"/>
                <w:sz w:val="19"/>
                <w:szCs w:val="19"/>
              </w:rPr>
              <w:t xml:space="preserve">The user can configure provider credentials through a settings interface that stores them securely.</w:t>
            </w:r>
          </w:p>
        </w:tc>
        <w:tc>
          <w:tcPr>
            <w:tcW w:type="dxa" w:w="1200"/>
            <w:tcMar>
              <w:top w:type="dxa" w:w="60"/>
              <w:left w:type="dxa" w:w="100"/>
              <w:bottom w:type="dxa" w:w="60"/>
              <w:right w:type="dxa" w:w="100"/>
            </w:tcMar>
          </w:tcPr>
          <w:p>
            <w:pPr>
              <w:jc w:val="left"/>
            </w:pPr>
            <w:r>
              <w:rPr>
                <w:b w:val="false"/>
                <w:bCs w:val="false"/>
                <w:sz w:val="19"/>
                <w:szCs w:val="19"/>
              </w:rPr>
              <w:t xml:space="preserve">Must</w:t>
            </w:r>
          </w:p>
        </w:tc>
        <w:tc>
          <w:tcPr>
            <w:tcW w:type="dxa" w:w="1200"/>
            <w:tcMar>
              <w:top w:type="dxa" w:w="60"/>
              <w:left w:type="dxa" w:w="100"/>
              <w:bottom w:type="dxa" w:w="60"/>
              <w:right w:type="dxa" w:w="100"/>
            </w:tcMar>
          </w:tcPr>
          <w:p>
            <w:pPr>
              <w:jc w:val="left"/>
            </w:pPr>
            <w:r>
              <w:rPr>
                <w:b w:val="false"/>
                <w:bCs w:val="false"/>
                <w:sz w:val="19"/>
                <w:szCs w:val="19"/>
              </w:rPr>
              <w:t xml:space="preserve">P1</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FR-13.2</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The user can select the language-model provider and model used by the agent.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Should</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P2</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FR-13.3</w:t>
            </w:r>
          </w:p>
        </w:tc>
        <w:tc>
          <w:tcPr>
            <w:tcW w:type="dxa" w:w="5626"/>
            <w:tcMar>
              <w:top w:type="dxa" w:w="60"/>
              <w:left w:type="dxa" w:w="100"/>
              <w:bottom w:type="dxa" w:w="60"/>
              <w:right w:type="dxa" w:w="100"/>
            </w:tcMar>
          </w:tcPr>
          <w:p>
            <w:pPr>
              <w:jc w:val="left"/>
            </w:pPr>
            <w:r>
              <w:rPr>
                <w:b w:val="false"/>
                <w:bCs w:val="false"/>
                <w:sz w:val="19"/>
                <w:szCs w:val="19"/>
              </w:rPr>
              <w:t xml:space="preserve">The user can configure how long captured content and logs are retained.</w:t>
            </w:r>
          </w:p>
        </w:tc>
        <w:tc>
          <w:tcPr>
            <w:tcW w:type="dxa" w:w="1200"/>
            <w:tcMar>
              <w:top w:type="dxa" w:w="60"/>
              <w:left w:type="dxa" w:w="100"/>
              <w:bottom w:type="dxa" w:w="60"/>
              <w:right w:type="dxa" w:w="100"/>
            </w:tcMar>
          </w:tcPr>
          <w:p>
            <w:pPr>
              <w:jc w:val="left"/>
            </w:pPr>
            <w:r>
              <w:rPr>
                <w:b w:val="false"/>
                <w:bCs w:val="false"/>
                <w:sz w:val="19"/>
                <w:szCs w:val="19"/>
              </w:rPr>
              <w:t xml:space="preserve">Should</w:t>
            </w:r>
          </w:p>
        </w:tc>
        <w:tc>
          <w:tcPr>
            <w:tcW w:type="dxa" w:w="1200"/>
            <w:tcMar>
              <w:top w:type="dxa" w:w="60"/>
              <w:left w:type="dxa" w:w="100"/>
              <w:bottom w:type="dxa" w:w="60"/>
              <w:right w:type="dxa" w:w="100"/>
            </w:tcMar>
          </w:tcPr>
          <w:p>
            <w:pPr>
              <w:jc w:val="left"/>
            </w:pPr>
            <w:r>
              <w:rPr>
                <w:b w:val="false"/>
                <w:bCs w:val="false"/>
                <w:sz w:val="19"/>
                <w:szCs w:val="19"/>
              </w:rPr>
              <w:t xml:space="preserve">P2</w:t>
            </w:r>
          </w:p>
        </w:tc>
      </w:tr>
      <w:tr>
        <w:trPr>
          <w:cantSplit/>
        </w:trPr>
        <w:tc>
          <w:tcPr>
            <w:tcW w:type="dxa" w:w="1000"/>
            <w:shd w:fill="E7EDF5" w:color="auto" w:val="clear"/>
            <w:tcMar>
              <w:top w:type="dxa" w:w="60"/>
              <w:left w:type="dxa" w:w="100"/>
              <w:bottom w:type="dxa" w:w="60"/>
              <w:right w:type="dxa" w:w="100"/>
            </w:tcMar>
          </w:tcPr>
          <w:p>
            <w:pPr>
              <w:jc w:val="left"/>
            </w:pPr>
            <w:r>
              <w:rPr>
                <w:b w:val="false"/>
                <w:bCs w:val="false"/>
                <w:sz w:val="19"/>
                <w:szCs w:val="19"/>
              </w:rPr>
              <w:t xml:space="preserve">FR-13.4</w:t>
            </w:r>
          </w:p>
        </w:tc>
        <w:tc>
          <w:tcPr>
            <w:tcW w:type="dxa" w:w="5626"/>
            <w:shd w:fill="E7EDF5" w:color="auto" w:val="clear"/>
            <w:tcMar>
              <w:top w:type="dxa" w:w="60"/>
              <w:left w:type="dxa" w:w="100"/>
              <w:bottom w:type="dxa" w:w="60"/>
              <w:right w:type="dxa" w:w="100"/>
            </w:tcMar>
          </w:tcPr>
          <w:p>
            <w:pPr>
              <w:jc w:val="left"/>
            </w:pPr>
            <w:r>
              <w:rPr>
                <w:b w:val="false"/>
                <w:bCs w:val="false"/>
                <w:sz w:val="19"/>
                <w:szCs w:val="19"/>
              </w:rPr>
              <w:t xml:space="preserve">The user can export or permanently delete all locally stored application data in a single action.</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P2</w:t>
            </w:r>
          </w:p>
        </w:tc>
      </w:tr>
      <w:tr>
        <w:trPr>
          <w:cantSplit/>
        </w:trPr>
        <w:tc>
          <w:tcPr>
            <w:tcW w:type="dxa" w:w="1000"/>
            <w:tcMar>
              <w:top w:type="dxa" w:w="60"/>
              <w:left w:type="dxa" w:w="100"/>
              <w:bottom w:type="dxa" w:w="60"/>
              <w:right w:type="dxa" w:w="100"/>
            </w:tcMar>
          </w:tcPr>
          <w:p>
            <w:pPr>
              <w:jc w:val="left"/>
            </w:pPr>
            <w:r>
              <w:rPr>
                <w:b w:val="false"/>
                <w:bCs w:val="false"/>
                <w:sz w:val="19"/>
                <w:szCs w:val="19"/>
              </w:rPr>
              <w:t xml:space="preserve">FR-13.5</w:t>
            </w:r>
          </w:p>
        </w:tc>
        <w:tc>
          <w:tcPr>
            <w:tcW w:type="dxa" w:w="5626"/>
            <w:tcMar>
              <w:top w:type="dxa" w:w="60"/>
              <w:left w:type="dxa" w:w="100"/>
              <w:bottom w:type="dxa" w:w="60"/>
              <w:right w:type="dxa" w:w="100"/>
            </w:tcMar>
          </w:tcPr>
          <w:p>
            <w:pPr>
              <w:jc w:val="left"/>
            </w:pPr>
            <w:r>
              <w:rPr>
                <w:b w:val="false"/>
                <w:bCs w:val="false"/>
                <w:sz w:val="19"/>
                <w:szCs w:val="19"/>
              </w:rPr>
              <w:t xml:space="preserve">Theme, shortcut, panel edge and startup behaviour are user-configurable.</w:t>
            </w:r>
          </w:p>
        </w:tc>
        <w:tc>
          <w:tcPr>
            <w:tcW w:type="dxa" w:w="1200"/>
            <w:tcMar>
              <w:top w:type="dxa" w:w="60"/>
              <w:left w:type="dxa" w:w="100"/>
              <w:bottom w:type="dxa" w:w="60"/>
              <w:right w:type="dxa" w:w="100"/>
            </w:tcMar>
          </w:tcPr>
          <w:p>
            <w:pPr>
              <w:jc w:val="left"/>
            </w:pPr>
            <w:r>
              <w:rPr>
                <w:b w:val="false"/>
                <w:bCs w:val="false"/>
                <w:sz w:val="19"/>
                <w:szCs w:val="19"/>
              </w:rPr>
              <w:t xml:space="preserve">Could</w:t>
            </w:r>
          </w:p>
        </w:tc>
        <w:tc>
          <w:tcPr>
            <w:tcW w:type="dxa" w:w="1200"/>
            <w:tcMar>
              <w:top w:type="dxa" w:w="60"/>
              <w:left w:type="dxa" w:w="100"/>
              <w:bottom w:type="dxa" w:w="60"/>
              <w:right w:type="dxa" w:w="100"/>
            </w:tcMar>
          </w:tcPr>
          <w:p>
            <w:pPr>
              <w:jc w:val="left"/>
            </w:pPr>
            <w:r>
              <w:rPr>
                <w:b w:val="false"/>
                <w:bCs w:val="false"/>
                <w:sz w:val="19"/>
                <w:szCs w:val="19"/>
              </w:rPr>
              <w:t xml:space="preserve">P0</w:t>
            </w:r>
          </w:p>
        </w:tc>
      </w:tr>
    </w:tbl>
    <w:p>
      <w:pPr>
        <w:spacing w:after="160"/>
      </w:pPr>
    </w:p>
    <w:p>
      <w:r>
        <w:br w:type="page"/>
      </w:r>
    </w:p>
    <w:p>
      <w:pPr>
        <w:pStyle w:val="Heading1"/>
        <w:spacing w:after="120" w:before="240"/>
      </w:pPr>
      <w:r>
        <w:t xml:space="preserve">6. Non-functional requirements</w:t>
      </w:r>
    </w:p>
    <w:p>
      <w:pPr>
        <w:spacing w:after="120"/>
        <w:jc w:val="both"/>
      </w:pPr>
      <w:r>
        <w:t xml:space="preserve">Non-functional requirements are stated with measurable acceptance targets wherever a target is meaningful. A requirement without a number in it is not testable and has been reworded or removed.</w:t>
      </w:r>
    </w:p>
    <w:p>
      <w:pPr>
        <w:pStyle w:val="Heading2"/>
        <w:spacing w:after="120" w:before="240"/>
      </w:pPr>
      <w:r>
        <w:t xml:space="preserve">Performance and scalability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726"/>
        <w:gridCol w:w="1200"/>
      </w:tblGrid>
      <w:tr>
        <w:trPr>
          <w:cantSplit/>
          <w:tblHeader/>
        </w:trPr>
        <w:tc>
          <w:tcPr>
            <w:tcW w:type="dxa" w:w="1100"/>
            <w:shd w:fill="D9E2EC" w:color="auto" w:val="clear"/>
            <w:tcMar>
              <w:top w:type="dxa" w:w="60"/>
              <w:left w:type="dxa" w:w="100"/>
              <w:bottom w:type="dxa" w:w="60"/>
              <w:right w:type="dxa" w:w="100"/>
            </w:tcMar>
          </w:tcPr>
          <w:p>
            <w:pPr>
              <w:jc w:val="left"/>
            </w:pPr>
            <w:r>
              <w:rPr>
                <w:b/>
                <w:bCs/>
                <w:sz w:val="19"/>
                <w:szCs w:val="19"/>
              </w:rPr>
              <w:t xml:space="preserve">ID</w:t>
            </w:r>
          </w:p>
        </w:tc>
        <w:tc>
          <w:tcPr>
            <w:tcW w:type="dxa" w:w="6726"/>
            <w:shd w:fill="D9E2EC" w:color="auto" w:val="clear"/>
            <w:tcMar>
              <w:top w:type="dxa" w:w="60"/>
              <w:left w:type="dxa" w:w="100"/>
              <w:bottom w:type="dxa" w:w="60"/>
              <w:right w:type="dxa" w:w="100"/>
            </w:tcMar>
          </w:tcPr>
          <w:p>
            <w:pPr>
              <w:jc w:val="left"/>
            </w:pPr>
            <w:r>
              <w:rPr>
                <w:b/>
                <w:bCs/>
                <w:sz w:val="19"/>
                <w:szCs w:val="19"/>
              </w:rPr>
              <w:t xml:space="preserve">Requirement and acceptance target</w:t>
            </w:r>
          </w:p>
        </w:tc>
        <w:tc>
          <w:tcPr>
            <w:tcW w:type="dxa" w:w="1200"/>
            <w:shd w:fill="D9E2EC" w:color="auto" w:val="clear"/>
            <w:tcMar>
              <w:top w:type="dxa" w:w="60"/>
              <w:left w:type="dxa" w:w="100"/>
              <w:bottom w:type="dxa" w:w="60"/>
              <w:right w:type="dxa" w:w="100"/>
            </w:tcMar>
          </w:tcPr>
          <w:p>
            <w:pPr>
              <w:jc w:val="left"/>
            </w:pPr>
            <w:r>
              <w:rPr>
                <w:b/>
                <w:bCs/>
                <w:sz w:val="19"/>
                <w:szCs w:val="19"/>
              </w:rPr>
              <w:t xml:space="preserve">Priority</w:t>
            </w:r>
          </w:p>
        </w:tc>
      </w:tr>
      <w:tr>
        <w:trPr>
          <w:cantSplit/>
        </w:trPr>
        <w:tc>
          <w:tcPr>
            <w:tcW w:type="dxa" w:w="1100"/>
            <w:tcMar>
              <w:top w:type="dxa" w:w="60"/>
              <w:left w:type="dxa" w:w="100"/>
              <w:bottom w:type="dxa" w:w="60"/>
              <w:right w:type="dxa" w:w="100"/>
            </w:tcMar>
          </w:tcPr>
          <w:p>
            <w:pPr>
              <w:jc w:val="left"/>
            </w:pPr>
            <w:r>
              <w:rPr>
                <w:b w:val="false"/>
                <w:bCs w:val="false"/>
                <w:sz w:val="19"/>
                <w:szCs w:val="19"/>
              </w:rPr>
              <w:t xml:space="preserve">NFR-P1</w:t>
            </w:r>
          </w:p>
        </w:tc>
        <w:tc>
          <w:tcPr>
            <w:tcW w:type="dxa" w:w="6726"/>
            <w:tcMar>
              <w:top w:type="dxa" w:w="60"/>
              <w:left w:type="dxa" w:w="100"/>
              <w:bottom w:type="dxa" w:w="60"/>
              <w:right w:type="dxa" w:w="100"/>
            </w:tcMar>
          </w:tcPr>
          <w:p>
            <w:pPr>
              <w:jc w:val="left"/>
            </w:pPr>
            <w:r>
              <w:rPr>
                <w:b w:val="false"/>
                <w:bCs w:val="false"/>
                <w:sz w:val="19"/>
                <w:szCs w:val="19"/>
              </w:rPr>
              <w:t xml:space="preserve">The side panel becomes visible and interactive within 300 ms of a tray click at the 95th percentile.</w:t>
            </w:r>
          </w:p>
        </w:tc>
        <w:tc>
          <w:tcPr>
            <w:tcW w:type="dxa" w:w="1200"/>
            <w:tcMar>
              <w:top w:type="dxa" w:w="60"/>
              <w:left w:type="dxa" w:w="100"/>
              <w:bottom w:type="dxa" w:w="60"/>
              <w:right w:type="dxa" w:w="100"/>
            </w:tcMar>
          </w:tcPr>
          <w:p>
            <w:pPr>
              <w:jc w:val="left"/>
            </w:pPr>
            <w:r>
              <w:rPr>
                <w:b w:val="false"/>
                <w:bCs w:val="false"/>
                <w:sz w:val="19"/>
                <w:szCs w:val="19"/>
              </w:rPr>
              <w:t xml:space="preserve">Must</w:t>
            </w:r>
          </w:p>
        </w:tc>
      </w:tr>
      <w:tr>
        <w:trPr>
          <w:cantSplit/>
        </w:trPr>
        <w:tc>
          <w:tcPr>
            <w:tcW w:type="dxa" w:w="1100"/>
            <w:shd w:fill="E7EDF5" w:color="auto" w:val="clear"/>
            <w:tcMar>
              <w:top w:type="dxa" w:w="60"/>
              <w:left w:type="dxa" w:w="100"/>
              <w:bottom w:type="dxa" w:w="60"/>
              <w:right w:type="dxa" w:w="100"/>
            </w:tcMar>
          </w:tcPr>
          <w:p>
            <w:pPr>
              <w:jc w:val="left"/>
            </w:pPr>
            <w:r>
              <w:rPr>
                <w:b w:val="false"/>
                <w:bCs w:val="false"/>
                <w:sz w:val="19"/>
                <w:szCs w:val="19"/>
              </w:rPr>
              <w:t xml:space="preserve">NFR-P2</w:t>
            </w:r>
          </w:p>
        </w:tc>
        <w:tc>
          <w:tcPr>
            <w:tcW w:type="dxa" w:w="6726"/>
            <w:shd w:fill="E7EDF5" w:color="auto" w:val="clear"/>
            <w:tcMar>
              <w:top w:type="dxa" w:w="60"/>
              <w:left w:type="dxa" w:w="100"/>
              <w:bottom w:type="dxa" w:w="60"/>
              <w:right w:type="dxa" w:w="100"/>
            </w:tcMar>
          </w:tcPr>
          <w:p>
            <w:pPr>
              <w:jc w:val="left"/>
            </w:pPr>
            <w:r>
              <w:rPr>
                <w:b w:val="false"/>
                <w:bCs w:val="false"/>
                <w:sz w:val="19"/>
                <w:szCs w:val="19"/>
              </w:rPr>
              <w:t xml:space="preserve">The desktop application consumes no more than 1 percent CPU and 200 MB resident memory while idle.</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r>
      <w:tr>
        <w:trPr>
          <w:cantSplit/>
        </w:trPr>
        <w:tc>
          <w:tcPr>
            <w:tcW w:type="dxa" w:w="1100"/>
            <w:tcMar>
              <w:top w:type="dxa" w:w="60"/>
              <w:left w:type="dxa" w:w="100"/>
              <w:bottom w:type="dxa" w:w="60"/>
              <w:right w:type="dxa" w:w="100"/>
            </w:tcMar>
          </w:tcPr>
          <w:p>
            <w:pPr>
              <w:jc w:val="left"/>
            </w:pPr>
            <w:r>
              <w:rPr>
                <w:b w:val="false"/>
                <w:bCs w:val="false"/>
                <w:sz w:val="19"/>
                <w:szCs w:val="19"/>
              </w:rPr>
              <w:t xml:space="preserve">NFR-P3</w:t>
            </w:r>
          </w:p>
        </w:tc>
        <w:tc>
          <w:tcPr>
            <w:tcW w:type="dxa" w:w="6726"/>
            <w:tcMar>
              <w:top w:type="dxa" w:w="60"/>
              <w:left w:type="dxa" w:w="100"/>
              <w:bottom w:type="dxa" w:w="60"/>
              <w:right w:type="dxa" w:w="100"/>
            </w:tcMar>
          </w:tcPr>
          <w:p>
            <w:pPr>
              <w:jc w:val="left"/>
            </w:pPr>
            <w:r>
              <w:rPr>
                <w:b w:val="false"/>
                <w:bCs w:val="false"/>
                <w:sz w:val="19"/>
                <w:szCs w:val="19"/>
              </w:rPr>
              <w:t xml:space="preserve">The browser extension adds no more than 50 ms to page load at the 95th percentile and introduces no perceptible input latency.</w:t>
            </w:r>
          </w:p>
        </w:tc>
        <w:tc>
          <w:tcPr>
            <w:tcW w:type="dxa" w:w="1200"/>
            <w:tcMar>
              <w:top w:type="dxa" w:w="60"/>
              <w:left w:type="dxa" w:w="100"/>
              <w:bottom w:type="dxa" w:w="60"/>
              <w:right w:type="dxa" w:w="100"/>
            </w:tcMar>
          </w:tcPr>
          <w:p>
            <w:pPr>
              <w:jc w:val="left"/>
            </w:pPr>
            <w:r>
              <w:rPr>
                <w:b w:val="false"/>
                <w:bCs w:val="false"/>
                <w:sz w:val="19"/>
                <w:szCs w:val="19"/>
              </w:rPr>
              <w:t xml:space="preserve">Must</w:t>
            </w:r>
          </w:p>
        </w:tc>
      </w:tr>
      <w:tr>
        <w:trPr>
          <w:cantSplit/>
        </w:trPr>
        <w:tc>
          <w:tcPr>
            <w:tcW w:type="dxa" w:w="1100"/>
            <w:shd w:fill="E7EDF5" w:color="auto" w:val="clear"/>
            <w:tcMar>
              <w:top w:type="dxa" w:w="60"/>
              <w:left w:type="dxa" w:w="100"/>
              <w:bottom w:type="dxa" w:w="60"/>
              <w:right w:type="dxa" w:w="100"/>
            </w:tcMar>
          </w:tcPr>
          <w:p>
            <w:pPr>
              <w:jc w:val="left"/>
            </w:pPr>
            <w:r>
              <w:rPr>
                <w:b w:val="false"/>
                <w:bCs w:val="false"/>
                <w:sz w:val="19"/>
                <w:szCs w:val="19"/>
              </w:rPr>
              <w:t xml:space="preserve">NFR-P4</w:t>
            </w:r>
          </w:p>
        </w:tc>
        <w:tc>
          <w:tcPr>
            <w:tcW w:type="dxa" w:w="6726"/>
            <w:shd w:fill="E7EDF5" w:color="auto" w:val="clear"/>
            <w:tcMar>
              <w:top w:type="dxa" w:w="60"/>
              <w:left w:type="dxa" w:w="100"/>
              <w:bottom w:type="dxa" w:w="60"/>
              <w:right w:type="dxa" w:w="100"/>
            </w:tcMar>
          </w:tcPr>
          <w:p>
            <w:pPr>
              <w:jc w:val="left"/>
            </w:pPr>
            <w:r>
              <w:rPr>
                <w:b w:val="false"/>
                <w:bCs w:val="false"/>
                <w:sz w:val="19"/>
                <w:szCs w:val="19"/>
              </w:rPr>
              <w:t xml:space="preserve">A safety verdict is returned within 2 seconds uncached and 100 milliseconds when served from cache.</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Should</w:t>
            </w:r>
          </w:p>
        </w:tc>
      </w:tr>
      <w:tr>
        <w:trPr>
          <w:cantSplit/>
        </w:trPr>
        <w:tc>
          <w:tcPr>
            <w:tcW w:type="dxa" w:w="1100"/>
            <w:tcMar>
              <w:top w:type="dxa" w:w="60"/>
              <w:left w:type="dxa" w:w="100"/>
              <w:bottom w:type="dxa" w:w="60"/>
              <w:right w:type="dxa" w:w="100"/>
            </w:tcMar>
          </w:tcPr>
          <w:p>
            <w:pPr>
              <w:jc w:val="left"/>
            </w:pPr>
            <w:r>
              <w:rPr>
                <w:b w:val="false"/>
                <w:bCs w:val="false"/>
                <w:sz w:val="19"/>
                <w:szCs w:val="19"/>
              </w:rPr>
              <w:t xml:space="preserve">NFR-P5</w:t>
            </w:r>
          </w:p>
        </w:tc>
        <w:tc>
          <w:tcPr>
            <w:tcW w:type="dxa" w:w="6726"/>
            <w:tcMar>
              <w:top w:type="dxa" w:w="60"/>
              <w:left w:type="dxa" w:w="100"/>
              <w:bottom w:type="dxa" w:w="60"/>
              <w:right w:type="dxa" w:w="100"/>
            </w:tcMar>
          </w:tcPr>
          <w:p>
            <w:pPr>
              <w:jc w:val="left"/>
            </w:pPr>
            <w:r>
              <w:rPr>
                <w:b w:val="false"/>
                <w:bCs w:val="false"/>
                <w:sz w:val="19"/>
                <w:szCs w:val="19"/>
              </w:rPr>
              <w:t xml:space="preserve">The first token of an agent response is delivered within 3 seconds at the 95th percentile.</w:t>
            </w:r>
          </w:p>
        </w:tc>
        <w:tc>
          <w:tcPr>
            <w:tcW w:type="dxa" w:w="1200"/>
            <w:tcMar>
              <w:top w:type="dxa" w:w="60"/>
              <w:left w:type="dxa" w:w="100"/>
              <w:bottom w:type="dxa" w:w="60"/>
              <w:right w:type="dxa" w:w="100"/>
            </w:tcMar>
          </w:tcPr>
          <w:p>
            <w:pPr>
              <w:jc w:val="left"/>
            </w:pPr>
            <w:r>
              <w:rPr>
                <w:b w:val="false"/>
                <w:bCs w:val="false"/>
                <w:sz w:val="19"/>
                <w:szCs w:val="19"/>
              </w:rPr>
              <w:t xml:space="preserve">Should</w:t>
            </w:r>
          </w:p>
        </w:tc>
      </w:tr>
      <w:tr>
        <w:trPr>
          <w:cantSplit/>
        </w:trPr>
        <w:tc>
          <w:tcPr>
            <w:tcW w:type="dxa" w:w="1100"/>
            <w:shd w:fill="E7EDF5" w:color="auto" w:val="clear"/>
            <w:tcMar>
              <w:top w:type="dxa" w:w="60"/>
              <w:left w:type="dxa" w:w="100"/>
              <w:bottom w:type="dxa" w:w="60"/>
              <w:right w:type="dxa" w:w="100"/>
            </w:tcMar>
          </w:tcPr>
          <w:p>
            <w:pPr>
              <w:jc w:val="left"/>
            </w:pPr>
            <w:r>
              <w:rPr>
                <w:b w:val="false"/>
                <w:bCs w:val="false"/>
                <w:sz w:val="19"/>
                <w:szCs w:val="19"/>
              </w:rPr>
              <w:t xml:space="preserve">NFR-P6</w:t>
            </w:r>
          </w:p>
        </w:tc>
        <w:tc>
          <w:tcPr>
            <w:tcW w:type="dxa" w:w="6726"/>
            <w:shd w:fill="E7EDF5" w:color="auto" w:val="clear"/>
            <w:tcMar>
              <w:top w:type="dxa" w:w="60"/>
              <w:left w:type="dxa" w:w="100"/>
              <w:bottom w:type="dxa" w:w="60"/>
              <w:right w:type="dxa" w:w="100"/>
            </w:tcMar>
          </w:tcPr>
          <w:p>
            <w:pPr>
              <w:jc w:val="left"/>
            </w:pPr>
            <w:r>
              <w:rPr>
                <w:b w:val="false"/>
                <w:bCs w:val="false"/>
                <w:sz w:val="19"/>
                <w:szCs w:val="19"/>
              </w:rPr>
              <w:t xml:space="preserve">An approved agent action begins executing within 1.5 seconds of approval.</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Should</w:t>
            </w:r>
          </w:p>
        </w:tc>
      </w:tr>
      <w:tr>
        <w:trPr>
          <w:cantSplit/>
        </w:trPr>
        <w:tc>
          <w:tcPr>
            <w:tcW w:type="dxa" w:w="1100"/>
            <w:tcMar>
              <w:top w:type="dxa" w:w="60"/>
              <w:left w:type="dxa" w:w="100"/>
              <w:bottom w:type="dxa" w:w="60"/>
              <w:right w:type="dxa" w:w="100"/>
            </w:tcMar>
          </w:tcPr>
          <w:p>
            <w:pPr>
              <w:jc w:val="left"/>
            </w:pPr>
            <w:r>
              <w:rPr>
                <w:b w:val="false"/>
                <w:bCs w:val="false"/>
                <w:sz w:val="19"/>
                <w:szCs w:val="19"/>
              </w:rPr>
              <w:t xml:space="preserve">NFR-P7</w:t>
            </w:r>
          </w:p>
        </w:tc>
        <w:tc>
          <w:tcPr>
            <w:tcW w:type="dxa" w:w="6726"/>
            <w:tcMar>
              <w:top w:type="dxa" w:w="60"/>
              <w:left w:type="dxa" w:w="100"/>
              <w:bottom w:type="dxa" w:w="60"/>
              <w:right w:type="dxa" w:w="100"/>
            </w:tcMar>
          </w:tcPr>
          <w:p>
            <w:pPr>
              <w:jc w:val="left"/>
            </w:pPr>
            <w:r>
              <w:rPr>
                <w:b w:val="false"/>
                <w:bCs w:val="false"/>
                <w:sz w:val="19"/>
                <w:szCs w:val="19"/>
              </w:rPr>
              <w:t xml:space="preserve">The system sustains at least 500 tracked sites and 50 concurrently active watches without measurable degradation.</w:t>
            </w:r>
          </w:p>
        </w:tc>
        <w:tc>
          <w:tcPr>
            <w:tcW w:type="dxa" w:w="1200"/>
            <w:tcMar>
              <w:top w:type="dxa" w:w="60"/>
              <w:left w:type="dxa" w:w="100"/>
              <w:bottom w:type="dxa" w:w="60"/>
              <w:right w:type="dxa" w:w="100"/>
            </w:tcMar>
          </w:tcPr>
          <w:p>
            <w:pPr>
              <w:jc w:val="left"/>
            </w:pPr>
            <w:r>
              <w:rPr>
                <w:b w:val="false"/>
                <w:bCs w:val="false"/>
                <w:sz w:val="19"/>
                <w:szCs w:val="19"/>
              </w:rPr>
              <w:t xml:space="preserve">Should</w:t>
            </w:r>
          </w:p>
        </w:tc>
      </w:tr>
    </w:tbl>
    <w:p>
      <w:pPr>
        <w:spacing w:after="160"/>
      </w:pPr>
    </w:p>
    <w:p>
      <w:pPr>
        <w:pStyle w:val="Heading2"/>
        <w:spacing w:after="120" w:before="240"/>
      </w:pPr>
      <w:r>
        <w:t xml:space="preserve">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726"/>
        <w:gridCol w:w="1200"/>
      </w:tblGrid>
      <w:tr>
        <w:trPr>
          <w:cantSplit/>
          <w:tblHeader/>
        </w:trPr>
        <w:tc>
          <w:tcPr>
            <w:tcW w:type="dxa" w:w="1100"/>
            <w:shd w:fill="D9E2EC" w:color="auto" w:val="clear"/>
            <w:tcMar>
              <w:top w:type="dxa" w:w="60"/>
              <w:left w:type="dxa" w:w="100"/>
              <w:bottom w:type="dxa" w:w="60"/>
              <w:right w:type="dxa" w:w="100"/>
            </w:tcMar>
          </w:tcPr>
          <w:p>
            <w:pPr>
              <w:jc w:val="left"/>
            </w:pPr>
            <w:r>
              <w:rPr>
                <w:b/>
                <w:bCs/>
                <w:sz w:val="19"/>
                <w:szCs w:val="19"/>
              </w:rPr>
              <w:t xml:space="preserve">ID</w:t>
            </w:r>
          </w:p>
        </w:tc>
        <w:tc>
          <w:tcPr>
            <w:tcW w:type="dxa" w:w="6726"/>
            <w:shd w:fill="D9E2EC" w:color="auto" w:val="clear"/>
            <w:tcMar>
              <w:top w:type="dxa" w:w="60"/>
              <w:left w:type="dxa" w:w="100"/>
              <w:bottom w:type="dxa" w:w="60"/>
              <w:right w:type="dxa" w:w="100"/>
            </w:tcMar>
          </w:tcPr>
          <w:p>
            <w:pPr>
              <w:jc w:val="left"/>
            </w:pPr>
            <w:r>
              <w:rPr>
                <w:b/>
                <w:bCs/>
                <w:sz w:val="19"/>
                <w:szCs w:val="19"/>
              </w:rPr>
              <w:t xml:space="preserve">Requirement and acceptance target</w:t>
            </w:r>
          </w:p>
        </w:tc>
        <w:tc>
          <w:tcPr>
            <w:tcW w:type="dxa" w:w="1200"/>
            <w:shd w:fill="D9E2EC" w:color="auto" w:val="clear"/>
            <w:tcMar>
              <w:top w:type="dxa" w:w="60"/>
              <w:left w:type="dxa" w:w="100"/>
              <w:bottom w:type="dxa" w:w="60"/>
              <w:right w:type="dxa" w:w="100"/>
            </w:tcMar>
          </w:tcPr>
          <w:p>
            <w:pPr>
              <w:jc w:val="left"/>
            </w:pPr>
            <w:r>
              <w:rPr>
                <w:b/>
                <w:bCs/>
                <w:sz w:val="19"/>
                <w:szCs w:val="19"/>
              </w:rPr>
              <w:t xml:space="preserve">Priority</w:t>
            </w:r>
          </w:p>
        </w:tc>
      </w:tr>
      <w:tr>
        <w:trPr>
          <w:cantSplit/>
        </w:trPr>
        <w:tc>
          <w:tcPr>
            <w:tcW w:type="dxa" w:w="1100"/>
            <w:tcMar>
              <w:top w:type="dxa" w:w="60"/>
              <w:left w:type="dxa" w:w="100"/>
              <w:bottom w:type="dxa" w:w="60"/>
              <w:right w:type="dxa" w:w="100"/>
            </w:tcMar>
          </w:tcPr>
          <w:p>
            <w:pPr>
              <w:jc w:val="left"/>
            </w:pPr>
            <w:r>
              <w:rPr>
                <w:b w:val="false"/>
                <w:bCs w:val="false"/>
                <w:sz w:val="19"/>
                <w:szCs w:val="19"/>
              </w:rPr>
              <w:t xml:space="preserve">NFR-S1</w:t>
            </w:r>
          </w:p>
        </w:tc>
        <w:tc>
          <w:tcPr>
            <w:tcW w:type="dxa" w:w="6726"/>
            <w:tcMar>
              <w:top w:type="dxa" w:w="60"/>
              <w:left w:type="dxa" w:w="100"/>
              <w:bottom w:type="dxa" w:w="60"/>
              <w:right w:type="dxa" w:w="100"/>
            </w:tcMar>
          </w:tcPr>
          <w:p>
            <w:pPr>
              <w:jc w:val="left"/>
            </w:pPr>
            <w:r>
              <w:rPr>
                <w:b w:val="false"/>
                <w:bCs w:val="false"/>
                <w:sz w:val="19"/>
                <w:szCs w:val="19"/>
              </w:rPr>
              <w:t xml:space="preserve">The bridge listener binds only to the loopback interface and requires a per-install shared secret; unauthenticated local connections are refused.</w:t>
            </w:r>
          </w:p>
        </w:tc>
        <w:tc>
          <w:tcPr>
            <w:tcW w:type="dxa" w:w="1200"/>
            <w:tcMar>
              <w:top w:type="dxa" w:w="60"/>
              <w:left w:type="dxa" w:w="100"/>
              <w:bottom w:type="dxa" w:w="60"/>
              <w:right w:type="dxa" w:w="100"/>
            </w:tcMar>
          </w:tcPr>
          <w:p>
            <w:pPr>
              <w:jc w:val="left"/>
            </w:pPr>
            <w:r>
              <w:rPr>
                <w:b w:val="false"/>
                <w:bCs w:val="false"/>
                <w:sz w:val="19"/>
                <w:szCs w:val="19"/>
              </w:rPr>
              <w:t xml:space="preserve">Must</w:t>
            </w:r>
          </w:p>
        </w:tc>
      </w:tr>
      <w:tr>
        <w:trPr>
          <w:cantSplit/>
        </w:trPr>
        <w:tc>
          <w:tcPr>
            <w:tcW w:type="dxa" w:w="1100"/>
            <w:shd w:fill="E7EDF5" w:color="auto" w:val="clear"/>
            <w:tcMar>
              <w:top w:type="dxa" w:w="60"/>
              <w:left w:type="dxa" w:w="100"/>
              <w:bottom w:type="dxa" w:w="60"/>
              <w:right w:type="dxa" w:w="100"/>
            </w:tcMar>
          </w:tcPr>
          <w:p>
            <w:pPr>
              <w:jc w:val="left"/>
            </w:pPr>
            <w:r>
              <w:rPr>
                <w:b w:val="false"/>
                <w:bCs w:val="false"/>
                <w:sz w:val="19"/>
                <w:szCs w:val="19"/>
              </w:rPr>
              <w:t xml:space="preserve">NFR-S2</w:t>
            </w:r>
          </w:p>
        </w:tc>
        <w:tc>
          <w:tcPr>
            <w:tcW w:type="dxa" w:w="6726"/>
            <w:shd w:fill="E7EDF5" w:color="auto" w:val="clear"/>
            <w:tcMar>
              <w:top w:type="dxa" w:w="60"/>
              <w:left w:type="dxa" w:w="100"/>
              <w:bottom w:type="dxa" w:w="60"/>
              <w:right w:type="dxa" w:w="100"/>
            </w:tcMar>
          </w:tcPr>
          <w:p>
            <w:pPr>
              <w:jc w:val="left"/>
            </w:pPr>
            <w:r>
              <w:rPr>
                <w:b w:val="false"/>
                <w:bCs w:val="false"/>
                <w:sz w:val="19"/>
                <w:szCs w:val="19"/>
              </w:rPr>
              <w:t xml:space="preserve">Provider credentials and the user profile are stored in the operating-system keychain and never written to disk in plaintext.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r>
      <w:tr>
        <w:trPr>
          <w:cantSplit/>
        </w:trPr>
        <w:tc>
          <w:tcPr>
            <w:tcW w:type="dxa" w:w="1100"/>
            <w:tcMar>
              <w:top w:type="dxa" w:w="60"/>
              <w:left w:type="dxa" w:w="100"/>
              <w:bottom w:type="dxa" w:w="60"/>
              <w:right w:type="dxa" w:w="100"/>
            </w:tcMar>
          </w:tcPr>
          <w:p>
            <w:pPr>
              <w:jc w:val="left"/>
            </w:pPr>
            <w:r>
              <w:rPr>
                <w:b w:val="false"/>
                <w:bCs w:val="false"/>
                <w:sz w:val="19"/>
                <w:szCs w:val="19"/>
              </w:rPr>
              <w:t xml:space="preserve">NFR-S3</w:t>
            </w:r>
          </w:p>
        </w:tc>
        <w:tc>
          <w:tcPr>
            <w:tcW w:type="dxa" w:w="6726"/>
            <w:tcMar>
              <w:top w:type="dxa" w:w="60"/>
              <w:left w:type="dxa" w:w="100"/>
              <w:bottom w:type="dxa" w:w="60"/>
              <w:right w:type="dxa" w:w="100"/>
            </w:tcMar>
          </w:tcPr>
          <w:p>
            <w:pPr>
              <w:jc w:val="left"/>
            </w:pPr>
            <w:r>
              <w:rPr>
                <w:b w:val="false"/>
                <w:bCs w:val="false"/>
                <w:sz w:val="19"/>
                <w:szCs w:val="19"/>
              </w:rPr>
              <w:t xml:space="preserve">All renderer processes run with context isolation enabled, Node integration disabled, and a strict content security policy.</w:t>
            </w:r>
          </w:p>
        </w:tc>
        <w:tc>
          <w:tcPr>
            <w:tcW w:type="dxa" w:w="1200"/>
            <w:tcMar>
              <w:top w:type="dxa" w:w="60"/>
              <w:left w:type="dxa" w:w="100"/>
              <w:bottom w:type="dxa" w:w="60"/>
              <w:right w:type="dxa" w:w="100"/>
            </w:tcMar>
          </w:tcPr>
          <w:p>
            <w:pPr>
              <w:jc w:val="left"/>
            </w:pPr>
            <w:r>
              <w:rPr>
                <w:b w:val="false"/>
                <w:bCs w:val="false"/>
                <w:sz w:val="19"/>
                <w:szCs w:val="19"/>
              </w:rPr>
              <w:t xml:space="preserve">Must</w:t>
            </w:r>
          </w:p>
        </w:tc>
      </w:tr>
      <w:tr>
        <w:trPr>
          <w:cantSplit/>
        </w:trPr>
        <w:tc>
          <w:tcPr>
            <w:tcW w:type="dxa" w:w="1100"/>
            <w:shd w:fill="E7EDF5" w:color="auto" w:val="clear"/>
            <w:tcMar>
              <w:top w:type="dxa" w:w="60"/>
              <w:left w:type="dxa" w:w="100"/>
              <w:bottom w:type="dxa" w:w="60"/>
              <w:right w:type="dxa" w:w="100"/>
            </w:tcMar>
          </w:tcPr>
          <w:p>
            <w:pPr>
              <w:jc w:val="left"/>
            </w:pPr>
            <w:r>
              <w:rPr>
                <w:b w:val="false"/>
                <w:bCs w:val="false"/>
                <w:sz w:val="19"/>
                <w:szCs w:val="19"/>
              </w:rPr>
              <w:t xml:space="preserve">NFR-S4</w:t>
            </w:r>
          </w:p>
        </w:tc>
        <w:tc>
          <w:tcPr>
            <w:tcW w:type="dxa" w:w="6726"/>
            <w:shd w:fill="E7EDF5" w:color="auto" w:val="clear"/>
            <w:tcMar>
              <w:top w:type="dxa" w:w="60"/>
              <w:left w:type="dxa" w:w="100"/>
              <w:bottom w:type="dxa" w:w="60"/>
              <w:right w:type="dxa" w:w="100"/>
            </w:tcMar>
          </w:tcPr>
          <w:p>
            <w:pPr>
              <w:jc w:val="left"/>
            </w:pPr>
            <w:r>
              <w:rPr>
                <w:b w:val="false"/>
                <w:bCs w:val="false"/>
                <w:sz w:val="19"/>
                <w:szCs w:val="19"/>
              </w:rPr>
              <w:t xml:space="preserve">Page-derived content is never placed in a system-instruction position; an adversarial prompt-injection suite runs in continuous integration and must pass before release.</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r>
      <w:tr>
        <w:trPr>
          <w:cantSplit/>
        </w:trPr>
        <w:tc>
          <w:tcPr>
            <w:tcW w:type="dxa" w:w="1100"/>
            <w:tcMar>
              <w:top w:type="dxa" w:w="60"/>
              <w:left w:type="dxa" w:w="100"/>
              <w:bottom w:type="dxa" w:w="60"/>
              <w:right w:type="dxa" w:w="100"/>
            </w:tcMar>
          </w:tcPr>
          <w:p>
            <w:pPr>
              <w:jc w:val="left"/>
            </w:pPr>
            <w:r>
              <w:rPr>
                <w:b w:val="false"/>
                <w:bCs w:val="false"/>
                <w:sz w:val="19"/>
                <w:szCs w:val="19"/>
              </w:rPr>
              <w:t xml:space="preserve">NFR-S5</w:t>
            </w:r>
          </w:p>
        </w:tc>
        <w:tc>
          <w:tcPr>
            <w:tcW w:type="dxa" w:w="6726"/>
            <w:tcMar>
              <w:top w:type="dxa" w:w="60"/>
              <w:left w:type="dxa" w:w="100"/>
              <w:bottom w:type="dxa" w:w="60"/>
              <w:right w:type="dxa" w:w="100"/>
            </w:tcMar>
          </w:tcPr>
          <w:p>
            <w:pPr>
              <w:jc w:val="left"/>
            </w:pPr>
            <w:r>
              <w:rPr>
                <w:b w:val="false"/>
                <w:bCs w:val="false"/>
                <w:sz w:val="19"/>
                <w:szCs w:val="19"/>
              </w:rPr>
              <w:t xml:space="preserve">All outbound network calls use TLS 1.2 or above with certificate validation enabled at all times.</w:t>
            </w:r>
          </w:p>
        </w:tc>
        <w:tc>
          <w:tcPr>
            <w:tcW w:type="dxa" w:w="1200"/>
            <w:tcMar>
              <w:top w:type="dxa" w:w="60"/>
              <w:left w:type="dxa" w:w="100"/>
              <w:bottom w:type="dxa" w:w="60"/>
              <w:right w:type="dxa" w:w="100"/>
            </w:tcMar>
          </w:tcPr>
          <w:p>
            <w:pPr>
              <w:jc w:val="left"/>
            </w:pPr>
            <w:r>
              <w:rPr>
                <w:b w:val="false"/>
                <w:bCs w:val="false"/>
                <w:sz w:val="19"/>
                <w:szCs w:val="19"/>
              </w:rPr>
              <w:t xml:space="preserve">Must</w:t>
            </w:r>
          </w:p>
        </w:tc>
      </w:tr>
      <w:tr>
        <w:trPr>
          <w:cantSplit/>
        </w:trPr>
        <w:tc>
          <w:tcPr>
            <w:tcW w:type="dxa" w:w="1100"/>
            <w:shd w:fill="E7EDF5" w:color="auto" w:val="clear"/>
            <w:tcMar>
              <w:top w:type="dxa" w:w="60"/>
              <w:left w:type="dxa" w:w="100"/>
              <w:bottom w:type="dxa" w:w="60"/>
              <w:right w:type="dxa" w:w="100"/>
            </w:tcMar>
          </w:tcPr>
          <w:p>
            <w:pPr>
              <w:jc w:val="left"/>
            </w:pPr>
            <w:r>
              <w:rPr>
                <w:b w:val="false"/>
                <w:bCs w:val="false"/>
                <w:sz w:val="19"/>
                <w:szCs w:val="19"/>
              </w:rPr>
              <w:t xml:space="preserve">NFR-S6</w:t>
            </w:r>
          </w:p>
        </w:tc>
        <w:tc>
          <w:tcPr>
            <w:tcW w:type="dxa" w:w="6726"/>
            <w:shd w:fill="E7EDF5" w:color="auto" w:val="clear"/>
            <w:tcMar>
              <w:top w:type="dxa" w:w="60"/>
              <w:left w:type="dxa" w:w="100"/>
              <w:bottom w:type="dxa" w:w="60"/>
              <w:right w:type="dxa" w:w="100"/>
            </w:tcMar>
          </w:tcPr>
          <w:p>
            <w:pPr>
              <w:jc w:val="left"/>
            </w:pPr>
            <w:r>
              <w:rPr>
                <w:b w:val="false"/>
                <w:bCs w:val="false"/>
                <w:sz w:val="19"/>
                <w:szCs w:val="19"/>
              </w:rPr>
              <w:t xml:space="preserve">The agent cannot act on a blocklisted origin regardless of the source of the instruction, including its own plan.</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r>
      <w:tr>
        <w:trPr>
          <w:cantSplit/>
        </w:trPr>
        <w:tc>
          <w:tcPr>
            <w:tcW w:type="dxa" w:w="1100"/>
            <w:tcMar>
              <w:top w:type="dxa" w:w="60"/>
              <w:left w:type="dxa" w:w="100"/>
              <w:bottom w:type="dxa" w:w="60"/>
              <w:right w:type="dxa" w:w="100"/>
            </w:tcMar>
          </w:tcPr>
          <w:p>
            <w:pPr>
              <w:jc w:val="left"/>
            </w:pPr>
            <w:r>
              <w:rPr>
                <w:b w:val="false"/>
                <w:bCs w:val="false"/>
                <w:sz w:val="19"/>
                <w:szCs w:val="19"/>
              </w:rPr>
              <w:t xml:space="preserve">NFR-S7</w:t>
            </w:r>
          </w:p>
        </w:tc>
        <w:tc>
          <w:tcPr>
            <w:tcW w:type="dxa" w:w="6726"/>
            <w:tcMar>
              <w:top w:type="dxa" w:w="60"/>
              <w:left w:type="dxa" w:w="100"/>
              <w:bottom w:type="dxa" w:w="60"/>
              <w:right w:type="dxa" w:w="100"/>
            </w:tcMar>
          </w:tcPr>
          <w:p>
            <w:pPr>
              <w:jc w:val="left"/>
            </w:pPr>
            <w:r>
              <w:rPr>
                <w:b w:val="false"/>
                <w:bCs w:val="false"/>
                <w:sz w:val="19"/>
                <w:szCs w:val="19"/>
              </w:rPr>
              <w:t xml:space="preserve">Dependencies are scanned for known vulnerabilities on every release; no release ships with an unresolved critical advisory.</w:t>
            </w:r>
          </w:p>
        </w:tc>
        <w:tc>
          <w:tcPr>
            <w:tcW w:type="dxa" w:w="1200"/>
            <w:tcMar>
              <w:top w:type="dxa" w:w="60"/>
              <w:left w:type="dxa" w:w="100"/>
              <w:bottom w:type="dxa" w:w="60"/>
              <w:right w:type="dxa" w:w="100"/>
            </w:tcMar>
          </w:tcPr>
          <w:p>
            <w:pPr>
              <w:jc w:val="left"/>
            </w:pPr>
            <w:r>
              <w:rPr>
                <w:b w:val="false"/>
                <w:bCs w:val="false"/>
                <w:sz w:val="19"/>
                <w:szCs w:val="19"/>
              </w:rPr>
              <w:t xml:space="preserve">Must</w:t>
            </w:r>
          </w:p>
        </w:tc>
      </w:tr>
      <w:tr>
        <w:trPr>
          <w:cantSplit/>
        </w:trPr>
        <w:tc>
          <w:tcPr>
            <w:tcW w:type="dxa" w:w="1100"/>
            <w:shd w:fill="E7EDF5" w:color="auto" w:val="clear"/>
            <w:tcMar>
              <w:top w:type="dxa" w:w="60"/>
              <w:left w:type="dxa" w:w="100"/>
              <w:bottom w:type="dxa" w:w="60"/>
              <w:right w:type="dxa" w:w="100"/>
            </w:tcMar>
          </w:tcPr>
          <w:p>
            <w:pPr>
              <w:jc w:val="left"/>
            </w:pPr>
            <w:r>
              <w:rPr>
                <w:b w:val="false"/>
                <w:bCs w:val="false"/>
                <w:sz w:val="19"/>
                <w:szCs w:val="19"/>
              </w:rPr>
              <w:t xml:space="preserve">NFR-S8</w:t>
            </w:r>
          </w:p>
        </w:tc>
        <w:tc>
          <w:tcPr>
            <w:tcW w:type="dxa" w:w="6726"/>
            <w:shd w:fill="E7EDF5" w:color="auto" w:val="clear"/>
            <w:tcMar>
              <w:top w:type="dxa" w:w="60"/>
              <w:left w:type="dxa" w:w="100"/>
              <w:bottom w:type="dxa" w:w="60"/>
              <w:right w:type="dxa" w:w="100"/>
            </w:tcMar>
          </w:tcPr>
          <w:p>
            <w:pPr>
              <w:jc w:val="left"/>
            </w:pPr>
            <w:r>
              <w:rPr>
                <w:b w:val="false"/>
                <w:bCs w:val="false"/>
                <w:sz w:val="19"/>
                <w:szCs w:val="19"/>
              </w:rPr>
              <w:t xml:space="preserve">Installers are code-signed for Windows and macOS before public distribution.</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Should</w:t>
            </w:r>
          </w:p>
        </w:tc>
      </w:tr>
    </w:tbl>
    <w:p>
      <w:pPr>
        <w:spacing w:after="160"/>
      </w:pPr>
    </w:p>
    <w:p>
      <w:pPr>
        <w:pStyle w:val="Heading2"/>
        <w:spacing w:after="120" w:before="240"/>
      </w:pPr>
      <w:r>
        <w:t xml:space="preserve">Privacy and data protection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726"/>
        <w:gridCol w:w="1200"/>
      </w:tblGrid>
      <w:tr>
        <w:trPr>
          <w:cantSplit/>
          <w:tblHeader/>
        </w:trPr>
        <w:tc>
          <w:tcPr>
            <w:tcW w:type="dxa" w:w="1100"/>
            <w:shd w:fill="D9E2EC" w:color="auto" w:val="clear"/>
            <w:tcMar>
              <w:top w:type="dxa" w:w="60"/>
              <w:left w:type="dxa" w:w="100"/>
              <w:bottom w:type="dxa" w:w="60"/>
              <w:right w:type="dxa" w:w="100"/>
            </w:tcMar>
          </w:tcPr>
          <w:p>
            <w:pPr>
              <w:jc w:val="left"/>
            </w:pPr>
            <w:r>
              <w:rPr>
                <w:b/>
                <w:bCs/>
                <w:sz w:val="19"/>
                <w:szCs w:val="19"/>
              </w:rPr>
              <w:t xml:space="preserve">ID</w:t>
            </w:r>
          </w:p>
        </w:tc>
        <w:tc>
          <w:tcPr>
            <w:tcW w:type="dxa" w:w="6726"/>
            <w:shd w:fill="D9E2EC" w:color="auto" w:val="clear"/>
            <w:tcMar>
              <w:top w:type="dxa" w:w="60"/>
              <w:left w:type="dxa" w:w="100"/>
              <w:bottom w:type="dxa" w:w="60"/>
              <w:right w:type="dxa" w:w="100"/>
            </w:tcMar>
          </w:tcPr>
          <w:p>
            <w:pPr>
              <w:jc w:val="left"/>
            </w:pPr>
            <w:r>
              <w:rPr>
                <w:b/>
                <w:bCs/>
                <w:sz w:val="19"/>
                <w:szCs w:val="19"/>
              </w:rPr>
              <w:t xml:space="preserve">Requirement and acceptance target</w:t>
            </w:r>
          </w:p>
        </w:tc>
        <w:tc>
          <w:tcPr>
            <w:tcW w:type="dxa" w:w="1200"/>
            <w:shd w:fill="D9E2EC" w:color="auto" w:val="clear"/>
            <w:tcMar>
              <w:top w:type="dxa" w:w="60"/>
              <w:left w:type="dxa" w:w="100"/>
              <w:bottom w:type="dxa" w:w="60"/>
              <w:right w:type="dxa" w:w="100"/>
            </w:tcMar>
          </w:tcPr>
          <w:p>
            <w:pPr>
              <w:jc w:val="left"/>
            </w:pPr>
            <w:r>
              <w:rPr>
                <w:b/>
                <w:bCs/>
                <w:sz w:val="19"/>
                <w:szCs w:val="19"/>
              </w:rPr>
              <w:t xml:space="preserve">Priority</w:t>
            </w:r>
          </w:p>
        </w:tc>
      </w:tr>
      <w:tr>
        <w:trPr>
          <w:cantSplit/>
        </w:trPr>
        <w:tc>
          <w:tcPr>
            <w:tcW w:type="dxa" w:w="1100"/>
            <w:tcMar>
              <w:top w:type="dxa" w:w="60"/>
              <w:left w:type="dxa" w:w="100"/>
              <w:bottom w:type="dxa" w:w="60"/>
              <w:right w:type="dxa" w:w="100"/>
            </w:tcMar>
          </w:tcPr>
          <w:p>
            <w:pPr>
              <w:jc w:val="left"/>
            </w:pPr>
            <w:r>
              <w:rPr>
                <w:b w:val="false"/>
                <w:bCs w:val="false"/>
                <w:sz w:val="19"/>
                <w:szCs w:val="19"/>
              </w:rPr>
              <w:t xml:space="preserve">NFR-V1</w:t>
            </w:r>
          </w:p>
        </w:tc>
        <w:tc>
          <w:tcPr>
            <w:tcW w:type="dxa" w:w="6726"/>
            <w:tcMar>
              <w:top w:type="dxa" w:w="60"/>
              <w:left w:type="dxa" w:w="100"/>
              <w:bottom w:type="dxa" w:w="60"/>
              <w:right w:type="dxa" w:w="100"/>
            </w:tcMar>
          </w:tcPr>
          <w:p>
            <w:pPr>
              <w:jc w:val="left"/>
            </w:pPr>
            <w:r>
              <w:rPr>
                <w:b w:val="false"/>
                <w:bCs w:val="false"/>
                <w:sz w:val="19"/>
                <w:szCs w:val="19"/>
              </w:rPr>
              <w:t xml:space="preserve">All user data is stored locally by default; no telemetry is transmitted without explicit opt-in.</w:t>
            </w:r>
          </w:p>
        </w:tc>
        <w:tc>
          <w:tcPr>
            <w:tcW w:type="dxa" w:w="1200"/>
            <w:tcMar>
              <w:top w:type="dxa" w:w="60"/>
              <w:left w:type="dxa" w:w="100"/>
              <w:bottom w:type="dxa" w:w="60"/>
              <w:right w:type="dxa" w:w="100"/>
            </w:tcMar>
          </w:tcPr>
          <w:p>
            <w:pPr>
              <w:jc w:val="left"/>
            </w:pPr>
            <w:r>
              <w:rPr>
                <w:b w:val="false"/>
                <w:bCs w:val="false"/>
                <w:sz w:val="19"/>
                <w:szCs w:val="19"/>
              </w:rPr>
              <w:t xml:space="preserve">Must</w:t>
            </w:r>
          </w:p>
        </w:tc>
      </w:tr>
      <w:tr>
        <w:trPr>
          <w:cantSplit/>
        </w:trPr>
        <w:tc>
          <w:tcPr>
            <w:tcW w:type="dxa" w:w="1100"/>
            <w:shd w:fill="E7EDF5" w:color="auto" w:val="clear"/>
            <w:tcMar>
              <w:top w:type="dxa" w:w="60"/>
              <w:left w:type="dxa" w:w="100"/>
              <w:bottom w:type="dxa" w:w="60"/>
              <w:right w:type="dxa" w:w="100"/>
            </w:tcMar>
          </w:tcPr>
          <w:p>
            <w:pPr>
              <w:jc w:val="left"/>
            </w:pPr>
            <w:r>
              <w:rPr>
                <w:b w:val="false"/>
                <w:bCs w:val="false"/>
                <w:sz w:val="19"/>
                <w:szCs w:val="19"/>
              </w:rPr>
              <w:t xml:space="preserve">NFR-V2</w:t>
            </w:r>
          </w:p>
        </w:tc>
        <w:tc>
          <w:tcPr>
            <w:tcW w:type="dxa" w:w="6726"/>
            <w:shd w:fill="E7EDF5" w:color="auto" w:val="clear"/>
            <w:tcMar>
              <w:top w:type="dxa" w:w="60"/>
              <w:left w:type="dxa" w:w="100"/>
              <w:bottom w:type="dxa" w:w="60"/>
              <w:right w:type="dxa" w:w="100"/>
            </w:tcMar>
          </w:tcPr>
          <w:p>
            <w:pPr>
              <w:jc w:val="left"/>
            </w:pPr>
            <w:r>
              <w:rPr>
                <w:b w:val="false"/>
                <w:bCs w:val="false"/>
                <w:sz w:val="19"/>
                <w:szCs w:val="19"/>
              </w:rPr>
              <w:t xml:space="preserve">Page content is transmitted to a language-model provider only for the active user-initiated task, is disclosed in the interface, and can be disabled per site.</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r>
      <w:tr>
        <w:trPr>
          <w:cantSplit/>
        </w:trPr>
        <w:tc>
          <w:tcPr>
            <w:tcW w:type="dxa" w:w="1100"/>
            <w:tcMar>
              <w:top w:type="dxa" w:w="60"/>
              <w:left w:type="dxa" w:w="100"/>
              <w:bottom w:type="dxa" w:w="60"/>
              <w:right w:type="dxa" w:w="100"/>
            </w:tcMar>
          </w:tcPr>
          <w:p>
            <w:pPr>
              <w:jc w:val="left"/>
            </w:pPr>
            <w:r>
              <w:rPr>
                <w:b w:val="false"/>
                <w:bCs w:val="false"/>
                <w:sz w:val="19"/>
                <w:szCs w:val="19"/>
              </w:rPr>
              <w:t xml:space="preserve">NFR-V3</w:t>
            </w:r>
          </w:p>
        </w:tc>
        <w:tc>
          <w:tcPr>
            <w:tcW w:type="dxa" w:w="6726"/>
            <w:tcMar>
              <w:top w:type="dxa" w:w="60"/>
              <w:left w:type="dxa" w:w="100"/>
              <w:bottom w:type="dxa" w:w="60"/>
              <w:right w:type="dxa" w:w="100"/>
            </w:tcMar>
          </w:tcPr>
          <w:p>
            <w:pPr>
              <w:jc w:val="left"/>
            </w:pPr>
            <w:r>
              <w:rPr>
                <w:b w:val="false"/>
                <w:bCs w:val="false"/>
                <w:sz w:val="19"/>
                <w:szCs w:val="19"/>
              </w:rPr>
              <w:t xml:space="preserve">The user can purge every locally stored artefact through a single, clearly labelled action.</w:t>
            </w:r>
          </w:p>
        </w:tc>
        <w:tc>
          <w:tcPr>
            <w:tcW w:type="dxa" w:w="1200"/>
            <w:tcMar>
              <w:top w:type="dxa" w:w="60"/>
              <w:left w:type="dxa" w:w="100"/>
              <w:bottom w:type="dxa" w:w="60"/>
              <w:right w:type="dxa" w:w="100"/>
            </w:tcMar>
          </w:tcPr>
          <w:p>
            <w:pPr>
              <w:jc w:val="left"/>
            </w:pPr>
            <w:r>
              <w:rPr>
                <w:b w:val="false"/>
                <w:bCs w:val="false"/>
                <w:sz w:val="19"/>
                <w:szCs w:val="19"/>
              </w:rPr>
              <w:t xml:space="preserve">Must</w:t>
            </w:r>
          </w:p>
        </w:tc>
      </w:tr>
      <w:tr>
        <w:trPr>
          <w:cantSplit/>
        </w:trPr>
        <w:tc>
          <w:tcPr>
            <w:tcW w:type="dxa" w:w="1100"/>
            <w:shd w:fill="E7EDF5" w:color="auto" w:val="clear"/>
            <w:tcMar>
              <w:top w:type="dxa" w:w="60"/>
              <w:left w:type="dxa" w:w="100"/>
              <w:bottom w:type="dxa" w:w="60"/>
              <w:right w:type="dxa" w:w="100"/>
            </w:tcMar>
          </w:tcPr>
          <w:p>
            <w:pPr>
              <w:jc w:val="left"/>
            </w:pPr>
            <w:r>
              <w:rPr>
                <w:b w:val="false"/>
                <w:bCs w:val="false"/>
                <w:sz w:val="19"/>
                <w:szCs w:val="19"/>
              </w:rPr>
              <w:t xml:space="preserve">NFR-V4</w:t>
            </w:r>
          </w:p>
        </w:tc>
        <w:tc>
          <w:tcPr>
            <w:tcW w:type="dxa" w:w="6726"/>
            <w:shd w:fill="E7EDF5" w:color="auto" w:val="clear"/>
            <w:tcMar>
              <w:top w:type="dxa" w:w="60"/>
              <w:left w:type="dxa" w:w="100"/>
              <w:bottom w:type="dxa" w:w="60"/>
              <w:right w:type="dxa" w:w="100"/>
            </w:tcMar>
          </w:tcPr>
          <w:p>
            <w:pPr>
              <w:jc w:val="left"/>
            </w:pPr>
            <w:r>
              <w:rPr>
                <w:b w:val="false"/>
                <w:bCs w:val="false"/>
                <w:sz w:val="19"/>
                <w:szCs w:val="19"/>
              </w:rPr>
              <w:t xml:space="preserve">Password fields, payment fields and other sensitive inputs are redacted before any content leaves the device.</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r>
      <w:tr>
        <w:trPr>
          <w:cantSplit/>
        </w:trPr>
        <w:tc>
          <w:tcPr>
            <w:tcW w:type="dxa" w:w="1100"/>
            <w:tcMar>
              <w:top w:type="dxa" w:w="60"/>
              <w:left w:type="dxa" w:w="100"/>
              <w:bottom w:type="dxa" w:w="60"/>
              <w:right w:type="dxa" w:w="100"/>
            </w:tcMar>
          </w:tcPr>
          <w:p>
            <w:pPr>
              <w:jc w:val="left"/>
            </w:pPr>
            <w:r>
              <w:rPr>
                <w:b w:val="false"/>
                <w:bCs w:val="false"/>
                <w:sz w:val="19"/>
                <w:szCs w:val="19"/>
              </w:rPr>
              <w:t xml:space="preserve">NFR-V5</w:t>
            </w:r>
          </w:p>
        </w:tc>
        <w:tc>
          <w:tcPr>
            <w:tcW w:type="dxa" w:w="6726"/>
            <w:tcMar>
              <w:top w:type="dxa" w:w="60"/>
              <w:left w:type="dxa" w:w="100"/>
              <w:bottom w:type="dxa" w:w="60"/>
              <w:right w:type="dxa" w:w="100"/>
            </w:tcMar>
          </w:tcPr>
          <w:p>
            <w:pPr>
              <w:jc w:val="left"/>
            </w:pPr>
            <w:r>
              <w:rPr>
                <w:b w:val="false"/>
                <w:bCs w:val="false"/>
                <w:sz w:val="19"/>
                <w:szCs w:val="19"/>
              </w:rPr>
              <w:t xml:space="preserve">A user-facing privacy notice documents every outbound data flow, its purpose and its recipient.</w:t>
            </w:r>
          </w:p>
        </w:tc>
        <w:tc>
          <w:tcPr>
            <w:tcW w:type="dxa" w:w="1200"/>
            <w:tcMar>
              <w:top w:type="dxa" w:w="60"/>
              <w:left w:type="dxa" w:w="100"/>
              <w:bottom w:type="dxa" w:w="60"/>
              <w:right w:type="dxa" w:w="100"/>
            </w:tcMar>
          </w:tcPr>
          <w:p>
            <w:pPr>
              <w:jc w:val="left"/>
            </w:pPr>
            <w:r>
              <w:rPr>
                <w:b w:val="false"/>
                <w:bCs w:val="false"/>
                <w:sz w:val="19"/>
                <w:szCs w:val="19"/>
              </w:rPr>
              <w:t xml:space="preserve">Must</w:t>
            </w:r>
          </w:p>
        </w:tc>
      </w:tr>
    </w:tbl>
    <w:p>
      <w:pPr>
        <w:spacing w:after="160"/>
      </w:pPr>
    </w:p>
    <w:p>
      <w:pPr>
        <w:pStyle w:val="Heading2"/>
        <w:spacing w:after="120" w:before="240"/>
      </w:pPr>
      <w:r>
        <w:t xml:space="preserve">Reliability and availability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726"/>
        <w:gridCol w:w="1200"/>
      </w:tblGrid>
      <w:tr>
        <w:trPr>
          <w:cantSplit/>
          <w:tblHeader/>
        </w:trPr>
        <w:tc>
          <w:tcPr>
            <w:tcW w:type="dxa" w:w="1100"/>
            <w:shd w:fill="D9E2EC" w:color="auto" w:val="clear"/>
            <w:tcMar>
              <w:top w:type="dxa" w:w="60"/>
              <w:left w:type="dxa" w:w="100"/>
              <w:bottom w:type="dxa" w:w="60"/>
              <w:right w:type="dxa" w:w="100"/>
            </w:tcMar>
          </w:tcPr>
          <w:p>
            <w:pPr>
              <w:jc w:val="left"/>
            </w:pPr>
            <w:r>
              <w:rPr>
                <w:b/>
                <w:bCs/>
                <w:sz w:val="19"/>
                <w:szCs w:val="19"/>
              </w:rPr>
              <w:t xml:space="preserve">ID</w:t>
            </w:r>
          </w:p>
        </w:tc>
        <w:tc>
          <w:tcPr>
            <w:tcW w:type="dxa" w:w="6726"/>
            <w:shd w:fill="D9E2EC" w:color="auto" w:val="clear"/>
            <w:tcMar>
              <w:top w:type="dxa" w:w="60"/>
              <w:left w:type="dxa" w:w="100"/>
              <w:bottom w:type="dxa" w:w="60"/>
              <w:right w:type="dxa" w:w="100"/>
            </w:tcMar>
          </w:tcPr>
          <w:p>
            <w:pPr>
              <w:jc w:val="left"/>
            </w:pPr>
            <w:r>
              <w:rPr>
                <w:b/>
                <w:bCs/>
                <w:sz w:val="19"/>
                <w:szCs w:val="19"/>
              </w:rPr>
              <w:t xml:space="preserve">Requirement and acceptance target</w:t>
            </w:r>
          </w:p>
        </w:tc>
        <w:tc>
          <w:tcPr>
            <w:tcW w:type="dxa" w:w="1200"/>
            <w:shd w:fill="D9E2EC" w:color="auto" w:val="clear"/>
            <w:tcMar>
              <w:top w:type="dxa" w:w="60"/>
              <w:left w:type="dxa" w:w="100"/>
              <w:bottom w:type="dxa" w:w="60"/>
              <w:right w:type="dxa" w:w="100"/>
            </w:tcMar>
          </w:tcPr>
          <w:p>
            <w:pPr>
              <w:jc w:val="left"/>
            </w:pPr>
            <w:r>
              <w:rPr>
                <w:b/>
                <w:bCs/>
                <w:sz w:val="19"/>
                <w:szCs w:val="19"/>
              </w:rPr>
              <w:t xml:space="preserve">Priority</w:t>
            </w:r>
          </w:p>
        </w:tc>
      </w:tr>
      <w:tr>
        <w:trPr>
          <w:cantSplit/>
        </w:trPr>
        <w:tc>
          <w:tcPr>
            <w:tcW w:type="dxa" w:w="1100"/>
            <w:tcMar>
              <w:top w:type="dxa" w:w="60"/>
              <w:left w:type="dxa" w:w="100"/>
              <w:bottom w:type="dxa" w:w="60"/>
              <w:right w:type="dxa" w:w="100"/>
            </w:tcMar>
          </w:tcPr>
          <w:p>
            <w:pPr>
              <w:jc w:val="left"/>
            </w:pPr>
            <w:r>
              <w:rPr>
                <w:b w:val="false"/>
                <w:bCs w:val="false"/>
                <w:sz w:val="19"/>
                <w:szCs w:val="19"/>
              </w:rPr>
              <w:t xml:space="preserve">NFR-R1</w:t>
            </w:r>
          </w:p>
        </w:tc>
        <w:tc>
          <w:tcPr>
            <w:tcW w:type="dxa" w:w="6726"/>
            <w:tcMar>
              <w:top w:type="dxa" w:w="60"/>
              <w:left w:type="dxa" w:w="100"/>
              <w:bottom w:type="dxa" w:w="60"/>
              <w:right w:type="dxa" w:w="100"/>
            </w:tcMar>
          </w:tcPr>
          <w:p>
            <w:pPr>
              <w:jc w:val="left"/>
            </w:pPr>
            <w:r>
              <w:rPr>
                <w:b w:val="false"/>
                <w:bCs w:val="false"/>
                <w:sz w:val="19"/>
                <w:szCs w:val="19"/>
              </w:rPr>
              <w:t xml:space="preserve">The bridge re-establishes connectivity within 5 seconds of a transport loss.</w:t>
            </w:r>
          </w:p>
        </w:tc>
        <w:tc>
          <w:tcPr>
            <w:tcW w:type="dxa" w:w="1200"/>
            <w:tcMar>
              <w:top w:type="dxa" w:w="60"/>
              <w:left w:type="dxa" w:w="100"/>
              <w:bottom w:type="dxa" w:w="60"/>
              <w:right w:type="dxa" w:w="100"/>
            </w:tcMar>
          </w:tcPr>
          <w:p>
            <w:pPr>
              <w:jc w:val="left"/>
            </w:pPr>
            <w:r>
              <w:rPr>
                <w:b w:val="false"/>
                <w:bCs w:val="false"/>
                <w:sz w:val="19"/>
                <w:szCs w:val="19"/>
              </w:rPr>
              <w:t xml:space="preserve">Must</w:t>
            </w:r>
          </w:p>
        </w:tc>
      </w:tr>
      <w:tr>
        <w:trPr>
          <w:cantSplit/>
        </w:trPr>
        <w:tc>
          <w:tcPr>
            <w:tcW w:type="dxa" w:w="1100"/>
            <w:shd w:fill="E7EDF5" w:color="auto" w:val="clear"/>
            <w:tcMar>
              <w:top w:type="dxa" w:w="60"/>
              <w:left w:type="dxa" w:w="100"/>
              <w:bottom w:type="dxa" w:w="60"/>
              <w:right w:type="dxa" w:w="100"/>
            </w:tcMar>
          </w:tcPr>
          <w:p>
            <w:pPr>
              <w:jc w:val="left"/>
            </w:pPr>
            <w:r>
              <w:rPr>
                <w:b w:val="false"/>
                <w:bCs w:val="false"/>
                <w:sz w:val="19"/>
                <w:szCs w:val="19"/>
              </w:rPr>
              <w:t xml:space="preserve">NFR-R2</w:t>
            </w:r>
          </w:p>
        </w:tc>
        <w:tc>
          <w:tcPr>
            <w:tcW w:type="dxa" w:w="6726"/>
            <w:shd w:fill="E7EDF5" w:color="auto" w:val="clear"/>
            <w:tcMar>
              <w:top w:type="dxa" w:w="60"/>
              <w:left w:type="dxa" w:w="100"/>
              <w:bottom w:type="dxa" w:w="60"/>
              <w:right w:type="dxa" w:w="100"/>
            </w:tcMar>
          </w:tcPr>
          <w:p>
            <w:pPr>
              <w:jc w:val="left"/>
            </w:pPr>
            <w:r>
              <w:rPr>
                <w:b w:val="false"/>
                <w:bCs w:val="false"/>
                <w:sz w:val="19"/>
                <w:szCs w:val="19"/>
              </w:rPr>
              <w:t xml:space="preserve">A crash during agent execution never corrupts the tracked-site store; all writes are atomic.</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r>
      <w:tr>
        <w:trPr>
          <w:cantSplit/>
        </w:trPr>
        <w:tc>
          <w:tcPr>
            <w:tcW w:type="dxa" w:w="1100"/>
            <w:tcMar>
              <w:top w:type="dxa" w:w="60"/>
              <w:left w:type="dxa" w:w="100"/>
              <w:bottom w:type="dxa" w:w="60"/>
              <w:right w:type="dxa" w:w="100"/>
            </w:tcMar>
          </w:tcPr>
          <w:p>
            <w:pPr>
              <w:jc w:val="left"/>
            </w:pPr>
            <w:r>
              <w:rPr>
                <w:b w:val="false"/>
                <w:bCs w:val="false"/>
                <w:sz w:val="19"/>
                <w:szCs w:val="19"/>
              </w:rPr>
              <w:t xml:space="preserve">NFR-R3</w:t>
            </w:r>
          </w:p>
        </w:tc>
        <w:tc>
          <w:tcPr>
            <w:tcW w:type="dxa" w:w="6726"/>
            <w:tcMar>
              <w:top w:type="dxa" w:w="60"/>
              <w:left w:type="dxa" w:w="100"/>
              <w:bottom w:type="dxa" w:w="60"/>
              <w:right w:type="dxa" w:w="100"/>
            </w:tcMar>
          </w:tcPr>
          <w:p>
            <w:pPr>
              <w:jc w:val="left"/>
            </w:pPr>
            <w:r>
              <w:rPr>
                <w:b w:val="false"/>
                <w:bCs w:val="false"/>
                <w:sz w:val="19"/>
                <w:szCs w:val="19"/>
              </w:rPr>
              <w:t xml:space="preserve">Scheduled watches survive application restart and reconcile runs missed while the application was closed.</w:t>
            </w:r>
          </w:p>
        </w:tc>
        <w:tc>
          <w:tcPr>
            <w:tcW w:type="dxa" w:w="1200"/>
            <w:tcMar>
              <w:top w:type="dxa" w:w="60"/>
              <w:left w:type="dxa" w:w="100"/>
              <w:bottom w:type="dxa" w:w="60"/>
              <w:right w:type="dxa" w:w="100"/>
            </w:tcMar>
          </w:tcPr>
          <w:p>
            <w:pPr>
              <w:jc w:val="left"/>
            </w:pPr>
            <w:r>
              <w:rPr>
                <w:b w:val="false"/>
                <w:bCs w:val="false"/>
                <w:sz w:val="19"/>
                <w:szCs w:val="19"/>
              </w:rPr>
              <w:t xml:space="preserve">Should</w:t>
            </w:r>
          </w:p>
        </w:tc>
      </w:tr>
      <w:tr>
        <w:trPr>
          <w:cantSplit/>
        </w:trPr>
        <w:tc>
          <w:tcPr>
            <w:tcW w:type="dxa" w:w="1100"/>
            <w:shd w:fill="E7EDF5" w:color="auto" w:val="clear"/>
            <w:tcMar>
              <w:top w:type="dxa" w:w="60"/>
              <w:left w:type="dxa" w:w="100"/>
              <w:bottom w:type="dxa" w:w="60"/>
              <w:right w:type="dxa" w:w="100"/>
            </w:tcMar>
          </w:tcPr>
          <w:p>
            <w:pPr>
              <w:jc w:val="left"/>
            </w:pPr>
            <w:r>
              <w:rPr>
                <w:b w:val="false"/>
                <w:bCs w:val="false"/>
                <w:sz w:val="19"/>
                <w:szCs w:val="19"/>
              </w:rPr>
              <w:t xml:space="preserve">NFR-R4</w:t>
            </w:r>
          </w:p>
        </w:tc>
        <w:tc>
          <w:tcPr>
            <w:tcW w:type="dxa" w:w="6726"/>
            <w:shd w:fill="E7EDF5" w:color="auto" w:val="clear"/>
            <w:tcMar>
              <w:top w:type="dxa" w:w="60"/>
              <w:left w:type="dxa" w:w="100"/>
              <w:bottom w:type="dxa" w:w="60"/>
              <w:right w:type="dxa" w:w="100"/>
            </w:tcMar>
          </w:tcPr>
          <w:p>
            <w:pPr>
              <w:jc w:val="left"/>
            </w:pPr>
            <w:r>
              <w:rPr>
                <w:b w:val="false"/>
                <w:bCs w:val="false"/>
                <w:sz w:val="19"/>
                <w:szCs w:val="19"/>
              </w:rPr>
              <w:t xml:space="preserve">Failure of any single external provider degrades that feature only and never prevents the application from starting.</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r>
      <w:tr>
        <w:trPr>
          <w:cantSplit/>
        </w:trPr>
        <w:tc>
          <w:tcPr>
            <w:tcW w:type="dxa" w:w="1100"/>
            <w:tcMar>
              <w:top w:type="dxa" w:w="60"/>
              <w:left w:type="dxa" w:w="100"/>
              <w:bottom w:type="dxa" w:w="60"/>
              <w:right w:type="dxa" w:w="100"/>
            </w:tcMar>
          </w:tcPr>
          <w:p>
            <w:pPr>
              <w:jc w:val="left"/>
            </w:pPr>
            <w:r>
              <w:rPr>
                <w:b w:val="false"/>
                <w:bCs w:val="false"/>
                <w:sz w:val="19"/>
                <w:szCs w:val="19"/>
              </w:rPr>
              <w:t xml:space="preserve">NFR-R5</w:t>
            </w:r>
          </w:p>
        </w:tc>
        <w:tc>
          <w:tcPr>
            <w:tcW w:type="dxa" w:w="6726"/>
            <w:tcMar>
              <w:top w:type="dxa" w:w="60"/>
              <w:left w:type="dxa" w:w="100"/>
              <w:bottom w:type="dxa" w:w="60"/>
              <w:right w:type="dxa" w:w="100"/>
            </w:tcMar>
          </w:tcPr>
          <w:p>
            <w:pPr>
              <w:jc w:val="left"/>
            </w:pPr>
            <w:r>
              <w:rPr>
                <w:b w:val="false"/>
                <w:bCs w:val="false"/>
                <w:sz w:val="19"/>
                <w:szCs w:val="19"/>
              </w:rPr>
              <w:t xml:space="preserve">The crash-free session rate is at least 99.5 percent across the beta period.</w:t>
            </w:r>
          </w:p>
        </w:tc>
        <w:tc>
          <w:tcPr>
            <w:tcW w:type="dxa" w:w="1200"/>
            <w:tcMar>
              <w:top w:type="dxa" w:w="60"/>
              <w:left w:type="dxa" w:w="100"/>
              <w:bottom w:type="dxa" w:w="60"/>
              <w:right w:type="dxa" w:w="100"/>
            </w:tcMar>
          </w:tcPr>
          <w:p>
            <w:pPr>
              <w:jc w:val="left"/>
            </w:pPr>
            <w:r>
              <w:rPr>
                <w:b w:val="false"/>
                <w:bCs w:val="false"/>
                <w:sz w:val="19"/>
                <w:szCs w:val="19"/>
              </w:rPr>
              <w:t xml:space="preserve">Should</w:t>
            </w:r>
          </w:p>
        </w:tc>
      </w:tr>
    </w:tbl>
    <w:p>
      <w:pPr>
        <w:spacing w:after="160"/>
      </w:pPr>
    </w:p>
    <w:p>
      <w:pPr>
        <w:pStyle w:val="Heading2"/>
        <w:spacing w:after="120" w:before="240"/>
      </w:pPr>
      <w:r>
        <w:t xml:space="preserve">Usability and accessibility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726"/>
        <w:gridCol w:w="1200"/>
      </w:tblGrid>
      <w:tr>
        <w:trPr>
          <w:cantSplit/>
          <w:tblHeader/>
        </w:trPr>
        <w:tc>
          <w:tcPr>
            <w:tcW w:type="dxa" w:w="1100"/>
            <w:shd w:fill="D9E2EC" w:color="auto" w:val="clear"/>
            <w:tcMar>
              <w:top w:type="dxa" w:w="60"/>
              <w:left w:type="dxa" w:w="100"/>
              <w:bottom w:type="dxa" w:w="60"/>
              <w:right w:type="dxa" w:w="100"/>
            </w:tcMar>
          </w:tcPr>
          <w:p>
            <w:pPr>
              <w:jc w:val="left"/>
            </w:pPr>
            <w:r>
              <w:rPr>
                <w:b/>
                <w:bCs/>
                <w:sz w:val="19"/>
                <w:szCs w:val="19"/>
              </w:rPr>
              <w:t xml:space="preserve">ID</w:t>
            </w:r>
          </w:p>
        </w:tc>
        <w:tc>
          <w:tcPr>
            <w:tcW w:type="dxa" w:w="6726"/>
            <w:shd w:fill="D9E2EC" w:color="auto" w:val="clear"/>
            <w:tcMar>
              <w:top w:type="dxa" w:w="60"/>
              <w:left w:type="dxa" w:w="100"/>
              <w:bottom w:type="dxa" w:w="60"/>
              <w:right w:type="dxa" w:w="100"/>
            </w:tcMar>
          </w:tcPr>
          <w:p>
            <w:pPr>
              <w:jc w:val="left"/>
            </w:pPr>
            <w:r>
              <w:rPr>
                <w:b/>
                <w:bCs/>
                <w:sz w:val="19"/>
                <w:szCs w:val="19"/>
              </w:rPr>
              <w:t xml:space="preserve">Requirement and acceptance target</w:t>
            </w:r>
          </w:p>
        </w:tc>
        <w:tc>
          <w:tcPr>
            <w:tcW w:type="dxa" w:w="1200"/>
            <w:shd w:fill="D9E2EC" w:color="auto" w:val="clear"/>
            <w:tcMar>
              <w:top w:type="dxa" w:w="60"/>
              <w:left w:type="dxa" w:w="100"/>
              <w:bottom w:type="dxa" w:w="60"/>
              <w:right w:type="dxa" w:w="100"/>
            </w:tcMar>
          </w:tcPr>
          <w:p>
            <w:pPr>
              <w:jc w:val="left"/>
            </w:pPr>
            <w:r>
              <w:rPr>
                <w:b/>
                <w:bCs/>
                <w:sz w:val="19"/>
                <w:szCs w:val="19"/>
              </w:rPr>
              <w:t xml:space="preserve">Priority</w:t>
            </w:r>
          </w:p>
        </w:tc>
      </w:tr>
      <w:tr>
        <w:trPr>
          <w:cantSplit/>
        </w:trPr>
        <w:tc>
          <w:tcPr>
            <w:tcW w:type="dxa" w:w="1100"/>
            <w:tcMar>
              <w:top w:type="dxa" w:w="60"/>
              <w:left w:type="dxa" w:w="100"/>
              <w:bottom w:type="dxa" w:w="60"/>
              <w:right w:type="dxa" w:w="100"/>
            </w:tcMar>
          </w:tcPr>
          <w:p>
            <w:pPr>
              <w:jc w:val="left"/>
            </w:pPr>
            <w:r>
              <w:rPr>
                <w:b w:val="false"/>
                <w:bCs w:val="false"/>
                <w:sz w:val="19"/>
                <w:szCs w:val="19"/>
              </w:rPr>
              <w:t xml:space="preserve">NFR-U1</w:t>
            </w:r>
          </w:p>
        </w:tc>
        <w:tc>
          <w:tcPr>
            <w:tcW w:type="dxa" w:w="6726"/>
            <w:tcMar>
              <w:top w:type="dxa" w:w="60"/>
              <w:left w:type="dxa" w:w="100"/>
              <w:bottom w:type="dxa" w:w="60"/>
              <w:right w:type="dxa" w:w="100"/>
            </w:tcMar>
          </w:tcPr>
          <w:p>
            <w:pPr>
              <w:jc w:val="left"/>
            </w:pPr>
            <w:r>
              <w:rPr>
                <w:b w:val="false"/>
                <w:bCs w:val="false"/>
                <w:sz w:val="19"/>
                <w:szCs w:val="19"/>
              </w:rPr>
              <w:t xml:space="preserve">A new user completes installation and tracks a first site within 3 minutes without consulting documentation.</w:t>
            </w:r>
          </w:p>
        </w:tc>
        <w:tc>
          <w:tcPr>
            <w:tcW w:type="dxa" w:w="1200"/>
            <w:tcMar>
              <w:top w:type="dxa" w:w="60"/>
              <w:left w:type="dxa" w:w="100"/>
              <w:bottom w:type="dxa" w:w="60"/>
              <w:right w:type="dxa" w:w="100"/>
            </w:tcMar>
          </w:tcPr>
          <w:p>
            <w:pPr>
              <w:jc w:val="left"/>
            </w:pPr>
            <w:r>
              <w:rPr>
                <w:b w:val="false"/>
                <w:bCs w:val="false"/>
                <w:sz w:val="19"/>
                <w:szCs w:val="19"/>
              </w:rPr>
              <w:t xml:space="preserve">Should</w:t>
            </w:r>
          </w:p>
        </w:tc>
      </w:tr>
      <w:tr>
        <w:trPr>
          <w:cantSplit/>
        </w:trPr>
        <w:tc>
          <w:tcPr>
            <w:tcW w:type="dxa" w:w="1100"/>
            <w:shd w:fill="E7EDF5" w:color="auto" w:val="clear"/>
            <w:tcMar>
              <w:top w:type="dxa" w:w="60"/>
              <w:left w:type="dxa" w:w="100"/>
              <w:bottom w:type="dxa" w:w="60"/>
              <w:right w:type="dxa" w:w="100"/>
            </w:tcMar>
          </w:tcPr>
          <w:p>
            <w:pPr>
              <w:jc w:val="left"/>
            </w:pPr>
            <w:r>
              <w:rPr>
                <w:b w:val="false"/>
                <w:bCs w:val="false"/>
                <w:sz w:val="19"/>
                <w:szCs w:val="19"/>
              </w:rPr>
              <w:t xml:space="preserve">NFR-U2</w:t>
            </w:r>
          </w:p>
        </w:tc>
        <w:tc>
          <w:tcPr>
            <w:tcW w:type="dxa" w:w="6726"/>
            <w:shd w:fill="E7EDF5" w:color="auto" w:val="clear"/>
            <w:tcMar>
              <w:top w:type="dxa" w:w="60"/>
              <w:left w:type="dxa" w:w="100"/>
              <w:bottom w:type="dxa" w:w="60"/>
              <w:right w:type="dxa" w:w="100"/>
            </w:tcMar>
          </w:tcPr>
          <w:p>
            <w:pPr>
              <w:jc w:val="left"/>
            </w:pPr>
            <w:r>
              <w:rPr>
                <w:b w:val="false"/>
                <w:bCs w:val="false"/>
                <w:sz w:val="19"/>
                <w:szCs w:val="19"/>
              </w:rPr>
              <w:t xml:space="preserve">Every agent action is explainable: the user can always see which instruction and which page element produced it.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r>
      <w:tr>
        <w:trPr>
          <w:cantSplit/>
        </w:trPr>
        <w:tc>
          <w:tcPr>
            <w:tcW w:type="dxa" w:w="1100"/>
            <w:tcMar>
              <w:top w:type="dxa" w:w="60"/>
              <w:left w:type="dxa" w:w="100"/>
              <w:bottom w:type="dxa" w:w="60"/>
              <w:right w:type="dxa" w:w="100"/>
            </w:tcMar>
          </w:tcPr>
          <w:p>
            <w:pPr>
              <w:jc w:val="left"/>
            </w:pPr>
            <w:r>
              <w:rPr>
                <w:b w:val="false"/>
                <w:bCs w:val="false"/>
                <w:sz w:val="19"/>
                <w:szCs w:val="19"/>
              </w:rPr>
              <w:t xml:space="preserve">NFR-U3</w:t>
            </w:r>
          </w:p>
        </w:tc>
        <w:tc>
          <w:tcPr>
            <w:tcW w:type="dxa" w:w="6726"/>
            <w:tcMar>
              <w:top w:type="dxa" w:w="60"/>
              <w:left w:type="dxa" w:w="100"/>
              <w:bottom w:type="dxa" w:w="60"/>
              <w:right w:type="dxa" w:w="100"/>
            </w:tcMar>
          </w:tcPr>
          <w:p>
            <w:pPr>
              <w:jc w:val="left"/>
            </w:pPr>
            <w:r>
              <w:rPr>
                <w:b w:val="false"/>
                <w:bCs w:val="false"/>
                <w:sz w:val="19"/>
                <w:szCs w:val="19"/>
              </w:rPr>
              <w:t xml:space="preserve">Approval prompts state the concrete action, its target and its consequence in plain language, never a generic confirmation.</w:t>
            </w:r>
          </w:p>
        </w:tc>
        <w:tc>
          <w:tcPr>
            <w:tcW w:type="dxa" w:w="1200"/>
            <w:tcMar>
              <w:top w:type="dxa" w:w="60"/>
              <w:left w:type="dxa" w:w="100"/>
              <w:bottom w:type="dxa" w:w="60"/>
              <w:right w:type="dxa" w:w="100"/>
            </w:tcMar>
          </w:tcPr>
          <w:p>
            <w:pPr>
              <w:jc w:val="left"/>
            </w:pPr>
            <w:r>
              <w:rPr>
                <w:b w:val="false"/>
                <w:bCs w:val="false"/>
                <w:sz w:val="19"/>
                <w:szCs w:val="19"/>
              </w:rPr>
              <w:t xml:space="preserve">Must</w:t>
            </w:r>
          </w:p>
        </w:tc>
      </w:tr>
      <w:tr>
        <w:trPr>
          <w:cantSplit/>
        </w:trPr>
        <w:tc>
          <w:tcPr>
            <w:tcW w:type="dxa" w:w="1100"/>
            <w:shd w:fill="E7EDF5" w:color="auto" w:val="clear"/>
            <w:tcMar>
              <w:top w:type="dxa" w:w="60"/>
              <w:left w:type="dxa" w:w="100"/>
              <w:bottom w:type="dxa" w:w="60"/>
              <w:right w:type="dxa" w:w="100"/>
            </w:tcMar>
          </w:tcPr>
          <w:p>
            <w:pPr>
              <w:jc w:val="left"/>
            </w:pPr>
            <w:r>
              <w:rPr>
                <w:b w:val="false"/>
                <w:bCs w:val="false"/>
                <w:sz w:val="19"/>
                <w:szCs w:val="19"/>
              </w:rPr>
              <w:t xml:space="preserve">NFR-U4</w:t>
            </w:r>
          </w:p>
        </w:tc>
        <w:tc>
          <w:tcPr>
            <w:tcW w:type="dxa" w:w="6726"/>
            <w:shd w:fill="E7EDF5" w:color="auto" w:val="clear"/>
            <w:tcMar>
              <w:top w:type="dxa" w:w="60"/>
              <w:left w:type="dxa" w:w="100"/>
              <w:bottom w:type="dxa" w:w="60"/>
              <w:right w:type="dxa" w:w="100"/>
            </w:tcMar>
          </w:tcPr>
          <w:p>
            <w:pPr>
              <w:jc w:val="left"/>
            </w:pPr>
            <w:r>
              <w:rPr>
                <w:b w:val="false"/>
                <w:bCs w:val="false"/>
                <w:sz w:val="19"/>
                <w:szCs w:val="19"/>
              </w:rPr>
              <w:t xml:space="preserve">The panel meets WCAG 2.1 level AA: fully keyboard navigable, screen-reader labelled, and at least 4.5 to 1 text contrast.</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Should</w:t>
            </w:r>
          </w:p>
        </w:tc>
      </w:tr>
      <w:tr>
        <w:trPr>
          <w:cantSplit/>
        </w:trPr>
        <w:tc>
          <w:tcPr>
            <w:tcW w:type="dxa" w:w="1100"/>
            <w:tcMar>
              <w:top w:type="dxa" w:w="60"/>
              <w:left w:type="dxa" w:w="100"/>
              <w:bottom w:type="dxa" w:w="60"/>
              <w:right w:type="dxa" w:w="100"/>
            </w:tcMar>
          </w:tcPr>
          <w:p>
            <w:pPr>
              <w:jc w:val="left"/>
            </w:pPr>
            <w:r>
              <w:rPr>
                <w:b w:val="false"/>
                <w:bCs w:val="false"/>
                <w:sz w:val="19"/>
                <w:szCs w:val="19"/>
              </w:rPr>
              <w:t xml:space="preserve">NFR-U5</w:t>
            </w:r>
          </w:p>
        </w:tc>
        <w:tc>
          <w:tcPr>
            <w:tcW w:type="dxa" w:w="6726"/>
            <w:tcMar>
              <w:top w:type="dxa" w:w="60"/>
              <w:left w:type="dxa" w:w="100"/>
              <w:bottom w:type="dxa" w:w="60"/>
              <w:right w:type="dxa" w:w="100"/>
            </w:tcMar>
          </w:tcPr>
          <w:p>
            <w:pPr>
              <w:jc w:val="left"/>
            </w:pPr>
            <w:r>
              <w:rPr>
                <w:b w:val="false"/>
                <w:bCs w:val="false"/>
                <w:sz w:val="19"/>
                <w:szCs w:val="19"/>
              </w:rPr>
              <w:t xml:space="preserve">The panel remains usable at 320 pixels width and at 200 percent operating-system display scaling.</w:t>
            </w:r>
          </w:p>
        </w:tc>
        <w:tc>
          <w:tcPr>
            <w:tcW w:type="dxa" w:w="1200"/>
            <w:tcMar>
              <w:top w:type="dxa" w:w="60"/>
              <w:left w:type="dxa" w:w="100"/>
              <w:bottom w:type="dxa" w:w="60"/>
              <w:right w:type="dxa" w:w="100"/>
            </w:tcMar>
          </w:tcPr>
          <w:p>
            <w:pPr>
              <w:jc w:val="left"/>
            </w:pPr>
            <w:r>
              <w:rPr>
                <w:b w:val="false"/>
                <w:bCs w:val="false"/>
                <w:sz w:val="19"/>
                <w:szCs w:val="19"/>
              </w:rPr>
              <w:t xml:space="preserve">Should</w:t>
            </w:r>
          </w:p>
        </w:tc>
      </w:tr>
    </w:tbl>
    <w:p>
      <w:pPr>
        <w:spacing w:after="160"/>
      </w:pPr>
    </w:p>
    <w:p>
      <w:pPr>
        <w:pStyle w:val="Heading2"/>
        <w:spacing w:after="120" w:before="240"/>
      </w:pPr>
      <w:r>
        <w:t xml:space="preserve">Maintainability and engineering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726"/>
        <w:gridCol w:w="1200"/>
      </w:tblGrid>
      <w:tr>
        <w:trPr>
          <w:cantSplit/>
          <w:tblHeader/>
        </w:trPr>
        <w:tc>
          <w:tcPr>
            <w:tcW w:type="dxa" w:w="1100"/>
            <w:shd w:fill="D9E2EC" w:color="auto" w:val="clear"/>
            <w:tcMar>
              <w:top w:type="dxa" w:w="60"/>
              <w:left w:type="dxa" w:w="100"/>
              <w:bottom w:type="dxa" w:w="60"/>
              <w:right w:type="dxa" w:w="100"/>
            </w:tcMar>
          </w:tcPr>
          <w:p>
            <w:pPr>
              <w:jc w:val="left"/>
            </w:pPr>
            <w:r>
              <w:rPr>
                <w:b/>
                <w:bCs/>
                <w:sz w:val="19"/>
                <w:szCs w:val="19"/>
              </w:rPr>
              <w:t xml:space="preserve">ID</w:t>
            </w:r>
          </w:p>
        </w:tc>
        <w:tc>
          <w:tcPr>
            <w:tcW w:type="dxa" w:w="6726"/>
            <w:shd w:fill="D9E2EC" w:color="auto" w:val="clear"/>
            <w:tcMar>
              <w:top w:type="dxa" w:w="60"/>
              <w:left w:type="dxa" w:w="100"/>
              <w:bottom w:type="dxa" w:w="60"/>
              <w:right w:type="dxa" w:w="100"/>
            </w:tcMar>
          </w:tcPr>
          <w:p>
            <w:pPr>
              <w:jc w:val="left"/>
            </w:pPr>
            <w:r>
              <w:rPr>
                <w:b/>
                <w:bCs/>
                <w:sz w:val="19"/>
                <w:szCs w:val="19"/>
              </w:rPr>
              <w:t xml:space="preserve">Requirement and acceptance target</w:t>
            </w:r>
          </w:p>
        </w:tc>
        <w:tc>
          <w:tcPr>
            <w:tcW w:type="dxa" w:w="1200"/>
            <w:shd w:fill="D9E2EC" w:color="auto" w:val="clear"/>
            <w:tcMar>
              <w:top w:type="dxa" w:w="60"/>
              <w:left w:type="dxa" w:w="100"/>
              <w:bottom w:type="dxa" w:w="60"/>
              <w:right w:type="dxa" w:w="100"/>
            </w:tcMar>
          </w:tcPr>
          <w:p>
            <w:pPr>
              <w:jc w:val="left"/>
            </w:pPr>
            <w:r>
              <w:rPr>
                <w:b/>
                <w:bCs/>
                <w:sz w:val="19"/>
                <w:szCs w:val="19"/>
              </w:rPr>
              <w:t xml:space="preserve">Priority</w:t>
            </w:r>
          </w:p>
        </w:tc>
      </w:tr>
      <w:tr>
        <w:trPr>
          <w:cantSplit/>
        </w:trPr>
        <w:tc>
          <w:tcPr>
            <w:tcW w:type="dxa" w:w="1100"/>
            <w:tcMar>
              <w:top w:type="dxa" w:w="60"/>
              <w:left w:type="dxa" w:w="100"/>
              <w:bottom w:type="dxa" w:w="60"/>
              <w:right w:type="dxa" w:w="100"/>
            </w:tcMar>
          </w:tcPr>
          <w:p>
            <w:pPr>
              <w:jc w:val="left"/>
            </w:pPr>
            <w:r>
              <w:rPr>
                <w:b w:val="false"/>
                <w:bCs w:val="false"/>
                <w:sz w:val="19"/>
                <w:szCs w:val="19"/>
              </w:rPr>
              <w:t xml:space="preserve">NFR-M1</w:t>
            </w:r>
          </w:p>
        </w:tc>
        <w:tc>
          <w:tcPr>
            <w:tcW w:type="dxa" w:w="6726"/>
            <w:tcMar>
              <w:top w:type="dxa" w:w="60"/>
              <w:left w:type="dxa" w:w="100"/>
              <w:bottom w:type="dxa" w:w="60"/>
              <w:right w:type="dxa" w:w="100"/>
            </w:tcMar>
          </w:tcPr>
          <w:p>
            <w:pPr>
              <w:jc w:val="left"/>
            </w:pPr>
            <w:r>
              <w:rPr>
                <w:b w:val="false"/>
                <w:bCs w:val="false"/>
                <w:sz w:val="19"/>
                <w:szCs w:val="19"/>
              </w:rPr>
              <w:t xml:space="preserve">Safety, language-model and storage providers sit behind stable interfaces and can be replaced without modifying user-interface code.</w:t>
            </w:r>
          </w:p>
        </w:tc>
        <w:tc>
          <w:tcPr>
            <w:tcW w:type="dxa" w:w="1200"/>
            <w:tcMar>
              <w:top w:type="dxa" w:w="60"/>
              <w:left w:type="dxa" w:w="100"/>
              <w:bottom w:type="dxa" w:w="60"/>
              <w:right w:type="dxa" w:w="100"/>
            </w:tcMar>
          </w:tcPr>
          <w:p>
            <w:pPr>
              <w:jc w:val="left"/>
            </w:pPr>
            <w:r>
              <w:rPr>
                <w:b w:val="false"/>
                <w:bCs w:val="false"/>
                <w:sz w:val="19"/>
                <w:szCs w:val="19"/>
              </w:rPr>
              <w:t xml:space="preserve">Must</w:t>
            </w:r>
          </w:p>
        </w:tc>
      </w:tr>
      <w:tr>
        <w:trPr>
          <w:cantSplit/>
        </w:trPr>
        <w:tc>
          <w:tcPr>
            <w:tcW w:type="dxa" w:w="1100"/>
            <w:shd w:fill="E7EDF5" w:color="auto" w:val="clear"/>
            <w:tcMar>
              <w:top w:type="dxa" w:w="60"/>
              <w:left w:type="dxa" w:w="100"/>
              <w:bottom w:type="dxa" w:w="60"/>
              <w:right w:type="dxa" w:w="100"/>
            </w:tcMar>
          </w:tcPr>
          <w:p>
            <w:pPr>
              <w:jc w:val="left"/>
            </w:pPr>
            <w:r>
              <w:rPr>
                <w:b w:val="false"/>
                <w:bCs w:val="false"/>
                <w:sz w:val="19"/>
                <w:szCs w:val="19"/>
              </w:rPr>
              <w:t xml:space="preserve">NFR-M2</w:t>
            </w:r>
          </w:p>
        </w:tc>
        <w:tc>
          <w:tcPr>
            <w:tcW w:type="dxa" w:w="6726"/>
            <w:shd w:fill="E7EDF5" w:color="auto" w:val="clear"/>
            <w:tcMar>
              <w:top w:type="dxa" w:w="60"/>
              <w:left w:type="dxa" w:w="100"/>
              <w:bottom w:type="dxa" w:w="60"/>
              <w:right w:type="dxa" w:w="100"/>
            </w:tcMar>
          </w:tcPr>
          <w:p>
            <w:pPr>
              <w:jc w:val="left"/>
            </w:pPr>
            <w:r>
              <w:rPr>
                <w:b w:val="false"/>
                <w:bCs w:val="false"/>
                <w:sz w:val="19"/>
                <w:szCs w:val="19"/>
              </w:rPr>
              <w:t xml:space="preserve">Core logic carries at least 70 percent unit-test coverage; the planner is additionally covered by scenario tests.</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Should</w:t>
            </w:r>
          </w:p>
        </w:tc>
      </w:tr>
      <w:tr>
        <w:trPr>
          <w:cantSplit/>
        </w:trPr>
        <w:tc>
          <w:tcPr>
            <w:tcW w:type="dxa" w:w="1100"/>
            <w:tcMar>
              <w:top w:type="dxa" w:w="60"/>
              <w:left w:type="dxa" w:w="100"/>
              <w:bottom w:type="dxa" w:w="60"/>
              <w:right w:type="dxa" w:w="100"/>
            </w:tcMar>
          </w:tcPr>
          <w:p>
            <w:pPr>
              <w:jc w:val="left"/>
            </w:pPr>
            <w:r>
              <w:rPr>
                <w:b w:val="false"/>
                <w:bCs w:val="false"/>
                <w:sz w:val="19"/>
                <w:szCs w:val="19"/>
              </w:rPr>
              <w:t xml:space="preserve">NFR-M3</w:t>
            </w:r>
          </w:p>
        </w:tc>
        <w:tc>
          <w:tcPr>
            <w:tcW w:type="dxa" w:w="6726"/>
            <w:tcMar>
              <w:top w:type="dxa" w:w="60"/>
              <w:left w:type="dxa" w:w="100"/>
              <w:bottom w:type="dxa" w:w="60"/>
              <w:right w:type="dxa" w:w="100"/>
            </w:tcMar>
          </w:tcPr>
          <w:p>
            <w:pPr>
              <w:jc w:val="left"/>
            </w:pPr>
            <w:r>
              <w:rPr>
                <w:b w:val="false"/>
                <w:bCs w:val="false"/>
                <w:sz w:val="19"/>
                <w:szCs w:val="19"/>
              </w:rPr>
              <w:t xml:space="preserve">Continuous integration runs linting, tests and a build on every push to the main branch.</w:t>
            </w:r>
          </w:p>
        </w:tc>
        <w:tc>
          <w:tcPr>
            <w:tcW w:type="dxa" w:w="1200"/>
            <w:tcMar>
              <w:top w:type="dxa" w:w="60"/>
              <w:left w:type="dxa" w:w="100"/>
              <w:bottom w:type="dxa" w:w="60"/>
              <w:right w:type="dxa" w:w="100"/>
            </w:tcMar>
          </w:tcPr>
          <w:p>
            <w:pPr>
              <w:jc w:val="left"/>
            </w:pPr>
            <w:r>
              <w:rPr>
                <w:b w:val="false"/>
                <w:bCs w:val="false"/>
                <w:sz w:val="19"/>
                <w:szCs w:val="19"/>
              </w:rPr>
              <w:t xml:space="preserve">Must</w:t>
            </w:r>
          </w:p>
        </w:tc>
      </w:tr>
      <w:tr>
        <w:trPr>
          <w:cantSplit/>
        </w:trPr>
        <w:tc>
          <w:tcPr>
            <w:tcW w:type="dxa" w:w="1100"/>
            <w:shd w:fill="E7EDF5" w:color="auto" w:val="clear"/>
            <w:tcMar>
              <w:top w:type="dxa" w:w="60"/>
              <w:left w:type="dxa" w:w="100"/>
              <w:bottom w:type="dxa" w:w="60"/>
              <w:right w:type="dxa" w:w="100"/>
            </w:tcMar>
          </w:tcPr>
          <w:p>
            <w:pPr>
              <w:jc w:val="left"/>
            </w:pPr>
            <w:r>
              <w:rPr>
                <w:b w:val="false"/>
                <w:bCs w:val="false"/>
                <w:sz w:val="19"/>
                <w:szCs w:val="19"/>
              </w:rPr>
              <w:t xml:space="preserve">NFR-M4</w:t>
            </w:r>
          </w:p>
        </w:tc>
        <w:tc>
          <w:tcPr>
            <w:tcW w:type="dxa" w:w="6726"/>
            <w:shd w:fill="E7EDF5" w:color="auto" w:val="clear"/>
            <w:tcMar>
              <w:top w:type="dxa" w:w="60"/>
              <w:left w:type="dxa" w:w="100"/>
              <w:bottom w:type="dxa" w:w="60"/>
              <w:right w:type="dxa" w:w="100"/>
            </w:tcMar>
          </w:tcPr>
          <w:p>
            <w:pPr>
              <w:jc w:val="left"/>
            </w:pPr>
            <w:r>
              <w:rPr>
                <w:b w:val="false"/>
                <w:bCs w:val="false"/>
                <w:sz w:val="19"/>
                <w:szCs w:val="19"/>
              </w:rPr>
              <w:t xml:space="preserve">Every requirement identifier in this document is traceable to at least one automated test or documented manual check.</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Should</w:t>
            </w:r>
          </w:p>
        </w:tc>
      </w:tr>
    </w:tbl>
    <w:p>
      <w:pPr>
        <w:spacing w:after="160"/>
      </w:pPr>
    </w:p>
    <w:p>
      <w:pPr>
        <w:pStyle w:val="Heading2"/>
        <w:spacing w:after="120" w:before="240"/>
      </w:pPr>
      <w:r>
        <w:t xml:space="preserve">Compatibility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726"/>
        <w:gridCol w:w="1200"/>
      </w:tblGrid>
      <w:tr>
        <w:trPr>
          <w:cantSplit/>
          <w:tblHeader/>
        </w:trPr>
        <w:tc>
          <w:tcPr>
            <w:tcW w:type="dxa" w:w="1100"/>
            <w:shd w:fill="D9E2EC" w:color="auto" w:val="clear"/>
            <w:tcMar>
              <w:top w:type="dxa" w:w="60"/>
              <w:left w:type="dxa" w:w="100"/>
              <w:bottom w:type="dxa" w:w="60"/>
              <w:right w:type="dxa" w:w="100"/>
            </w:tcMar>
          </w:tcPr>
          <w:p>
            <w:pPr>
              <w:jc w:val="left"/>
            </w:pPr>
            <w:r>
              <w:rPr>
                <w:b/>
                <w:bCs/>
                <w:sz w:val="19"/>
                <w:szCs w:val="19"/>
              </w:rPr>
              <w:t xml:space="preserve">ID</w:t>
            </w:r>
          </w:p>
        </w:tc>
        <w:tc>
          <w:tcPr>
            <w:tcW w:type="dxa" w:w="6726"/>
            <w:shd w:fill="D9E2EC" w:color="auto" w:val="clear"/>
            <w:tcMar>
              <w:top w:type="dxa" w:w="60"/>
              <w:left w:type="dxa" w:w="100"/>
              <w:bottom w:type="dxa" w:w="60"/>
              <w:right w:type="dxa" w:w="100"/>
            </w:tcMar>
          </w:tcPr>
          <w:p>
            <w:pPr>
              <w:jc w:val="left"/>
            </w:pPr>
            <w:r>
              <w:rPr>
                <w:b/>
                <w:bCs/>
                <w:sz w:val="19"/>
                <w:szCs w:val="19"/>
              </w:rPr>
              <w:t xml:space="preserve">Requirement and acceptance target</w:t>
            </w:r>
          </w:p>
        </w:tc>
        <w:tc>
          <w:tcPr>
            <w:tcW w:type="dxa" w:w="1200"/>
            <w:shd w:fill="D9E2EC" w:color="auto" w:val="clear"/>
            <w:tcMar>
              <w:top w:type="dxa" w:w="60"/>
              <w:left w:type="dxa" w:w="100"/>
              <w:bottom w:type="dxa" w:w="60"/>
              <w:right w:type="dxa" w:w="100"/>
            </w:tcMar>
          </w:tcPr>
          <w:p>
            <w:pPr>
              <w:jc w:val="left"/>
            </w:pPr>
            <w:r>
              <w:rPr>
                <w:b/>
                <w:bCs/>
                <w:sz w:val="19"/>
                <w:szCs w:val="19"/>
              </w:rPr>
              <w:t xml:space="preserve">Priority</w:t>
            </w:r>
          </w:p>
        </w:tc>
      </w:tr>
      <w:tr>
        <w:trPr>
          <w:cantSplit/>
        </w:trPr>
        <w:tc>
          <w:tcPr>
            <w:tcW w:type="dxa" w:w="1100"/>
            <w:tcMar>
              <w:top w:type="dxa" w:w="60"/>
              <w:left w:type="dxa" w:w="100"/>
              <w:bottom w:type="dxa" w:w="60"/>
              <w:right w:type="dxa" w:w="100"/>
            </w:tcMar>
          </w:tcPr>
          <w:p>
            <w:pPr>
              <w:jc w:val="left"/>
            </w:pPr>
            <w:r>
              <w:rPr>
                <w:b w:val="false"/>
                <w:bCs w:val="false"/>
                <w:sz w:val="19"/>
                <w:szCs w:val="19"/>
              </w:rPr>
              <w:t xml:space="preserve">NFR-C1</w:t>
            </w:r>
          </w:p>
        </w:tc>
        <w:tc>
          <w:tcPr>
            <w:tcW w:type="dxa" w:w="6726"/>
            <w:tcMar>
              <w:top w:type="dxa" w:w="60"/>
              <w:left w:type="dxa" w:w="100"/>
              <w:bottom w:type="dxa" w:w="60"/>
              <w:right w:type="dxa" w:w="100"/>
            </w:tcMar>
          </w:tcPr>
          <w:p>
            <w:pPr>
              <w:jc w:val="left"/>
            </w:pPr>
            <w:r>
              <w:rPr>
                <w:b w:val="false"/>
                <w:bCs w:val="false"/>
                <w:sz w:val="19"/>
                <w:szCs w:val="19"/>
              </w:rPr>
              <w:t xml:space="preserve">The desktop application supports Windows 10 and above, macOS 12 and above, and Ubuntu 22.04 and above.</w:t>
            </w:r>
          </w:p>
        </w:tc>
        <w:tc>
          <w:tcPr>
            <w:tcW w:type="dxa" w:w="1200"/>
            <w:tcMar>
              <w:top w:type="dxa" w:w="60"/>
              <w:left w:type="dxa" w:w="100"/>
              <w:bottom w:type="dxa" w:w="60"/>
              <w:right w:type="dxa" w:w="100"/>
            </w:tcMar>
          </w:tcPr>
          <w:p>
            <w:pPr>
              <w:jc w:val="left"/>
            </w:pPr>
            <w:r>
              <w:rPr>
                <w:b w:val="false"/>
                <w:bCs w:val="false"/>
                <w:sz w:val="19"/>
                <w:szCs w:val="19"/>
              </w:rPr>
              <w:t xml:space="preserve">Must</w:t>
            </w:r>
          </w:p>
        </w:tc>
      </w:tr>
      <w:tr>
        <w:trPr>
          <w:cantSplit/>
        </w:trPr>
        <w:tc>
          <w:tcPr>
            <w:tcW w:type="dxa" w:w="1100"/>
            <w:shd w:fill="E7EDF5" w:color="auto" w:val="clear"/>
            <w:tcMar>
              <w:top w:type="dxa" w:w="60"/>
              <w:left w:type="dxa" w:w="100"/>
              <w:bottom w:type="dxa" w:w="60"/>
              <w:right w:type="dxa" w:w="100"/>
            </w:tcMar>
          </w:tcPr>
          <w:p>
            <w:pPr>
              <w:jc w:val="left"/>
            </w:pPr>
            <w:r>
              <w:rPr>
                <w:b w:val="false"/>
                <w:bCs w:val="false"/>
                <w:sz w:val="19"/>
                <w:szCs w:val="19"/>
              </w:rPr>
              <w:t xml:space="preserve">NFR-C2</w:t>
            </w:r>
          </w:p>
        </w:tc>
        <w:tc>
          <w:tcPr>
            <w:tcW w:type="dxa" w:w="6726"/>
            <w:shd w:fill="E7EDF5" w:color="auto" w:val="clear"/>
            <w:tcMar>
              <w:top w:type="dxa" w:w="60"/>
              <w:left w:type="dxa" w:w="100"/>
              <w:bottom w:type="dxa" w:w="60"/>
              <w:right w:type="dxa" w:w="100"/>
            </w:tcMar>
          </w:tcPr>
          <w:p>
            <w:pPr>
              <w:jc w:val="left"/>
            </w:pPr>
            <w:r>
              <w:rPr>
                <w:b w:val="false"/>
                <w:bCs w:val="false"/>
                <w:sz w:val="19"/>
                <w:szCs w:val="19"/>
              </w:rPr>
              <w:t xml:space="preserve">The extension supports the current and two prior major versions of Chrome and Edge under Manifest V3.</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Must</w:t>
            </w:r>
          </w:p>
        </w:tc>
      </w:tr>
      <w:tr>
        <w:trPr>
          <w:cantSplit/>
        </w:trPr>
        <w:tc>
          <w:tcPr>
            <w:tcW w:type="dxa" w:w="1100"/>
            <w:tcMar>
              <w:top w:type="dxa" w:w="60"/>
              <w:left w:type="dxa" w:w="100"/>
              <w:bottom w:type="dxa" w:w="60"/>
              <w:right w:type="dxa" w:w="100"/>
            </w:tcMar>
          </w:tcPr>
          <w:p>
            <w:pPr>
              <w:jc w:val="left"/>
            </w:pPr>
            <w:r>
              <w:rPr>
                <w:b w:val="false"/>
                <w:bCs w:val="false"/>
                <w:sz w:val="19"/>
                <w:szCs w:val="19"/>
              </w:rPr>
              <w:t xml:space="preserve">NFR-C3</w:t>
            </w:r>
          </w:p>
        </w:tc>
        <w:tc>
          <w:tcPr>
            <w:tcW w:type="dxa" w:w="6726"/>
            <w:tcMar>
              <w:top w:type="dxa" w:w="60"/>
              <w:left w:type="dxa" w:w="100"/>
              <w:bottom w:type="dxa" w:w="60"/>
              <w:right w:type="dxa" w:w="100"/>
            </w:tcMar>
          </w:tcPr>
          <w:p>
            <w:pPr>
              <w:jc w:val="left"/>
            </w:pPr>
            <w:r>
              <w:rPr>
                <w:b w:val="false"/>
                <w:bCs w:val="false"/>
                <w:sz w:val="19"/>
                <w:szCs w:val="19"/>
              </w:rPr>
              <w:t xml:space="preserve">The interface renders correctly from 1366 by 768 through 4K resolutions.</w:t>
            </w:r>
          </w:p>
        </w:tc>
        <w:tc>
          <w:tcPr>
            <w:tcW w:type="dxa" w:w="1200"/>
            <w:tcMar>
              <w:top w:type="dxa" w:w="60"/>
              <w:left w:type="dxa" w:w="100"/>
              <w:bottom w:type="dxa" w:w="60"/>
              <w:right w:type="dxa" w:w="100"/>
            </w:tcMar>
          </w:tcPr>
          <w:p>
            <w:pPr>
              <w:jc w:val="left"/>
            </w:pPr>
            <w:r>
              <w:rPr>
                <w:b w:val="false"/>
                <w:bCs w:val="false"/>
                <w:sz w:val="19"/>
                <w:szCs w:val="19"/>
              </w:rPr>
              <w:t xml:space="preserve">Should</w:t>
            </w:r>
          </w:p>
        </w:tc>
      </w:tr>
    </w:tbl>
    <w:p>
      <w:pPr>
        <w:spacing w:after="160"/>
      </w:pPr>
    </w:p>
    <w:p>
      <w:pPr>
        <w:pStyle w:val="Heading2"/>
        <w:spacing w:after="120" w:before="240"/>
      </w:pPr>
      <w:r>
        <w:t xml:space="preserve">Cost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726"/>
        <w:gridCol w:w="1200"/>
      </w:tblGrid>
      <w:tr>
        <w:trPr>
          <w:cantSplit/>
          <w:tblHeader/>
        </w:trPr>
        <w:tc>
          <w:tcPr>
            <w:tcW w:type="dxa" w:w="1100"/>
            <w:shd w:fill="D9E2EC" w:color="auto" w:val="clear"/>
            <w:tcMar>
              <w:top w:type="dxa" w:w="60"/>
              <w:left w:type="dxa" w:w="100"/>
              <w:bottom w:type="dxa" w:w="60"/>
              <w:right w:type="dxa" w:w="100"/>
            </w:tcMar>
          </w:tcPr>
          <w:p>
            <w:pPr>
              <w:jc w:val="left"/>
            </w:pPr>
            <w:r>
              <w:rPr>
                <w:b/>
                <w:bCs/>
                <w:sz w:val="19"/>
                <w:szCs w:val="19"/>
              </w:rPr>
              <w:t xml:space="preserve">ID</w:t>
            </w:r>
          </w:p>
        </w:tc>
        <w:tc>
          <w:tcPr>
            <w:tcW w:type="dxa" w:w="6726"/>
            <w:shd w:fill="D9E2EC" w:color="auto" w:val="clear"/>
            <w:tcMar>
              <w:top w:type="dxa" w:w="60"/>
              <w:left w:type="dxa" w:w="100"/>
              <w:bottom w:type="dxa" w:w="60"/>
              <w:right w:type="dxa" w:w="100"/>
            </w:tcMar>
          </w:tcPr>
          <w:p>
            <w:pPr>
              <w:jc w:val="left"/>
            </w:pPr>
            <w:r>
              <w:rPr>
                <w:b/>
                <w:bCs/>
                <w:sz w:val="19"/>
                <w:szCs w:val="19"/>
              </w:rPr>
              <w:t xml:space="preserve">Requirement and acceptance target</w:t>
            </w:r>
          </w:p>
        </w:tc>
        <w:tc>
          <w:tcPr>
            <w:tcW w:type="dxa" w:w="1200"/>
            <w:shd w:fill="D9E2EC" w:color="auto" w:val="clear"/>
            <w:tcMar>
              <w:top w:type="dxa" w:w="60"/>
              <w:left w:type="dxa" w:w="100"/>
              <w:bottom w:type="dxa" w:w="60"/>
              <w:right w:type="dxa" w:w="100"/>
            </w:tcMar>
          </w:tcPr>
          <w:p>
            <w:pPr>
              <w:jc w:val="left"/>
            </w:pPr>
            <w:r>
              <w:rPr>
                <w:b/>
                <w:bCs/>
                <w:sz w:val="19"/>
                <w:szCs w:val="19"/>
              </w:rPr>
              <w:t xml:space="preserve">Priority</w:t>
            </w:r>
          </w:p>
        </w:tc>
      </w:tr>
      <w:tr>
        <w:trPr>
          <w:cantSplit/>
        </w:trPr>
        <w:tc>
          <w:tcPr>
            <w:tcW w:type="dxa" w:w="1100"/>
            <w:tcMar>
              <w:top w:type="dxa" w:w="60"/>
              <w:left w:type="dxa" w:w="100"/>
              <w:bottom w:type="dxa" w:w="60"/>
              <w:right w:type="dxa" w:w="100"/>
            </w:tcMar>
          </w:tcPr>
          <w:p>
            <w:pPr>
              <w:jc w:val="left"/>
            </w:pPr>
            <w:r>
              <w:rPr>
                <w:b w:val="false"/>
                <w:bCs w:val="false"/>
                <w:sz w:val="19"/>
                <w:szCs w:val="19"/>
              </w:rPr>
              <w:t xml:space="preserve">NFR-X1</w:t>
            </w:r>
          </w:p>
        </w:tc>
        <w:tc>
          <w:tcPr>
            <w:tcW w:type="dxa" w:w="6726"/>
            <w:tcMar>
              <w:top w:type="dxa" w:w="60"/>
              <w:left w:type="dxa" w:w="100"/>
              <w:bottom w:type="dxa" w:w="60"/>
              <w:right w:type="dxa" w:w="100"/>
            </w:tcMar>
          </w:tcPr>
          <w:p>
            <w:pPr>
              <w:jc w:val="left"/>
            </w:pPr>
            <w:r>
              <w:rPr>
                <w:b w:val="false"/>
                <w:bCs w:val="false"/>
                <w:sz w:val="19"/>
                <w:szCs w:val="19"/>
              </w:rPr>
              <w:t xml:space="preserve">A default configuration costs no more than five US dollars per month in provider fees at twenty agent tasks per day.</w:t>
            </w:r>
          </w:p>
        </w:tc>
        <w:tc>
          <w:tcPr>
            <w:tcW w:type="dxa" w:w="1200"/>
            <w:tcMar>
              <w:top w:type="dxa" w:w="60"/>
              <w:left w:type="dxa" w:w="100"/>
              <w:bottom w:type="dxa" w:w="60"/>
              <w:right w:type="dxa" w:w="100"/>
            </w:tcMar>
          </w:tcPr>
          <w:p>
            <w:pPr>
              <w:jc w:val="left"/>
            </w:pPr>
            <w:r>
              <w:rPr>
                <w:b w:val="false"/>
                <w:bCs w:val="false"/>
                <w:sz w:val="19"/>
                <w:szCs w:val="19"/>
              </w:rPr>
              <w:t xml:space="preserve">Should</w:t>
            </w:r>
          </w:p>
        </w:tc>
      </w:tr>
      <w:tr>
        <w:trPr>
          <w:cantSplit/>
        </w:trPr>
        <w:tc>
          <w:tcPr>
            <w:tcW w:type="dxa" w:w="1100"/>
            <w:shd w:fill="E7EDF5" w:color="auto" w:val="clear"/>
            <w:tcMar>
              <w:top w:type="dxa" w:w="60"/>
              <w:left w:type="dxa" w:w="100"/>
              <w:bottom w:type="dxa" w:w="60"/>
              <w:right w:type="dxa" w:w="100"/>
            </w:tcMar>
          </w:tcPr>
          <w:p>
            <w:pPr>
              <w:jc w:val="left"/>
            </w:pPr>
            <w:r>
              <w:rPr>
                <w:b w:val="false"/>
                <w:bCs w:val="false"/>
                <w:sz w:val="19"/>
                <w:szCs w:val="19"/>
              </w:rPr>
              <w:t xml:space="preserve">NFR-X2</w:t>
            </w:r>
          </w:p>
        </w:tc>
        <w:tc>
          <w:tcPr>
            <w:tcW w:type="dxa" w:w="6726"/>
            <w:shd w:fill="E7EDF5" w:color="auto" w:val="clear"/>
            <w:tcMar>
              <w:top w:type="dxa" w:w="60"/>
              <w:left w:type="dxa" w:w="100"/>
              <w:bottom w:type="dxa" w:w="60"/>
              <w:right w:type="dxa" w:w="100"/>
            </w:tcMar>
          </w:tcPr>
          <w:p>
            <w:pPr>
              <w:jc w:val="left"/>
            </w:pPr>
            <w:r>
              <w:rPr>
                <w:b w:val="false"/>
                <w:bCs w:val="false"/>
                <w:sz w:val="19"/>
                <w:szCs w:val="19"/>
              </w:rPr>
              <w:t xml:space="preserve">The interface displays token consumption and estimated cost per completed task.</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Should</w:t>
            </w:r>
          </w:p>
        </w:tc>
      </w:tr>
      <w:tr>
        <w:trPr>
          <w:cantSplit/>
        </w:trPr>
        <w:tc>
          <w:tcPr>
            <w:tcW w:type="dxa" w:w="1100"/>
            <w:tcMar>
              <w:top w:type="dxa" w:w="60"/>
              <w:left w:type="dxa" w:w="100"/>
              <w:bottom w:type="dxa" w:w="60"/>
              <w:right w:type="dxa" w:w="100"/>
            </w:tcMar>
          </w:tcPr>
          <w:p>
            <w:pPr>
              <w:jc w:val="left"/>
            </w:pPr>
            <w:r>
              <w:rPr>
                <w:b w:val="false"/>
                <w:bCs w:val="false"/>
                <w:sz w:val="19"/>
                <w:szCs w:val="19"/>
              </w:rPr>
              <w:t xml:space="preserve">NFR-X3</w:t>
            </w:r>
          </w:p>
        </w:tc>
        <w:tc>
          <w:tcPr>
            <w:tcW w:type="dxa" w:w="6726"/>
            <w:tcMar>
              <w:top w:type="dxa" w:w="60"/>
              <w:left w:type="dxa" w:w="100"/>
              <w:bottom w:type="dxa" w:w="60"/>
              <w:right w:type="dxa" w:w="100"/>
            </w:tcMar>
          </w:tcPr>
          <w:p>
            <w:pPr>
              <w:jc w:val="left"/>
            </w:pPr>
            <w:r>
              <w:rPr>
                <w:b w:val="false"/>
                <w:bCs w:val="false"/>
                <w:sz w:val="19"/>
                <w:szCs w:val="19"/>
              </w:rPr>
              <w:t xml:space="preserve">A user-configurable hard monthly spend cap suspends agent activity when reached.</w:t>
            </w:r>
          </w:p>
        </w:tc>
        <w:tc>
          <w:tcPr>
            <w:tcW w:type="dxa" w:w="1200"/>
            <w:tcMar>
              <w:top w:type="dxa" w:w="60"/>
              <w:left w:type="dxa" w:w="100"/>
              <w:bottom w:type="dxa" w:w="60"/>
              <w:right w:type="dxa" w:w="100"/>
            </w:tcMar>
          </w:tcPr>
          <w:p>
            <w:pPr>
              <w:jc w:val="left"/>
            </w:pPr>
            <w:r>
              <w:rPr>
                <w:b w:val="false"/>
                <w:bCs w:val="false"/>
                <w:sz w:val="19"/>
                <w:szCs w:val="19"/>
              </w:rPr>
              <w:t xml:space="preserve">Must</w:t>
            </w:r>
          </w:p>
        </w:tc>
      </w:tr>
    </w:tbl>
    <w:p>
      <w:pPr>
        <w:spacing w:after="160"/>
      </w:pPr>
    </w:p>
    <w:p>
      <w:r>
        <w:br w:type="page"/>
      </w:r>
    </w:p>
    <w:p>
      <w:pPr>
        <w:pStyle w:val="Heading1"/>
        <w:spacing w:after="120" w:before="240"/>
      </w:pPr>
      <w:r>
        <w:t xml:space="preserve">7. Delivery timeline</w:t>
      </w:r>
    </w:p>
    <w:p>
      <w:pPr>
        <w:spacing w:after="120"/>
        <w:jc w:val="both"/>
      </w:pPr>
      <w:r>
        <w:t xml:space="preserve">The schedule assumes a single developer working approximately twelve hours per week, equivalent to roughly 456 hours across thirty-eight weeks. Weeks are working weeks rather than calendar weeks; commencing in September 2026, completion falls in late May 2027. Each phase concludes with a milestone that must be demonstrably met before the following phase begins.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4826"/>
      </w:tblGrid>
      <w:tr>
        <w:trPr>
          <w:cantSplit/>
          <w:tblHeader/>
        </w:trPr>
        <w:tc>
          <w:tcPr>
            <w:tcW w:type="dxa" w:w="900"/>
            <w:shd w:fill="D9E2EC" w:color="auto" w:val="clear"/>
            <w:tcMar>
              <w:top w:type="dxa" w:w="60"/>
              <w:left w:type="dxa" w:w="100"/>
              <w:bottom w:type="dxa" w:w="60"/>
              <w:right w:type="dxa" w:w="100"/>
            </w:tcMar>
          </w:tcPr>
          <w:p>
            <w:pPr>
              <w:jc w:val="left"/>
            </w:pPr>
            <w:r>
              <w:rPr>
                <w:b/>
                <w:bCs/>
                <w:sz w:val="19"/>
                <w:szCs w:val="19"/>
              </w:rPr>
              <w:t xml:space="preserve">Week</w:t>
            </w:r>
          </w:p>
        </w:tc>
        <w:tc>
          <w:tcPr>
            <w:tcW w:type="dxa" w:w="3300"/>
            <w:shd w:fill="D9E2EC" w:color="auto" w:val="clear"/>
            <w:tcMar>
              <w:top w:type="dxa" w:w="60"/>
              <w:left w:type="dxa" w:w="100"/>
              <w:bottom w:type="dxa" w:w="60"/>
              <w:right w:type="dxa" w:w="100"/>
            </w:tcMar>
          </w:tcPr>
          <w:p>
            <w:pPr>
              <w:jc w:val="left"/>
            </w:pPr>
            <w:r>
              <w:rPr>
                <w:b/>
                <w:bCs/>
                <w:sz w:val="19"/>
                <w:szCs w:val="19"/>
              </w:rPr>
              <w:t xml:space="preserve">Focus</w:t>
            </w:r>
          </w:p>
        </w:tc>
        <w:tc>
          <w:tcPr>
            <w:tcW w:type="dxa" w:w="4826"/>
            <w:shd w:fill="D9E2EC" w:color="auto" w:val="clear"/>
            <w:tcMar>
              <w:top w:type="dxa" w:w="60"/>
              <w:left w:type="dxa" w:w="100"/>
              <w:bottom w:type="dxa" w:w="60"/>
              <w:right w:type="dxa" w:w="100"/>
            </w:tcMar>
          </w:tcPr>
          <w:p>
            <w:pPr>
              <w:jc w:val="left"/>
            </w:pPr>
            <w:r>
              <w:rPr>
                <w:b/>
                <w:bCs/>
                <w:sz w:val="19"/>
                <w:szCs w:val="19"/>
              </w:rPr>
              <w:t xml:space="preserve">Deliverable</w:t>
            </w:r>
          </w:p>
        </w:tc>
      </w:tr>
      <w:tr>
        <w:trPr>
          <w:cantSplit/>
        </w:trPr>
        <w:tc>
          <w:tcPr>
            <w:tcW w:type="dxa" w:w="900"/>
            <w:tcMar>
              <w:top w:type="dxa" w:w="60"/>
              <w:left w:type="dxa" w:w="100"/>
              <w:bottom w:type="dxa" w:w="60"/>
              <w:right w:type="dxa" w:w="100"/>
            </w:tcMar>
          </w:tcPr>
          <w:p>
            <w:pPr>
              <w:jc w:val="left"/>
            </w:pPr>
            <w:r>
              <w:rPr>
                <w:b w:val="false"/>
                <w:bCs w:val="false"/>
                <w:sz w:val="19"/>
                <w:szCs w:val="19"/>
              </w:rPr>
              <w:t xml:space="preserve">1</w:t>
            </w:r>
          </w:p>
        </w:tc>
        <w:tc>
          <w:tcPr>
            <w:tcW w:type="dxa" w:w="3300"/>
            <w:tcMar>
              <w:top w:type="dxa" w:w="60"/>
              <w:left w:type="dxa" w:w="100"/>
              <w:bottom w:type="dxa" w:w="60"/>
              <w:right w:type="dxa" w:w="100"/>
            </w:tcMar>
          </w:tcPr>
          <w:p>
            <w:pPr>
              <w:jc w:val="left"/>
            </w:pPr>
            <w:r>
              <w:rPr>
                <w:b w:val="false"/>
                <w:bCs w:val="false"/>
                <w:sz w:val="19"/>
                <w:szCs w:val="19"/>
              </w:rPr>
              <w:t xml:space="preserve">Repository, toolchain, Electron shell</w:t>
            </w:r>
          </w:p>
        </w:tc>
        <w:tc>
          <w:tcPr>
            <w:tcW w:type="dxa" w:w="4826"/>
            <w:tcMar>
              <w:top w:type="dxa" w:w="60"/>
              <w:left w:type="dxa" w:w="100"/>
              <w:bottom w:type="dxa" w:w="60"/>
              <w:right w:type="dxa" w:w="100"/>
            </w:tcMar>
          </w:tcPr>
          <w:p>
            <w:pPr>
              <w:jc w:val="left"/>
            </w:pPr>
            <w:r>
              <w:rPr>
                <w:b w:val="false"/>
                <w:bCs w:val="false"/>
                <w:sz w:val="19"/>
                <w:szCs w:val="19"/>
              </w:rPr>
              <w:t xml:space="preserve">Runnable shell with tray icon and toggleable panel</w:t>
            </w:r>
          </w:p>
        </w:tc>
      </w:tr>
      <w:tr>
        <w:trPr>
          <w:cantSplit/>
        </w:trPr>
        <w:tc>
          <w:tcPr>
            <w:tcW w:type="dxa" w:w="900"/>
            <w:shd w:fill="E7EDF5" w:color="auto" w:val="clear"/>
            <w:tcMar>
              <w:top w:type="dxa" w:w="60"/>
              <w:left w:type="dxa" w:w="100"/>
              <w:bottom w:type="dxa" w:w="60"/>
              <w:right w:type="dxa" w:w="100"/>
            </w:tcMar>
          </w:tcPr>
          <w:p>
            <w:pPr>
              <w:jc w:val="left"/>
            </w:pPr>
            <w:r>
              <w:rPr>
                <w:b w:val="false"/>
                <w:bCs w:val="false"/>
                <w:sz w:val="19"/>
                <w:szCs w:val="19"/>
              </w:rPr>
              <w:t xml:space="preserve">2</w:t>
            </w:r>
          </w:p>
        </w:tc>
        <w:tc>
          <w:tcPr>
            <w:tcW w:type="dxa" w:w="3300"/>
            <w:shd w:fill="E7EDF5" w:color="auto" w:val="clear"/>
            <w:tcMar>
              <w:top w:type="dxa" w:w="60"/>
              <w:left w:type="dxa" w:w="100"/>
              <w:bottom w:type="dxa" w:w="60"/>
              <w:right w:type="dxa" w:w="100"/>
            </w:tcMar>
          </w:tcPr>
          <w:p>
            <w:pPr>
              <w:jc w:val="left"/>
            </w:pPr>
            <w:r>
              <w:rPr>
                <w:b w:val="false"/>
                <w:bCs w:val="false"/>
                <w:sz w:val="19"/>
                <w:szCs w:val="19"/>
              </w:rPr>
              <w:t xml:space="preserve">Extension scaffold and bridge transport</w:t>
            </w:r>
          </w:p>
        </w:tc>
        <w:tc>
          <w:tcPr>
            <w:tcW w:type="dxa" w:w="4826"/>
            <w:shd w:fill="E7EDF5" w:color="auto" w:val="clear"/>
            <w:tcMar>
              <w:top w:type="dxa" w:w="60"/>
              <w:left w:type="dxa" w:w="100"/>
              <w:bottom w:type="dxa" w:w="60"/>
              <w:right w:type="dxa" w:w="100"/>
            </w:tcMar>
          </w:tcPr>
          <w:p>
            <w:pPr>
              <w:jc w:val="left"/>
            </w:pPr>
            <w:r>
              <w:rPr>
                <w:b w:val="false"/>
                <w:bCs w:val="false"/>
                <w:sz w:val="19"/>
                <w:szCs w:val="19"/>
              </w:rPr>
              <w:t xml:space="preserve">Authenticated local bridge reporting active tab</w:t>
            </w:r>
          </w:p>
        </w:tc>
      </w:tr>
      <w:tr>
        <w:trPr>
          <w:cantSplit/>
        </w:trPr>
        <w:tc>
          <w:tcPr>
            <w:tcW w:type="dxa" w:w="900"/>
            <w:tcMar>
              <w:top w:type="dxa" w:w="60"/>
              <w:left w:type="dxa" w:w="100"/>
              <w:bottom w:type="dxa" w:w="60"/>
              <w:right w:type="dxa" w:w="100"/>
            </w:tcMar>
          </w:tcPr>
          <w:p>
            <w:pPr>
              <w:jc w:val="left"/>
            </w:pPr>
            <w:r>
              <w:rPr>
                <w:b w:val="false"/>
                <w:bCs w:val="false"/>
                <w:sz w:val="19"/>
                <w:szCs w:val="19"/>
              </w:rPr>
              <w:t xml:space="preserve">3</w:t>
            </w:r>
          </w:p>
        </w:tc>
        <w:tc>
          <w:tcPr>
            <w:tcW w:type="dxa" w:w="3300"/>
            <w:tcMar>
              <w:top w:type="dxa" w:w="60"/>
              <w:left w:type="dxa" w:w="100"/>
              <w:bottom w:type="dxa" w:w="60"/>
              <w:right w:type="dxa" w:w="100"/>
            </w:tcMar>
          </w:tcPr>
          <w:p>
            <w:pPr>
              <w:jc w:val="left"/>
            </w:pPr>
            <w:r>
              <w:rPr>
                <w:b w:val="false"/>
                <w:bCs w:val="false"/>
                <w:sz w:val="19"/>
                <w:szCs w:val="19"/>
              </w:rPr>
              <w:t xml:space="preserve">Tracking store, persistence, panel list UI</w:t>
            </w:r>
          </w:p>
        </w:tc>
        <w:tc>
          <w:tcPr>
            <w:tcW w:type="dxa" w:w="4826"/>
            <w:tcMar>
              <w:top w:type="dxa" w:w="60"/>
              <w:left w:type="dxa" w:w="100"/>
              <w:bottom w:type="dxa" w:w="60"/>
              <w:right w:type="dxa" w:w="100"/>
            </w:tcMar>
          </w:tcPr>
          <w:p>
            <w:pPr>
              <w:jc w:val="left"/>
            </w:pPr>
            <w:r>
              <w:rPr>
                <w:b w:val="false"/>
                <w:bCs w:val="false"/>
                <w:sz w:val="19"/>
                <w:szCs w:val="19"/>
              </w:rPr>
              <w:t xml:space="preserve">Add, remove and persist tracked sites</w:t>
            </w:r>
          </w:p>
        </w:tc>
      </w:tr>
      <w:tr>
        <w:trPr>
          <w:cantSplit/>
        </w:trPr>
        <w:tc>
          <w:tcPr>
            <w:tcW w:type="dxa" w:w="900"/>
            <w:shd w:fill="E7EDF5" w:color="auto" w:val="clear"/>
            <w:tcMar>
              <w:top w:type="dxa" w:w="60"/>
              <w:left w:type="dxa" w:w="100"/>
              <w:bottom w:type="dxa" w:w="60"/>
              <w:right w:type="dxa" w:w="100"/>
            </w:tcMar>
          </w:tcPr>
          <w:p>
            <w:pPr>
              <w:jc w:val="left"/>
            </w:pPr>
            <w:r>
              <w:rPr>
                <w:b w:val="false"/>
                <w:bCs w:val="false"/>
                <w:sz w:val="19"/>
                <w:szCs w:val="19"/>
              </w:rPr>
              <w:t xml:space="preserve">4</w:t>
            </w:r>
          </w:p>
        </w:tc>
        <w:tc>
          <w:tcPr>
            <w:tcW w:type="dxa" w:w="3300"/>
            <w:shd w:fill="E7EDF5" w:color="auto" w:val="clear"/>
            <w:tcMar>
              <w:top w:type="dxa" w:w="60"/>
              <w:left w:type="dxa" w:w="100"/>
              <w:bottom w:type="dxa" w:w="60"/>
              <w:right w:type="dxa" w:w="100"/>
            </w:tcMar>
          </w:tcPr>
          <w:p>
            <w:pPr>
              <w:jc w:val="left"/>
            </w:pPr>
            <w:r>
              <w:rPr>
                <w:b w:val="false"/>
                <w:bCs w:val="false"/>
                <w:sz w:val="19"/>
                <w:szCs w:val="19"/>
              </w:rPr>
              <w:t xml:space="preserve">Settings surface and packaging spike</w:t>
            </w:r>
          </w:p>
        </w:tc>
        <w:tc>
          <w:tcPr>
            <w:tcW w:type="dxa" w:w="4826"/>
            <w:shd w:fill="E7EDF5" w:color="auto" w:val="clear"/>
            <w:tcMar>
              <w:top w:type="dxa" w:w="60"/>
              <w:left w:type="dxa" w:w="100"/>
              <w:bottom w:type="dxa" w:w="60"/>
              <w:right w:type="dxa" w:w="100"/>
            </w:tcMar>
          </w:tcPr>
          <w:p>
            <w:pPr>
              <w:jc w:val="left"/>
            </w:pPr>
            <w:r>
              <w:rPr>
                <w:b w:val="false"/>
                <w:bCs w:val="false"/>
                <w:sz w:val="19"/>
                <w:szCs w:val="19"/>
              </w:rPr>
              <w:t xml:space="preserve">Milestone M0 — foundation complete</w:t>
            </w:r>
          </w:p>
        </w:tc>
      </w:tr>
      <w:tr>
        <w:trPr>
          <w:cantSplit/>
        </w:trPr>
        <w:tc>
          <w:tcPr>
            <w:tcW w:type="dxa" w:w="900"/>
            <w:tcMar>
              <w:top w:type="dxa" w:w="60"/>
              <w:left w:type="dxa" w:w="100"/>
              <w:bottom w:type="dxa" w:w="60"/>
              <w:right w:type="dxa" w:w="100"/>
            </w:tcMar>
          </w:tcPr>
          <w:p>
            <w:pPr>
              <w:jc w:val="left"/>
            </w:pPr>
            <w:r>
              <w:rPr>
                <w:b w:val="false"/>
                <w:bCs w:val="false"/>
                <w:sz w:val="19"/>
                <w:szCs w:val="19"/>
              </w:rPr>
              <w:t xml:space="preserve">5</w:t>
            </w:r>
          </w:p>
        </w:tc>
        <w:tc>
          <w:tcPr>
            <w:tcW w:type="dxa" w:w="3300"/>
            <w:tcMar>
              <w:top w:type="dxa" w:w="60"/>
              <w:left w:type="dxa" w:w="100"/>
              <w:bottom w:type="dxa" w:w="60"/>
              <w:right w:type="dxa" w:w="100"/>
            </w:tcMar>
          </w:tcPr>
          <w:p>
            <w:pPr>
              <w:jc w:val="left"/>
            </w:pPr>
            <w:r>
              <w:rPr>
                <w:b w:val="false"/>
                <w:bCs w:val="false"/>
                <w:sz w:val="19"/>
                <w:szCs w:val="19"/>
              </w:rPr>
              <w:t xml:space="preserve">Safety provider abstraction and first integration</w:t>
            </w:r>
          </w:p>
        </w:tc>
        <w:tc>
          <w:tcPr>
            <w:tcW w:type="dxa" w:w="4826"/>
            <w:tcMar>
              <w:top w:type="dxa" w:w="60"/>
              <w:left w:type="dxa" w:w="100"/>
              <w:bottom w:type="dxa" w:w="60"/>
              <w:right w:type="dxa" w:w="100"/>
            </w:tcMar>
          </w:tcPr>
          <w:p>
            <w:pPr>
              <w:jc w:val="left"/>
            </w:pPr>
            <w:r>
              <w:rPr>
                <w:b w:val="false"/>
                <w:bCs w:val="false"/>
                <w:sz w:val="19"/>
                <w:szCs w:val="19"/>
              </w:rPr>
              <w:t xml:space="preserve">On-demand verdict for the current site</w:t>
            </w:r>
          </w:p>
        </w:tc>
      </w:tr>
      <w:tr>
        <w:trPr>
          <w:cantSplit/>
        </w:trPr>
        <w:tc>
          <w:tcPr>
            <w:tcW w:type="dxa" w:w="900"/>
            <w:shd w:fill="E7EDF5" w:color="auto" w:val="clear"/>
            <w:tcMar>
              <w:top w:type="dxa" w:w="60"/>
              <w:left w:type="dxa" w:w="100"/>
              <w:bottom w:type="dxa" w:w="60"/>
              <w:right w:type="dxa" w:w="100"/>
            </w:tcMar>
          </w:tcPr>
          <w:p>
            <w:pPr>
              <w:jc w:val="left"/>
            </w:pPr>
            <w:r>
              <w:rPr>
                <w:b w:val="false"/>
                <w:bCs w:val="false"/>
                <w:sz w:val="19"/>
                <w:szCs w:val="19"/>
              </w:rPr>
              <w:t xml:space="preserve">6</w:t>
            </w:r>
          </w:p>
        </w:tc>
        <w:tc>
          <w:tcPr>
            <w:tcW w:type="dxa" w:w="3300"/>
            <w:shd w:fill="E7EDF5" w:color="auto" w:val="clear"/>
            <w:tcMar>
              <w:top w:type="dxa" w:w="60"/>
              <w:left w:type="dxa" w:w="100"/>
              <w:bottom w:type="dxa" w:w="60"/>
              <w:right w:type="dxa" w:w="100"/>
            </w:tcMar>
          </w:tcPr>
          <w:p>
            <w:pPr>
              <w:jc w:val="left"/>
            </w:pPr>
            <w:r>
              <w:rPr>
                <w:b w:val="false"/>
                <w:bCs w:val="false"/>
                <w:sz w:val="19"/>
                <w:szCs w:val="19"/>
              </w:rPr>
              <w:t xml:space="preserve">Composite scoring, domain and certificate forensics</w:t>
            </w:r>
          </w:p>
        </w:tc>
        <w:tc>
          <w:tcPr>
            <w:tcW w:type="dxa" w:w="4826"/>
            <w:shd w:fill="E7EDF5" w:color="auto" w:val="clear"/>
            <w:tcMar>
              <w:top w:type="dxa" w:w="60"/>
              <w:left w:type="dxa" w:w="100"/>
              <w:bottom w:type="dxa" w:w="60"/>
              <w:right w:type="dxa" w:w="100"/>
            </w:tcMar>
          </w:tcPr>
          <w:p>
            <w:pPr>
              <w:jc w:val="left"/>
            </w:pPr>
            <w:r>
              <w:rPr>
                <w:b w:val="false"/>
                <w:bCs w:val="false"/>
                <w:sz w:val="19"/>
                <w:szCs w:val="19"/>
              </w:rPr>
              <w:t xml:space="preserve">Multi-source verdict with rationale</w:t>
            </w:r>
          </w:p>
        </w:tc>
      </w:tr>
      <w:tr>
        <w:trPr>
          <w:cantSplit/>
        </w:trPr>
        <w:tc>
          <w:tcPr>
            <w:tcW w:type="dxa" w:w="900"/>
            <w:tcMar>
              <w:top w:type="dxa" w:w="60"/>
              <w:left w:type="dxa" w:w="100"/>
              <w:bottom w:type="dxa" w:w="60"/>
              <w:right w:type="dxa" w:w="100"/>
            </w:tcMar>
          </w:tcPr>
          <w:p>
            <w:pPr>
              <w:jc w:val="left"/>
            </w:pPr>
            <w:r>
              <w:rPr>
                <w:b w:val="false"/>
                <w:bCs w:val="false"/>
                <w:sz w:val="19"/>
                <w:szCs w:val="19"/>
              </w:rPr>
              <w:t xml:space="preserve">7</w:t>
            </w:r>
          </w:p>
        </w:tc>
        <w:tc>
          <w:tcPr>
            <w:tcW w:type="dxa" w:w="3300"/>
            <w:tcMar>
              <w:top w:type="dxa" w:w="60"/>
              <w:left w:type="dxa" w:w="100"/>
              <w:bottom w:type="dxa" w:w="60"/>
              <w:right w:type="dxa" w:w="100"/>
            </w:tcMar>
          </w:tcPr>
          <w:p>
            <w:pPr>
              <w:jc w:val="left"/>
            </w:pPr>
            <w:r>
              <w:rPr>
                <w:b w:val="false"/>
                <w:bCs w:val="false"/>
                <w:sz w:val="19"/>
                <w:szCs w:val="19"/>
              </w:rPr>
              <w:t xml:space="preserve">Typosquat detection and redirect chain capture</w:t>
            </w:r>
          </w:p>
        </w:tc>
        <w:tc>
          <w:tcPr>
            <w:tcW w:type="dxa" w:w="4826"/>
            <w:tcMar>
              <w:top w:type="dxa" w:w="60"/>
              <w:left w:type="dxa" w:w="100"/>
              <w:bottom w:type="dxa" w:w="60"/>
              <w:right w:type="dxa" w:w="100"/>
            </w:tcMar>
          </w:tcPr>
          <w:p>
            <w:pPr>
              <w:jc w:val="left"/>
            </w:pPr>
            <w:r>
              <w:rPr>
                <w:b w:val="false"/>
                <w:bCs w:val="false"/>
                <w:sz w:val="19"/>
                <w:szCs w:val="19"/>
              </w:rPr>
              <w:t xml:space="preserve">Lookalike-domain warnings</w:t>
            </w:r>
          </w:p>
        </w:tc>
      </w:tr>
      <w:tr>
        <w:trPr>
          <w:cantSplit/>
        </w:trPr>
        <w:tc>
          <w:tcPr>
            <w:tcW w:type="dxa" w:w="900"/>
            <w:shd w:fill="E7EDF5" w:color="auto" w:val="clear"/>
            <w:tcMar>
              <w:top w:type="dxa" w:w="60"/>
              <w:left w:type="dxa" w:w="100"/>
              <w:bottom w:type="dxa" w:w="60"/>
              <w:right w:type="dxa" w:w="100"/>
            </w:tcMar>
          </w:tcPr>
          <w:p>
            <w:pPr>
              <w:jc w:val="left"/>
            </w:pPr>
            <w:r>
              <w:rPr>
                <w:b w:val="false"/>
                <w:bCs w:val="false"/>
                <w:sz w:val="19"/>
                <w:szCs w:val="19"/>
              </w:rPr>
              <w:t xml:space="preserve">8</w:t>
            </w:r>
          </w:p>
        </w:tc>
        <w:tc>
          <w:tcPr>
            <w:tcW w:type="dxa" w:w="3300"/>
            <w:shd w:fill="E7EDF5" w:color="auto" w:val="clear"/>
            <w:tcMar>
              <w:top w:type="dxa" w:w="60"/>
              <w:left w:type="dxa" w:w="100"/>
              <w:bottom w:type="dxa" w:w="60"/>
              <w:right w:type="dxa" w:w="100"/>
            </w:tcMar>
          </w:tcPr>
          <w:p>
            <w:pPr>
              <w:jc w:val="left"/>
            </w:pPr>
            <w:r>
              <w:rPr>
                <w:b w:val="false"/>
                <w:bCs w:val="false"/>
                <w:sz w:val="19"/>
                <w:szCs w:val="19"/>
              </w:rPr>
              <w:t xml:space="preserve">Privacy scanner: third parties, cookies, permissions</w:t>
            </w:r>
          </w:p>
        </w:tc>
        <w:tc>
          <w:tcPr>
            <w:tcW w:type="dxa" w:w="4826"/>
            <w:shd w:fill="E7EDF5" w:color="auto" w:val="clear"/>
            <w:tcMar>
              <w:top w:type="dxa" w:w="60"/>
              <w:left w:type="dxa" w:w="100"/>
              <w:bottom w:type="dxa" w:w="60"/>
              <w:right w:type="dxa" w:w="100"/>
            </w:tcMar>
          </w:tcPr>
          <w:p>
            <w:pPr>
              <w:jc w:val="left"/>
            </w:pPr>
            <w:r>
              <w:rPr>
                <w:b w:val="false"/>
                <w:bCs w:val="false"/>
                <w:sz w:val="19"/>
                <w:szCs w:val="19"/>
              </w:rPr>
              <w:t xml:space="preserve">Per-site privacy signal set</w:t>
            </w:r>
          </w:p>
        </w:tc>
      </w:tr>
      <w:tr>
        <w:trPr>
          <w:cantSplit/>
        </w:trPr>
        <w:tc>
          <w:tcPr>
            <w:tcW w:type="dxa" w:w="900"/>
            <w:tcMar>
              <w:top w:type="dxa" w:w="60"/>
              <w:left w:type="dxa" w:w="100"/>
              <w:bottom w:type="dxa" w:w="60"/>
              <w:right w:type="dxa" w:w="100"/>
            </w:tcMar>
          </w:tcPr>
          <w:p>
            <w:pPr>
              <w:jc w:val="left"/>
            </w:pPr>
            <w:r>
              <w:rPr>
                <w:b w:val="false"/>
                <w:bCs w:val="false"/>
                <w:sz w:val="19"/>
                <w:szCs w:val="19"/>
              </w:rPr>
              <w:t xml:space="preserve">9</w:t>
            </w:r>
          </w:p>
        </w:tc>
        <w:tc>
          <w:tcPr>
            <w:tcW w:type="dxa" w:w="3300"/>
            <w:tcMar>
              <w:top w:type="dxa" w:w="60"/>
              <w:left w:type="dxa" w:w="100"/>
              <w:bottom w:type="dxa" w:w="60"/>
              <w:right w:type="dxa" w:w="100"/>
            </w:tcMar>
          </w:tcPr>
          <w:p>
            <w:pPr>
              <w:jc w:val="left"/>
            </w:pPr>
            <w:r>
              <w:rPr>
                <w:b w:val="false"/>
                <w:bCs w:val="false"/>
                <w:sz w:val="19"/>
                <w:szCs w:val="19"/>
              </w:rPr>
              <w:t xml:space="preserve">Safety and privacy UI, caching, quota handling</w:t>
            </w:r>
          </w:p>
        </w:tc>
        <w:tc>
          <w:tcPr>
            <w:tcW w:type="dxa" w:w="4826"/>
            <w:tcMar>
              <w:top w:type="dxa" w:w="60"/>
              <w:left w:type="dxa" w:w="100"/>
              <w:bottom w:type="dxa" w:w="60"/>
              <w:right w:type="dxa" w:w="100"/>
            </w:tcMar>
          </w:tcPr>
          <w:p>
            <w:pPr>
              <w:jc w:val="left"/>
            </w:pPr>
            <w:r>
              <w:rPr>
                <w:b w:val="false"/>
                <w:bCs w:val="false"/>
                <w:sz w:val="19"/>
                <w:szCs w:val="19"/>
              </w:rPr>
              <w:t xml:space="preserve">Milestone M1 — safety layer complete</w:t>
            </w:r>
          </w:p>
        </w:tc>
      </w:tr>
      <w:tr>
        <w:trPr>
          <w:cantSplit/>
        </w:trPr>
        <w:tc>
          <w:tcPr>
            <w:tcW w:type="dxa" w:w="900"/>
            <w:shd w:fill="E7EDF5" w:color="auto" w:val="clear"/>
            <w:tcMar>
              <w:top w:type="dxa" w:w="60"/>
              <w:left w:type="dxa" w:w="100"/>
              <w:bottom w:type="dxa" w:w="60"/>
              <w:right w:type="dxa" w:w="100"/>
            </w:tcMar>
          </w:tcPr>
          <w:p>
            <w:pPr>
              <w:jc w:val="left"/>
            </w:pPr>
            <w:r>
              <w:rPr>
                <w:b w:val="false"/>
                <w:bCs w:val="false"/>
                <w:sz w:val="19"/>
                <w:szCs w:val="19"/>
              </w:rPr>
              <w:t xml:space="preserve">10</w:t>
            </w:r>
          </w:p>
        </w:tc>
        <w:tc>
          <w:tcPr>
            <w:tcW w:type="dxa" w:w="3300"/>
            <w:shd w:fill="E7EDF5" w:color="auto" w:val="clear"/>
            <w:tcMar>
              <w:top w:type="dxa" w:w="60"/>
              <w:left w:type="dxa" w:w="100"/>
              <w:bottom w:type="dxa" w:w="60"/>
              <w:right w:type="dxa" w:w="100"/>
            </w:tcMar>
          </w:tcPr>
          <w:p>
            <w:pPr>
              <w:jc w:val="left"/>
            </w:pPr>
            <w:r>
              <w:rPr>
                <w:b w:val="false"/>
                <w:bCs w:val="false"/>
                <w:sz w:val="19"/>
                <w:szCs w:val="19"/>
              </w:rPr>
              <w:t xml:space="preserve">Page perception: extraction, readability, snapshots</w:t>
            </w:r>
          </w:p>
        </w:tc>
        <w:tc>
          <w:tcPr>
            <w:tcW w:type="dxa" w:w="4826"/>
            <w:shd w:fill="E7EDF5" w:color="auto" w:val="clear"/>
            <w:tcMar>
              <w:top w:type="dxa" w:w="60"/>
              <w:left w:type="dxa" w:w="100"/>
              <w:bottom w:type="dxa" w:w="60"/>
              <w:right w:type="dxa" w:w="100"/>
            </w:tcMar>
          </w:tcPr>
          <w:p>
            <w:pPr>
              <w:jc w:val="left"/>
            </w:pPr>
            <w:r>
              <w:rPr>
                <w:b w:val="false"/>
                <w:bCs w:val="false"/>
                <w:sz w:val="19"/>
                <w:szCs w:val="19"/>
              </w:rPr>
              <w:t xml:space="preserve">Structured page representation</w:t>
            </w:r>
          </w:p>
        </w:tc>
      </w:tr>
      <w:tr>
        <w:trPr>
          <w:cantSplit/>
        </w:trPr>
        <w:tc>
          <w:tcPr>
            <w:tcW w:type="dxa" w:w="900"/>
            <w:tcMar>
              <w:top w:type="dxa" w:w="60"/>
              <w:left w:type="dxa" w:w="100"/>
              <w:bottom w:type="dxa" w:w="60"/>
              <w:right w:type="dxa" w:w="100"/>
            </w:tcMar>
          </w:tcPr>
          <w:p>
            <w:pPr>
              <w:jc w:val="left"/>
            </w:pPr>
            <w:r>
              <w:rPr>
                <w:b w:val="false"/>
                <w:bCs w:val="false"/>
                <w:sz w:val="19"/>
                <w:szCs w:val="19"/>
              </w:rPr>
              <w:t xml:space="preserve">11</w:t>
            </w:r>
          </w:p>
        </w:tc>
        <w:tc>
          <w:tcPr>
            <w:tcW w:type="dxa" w:w="3300"/>
            <w:tcMar>
              <w:top w:type="dxa" w:w="60"/>
              <w:left w:type="dxa" w:w="100"/>
              <w:bottom w:type="dxa" w:w="60"/>
              <w:right w:type="dxa" w:w="100"/>
            </w:tcMar>
          </w:tcPr>
          <w:p>
            <w:pPr>
              <w:jc w:val="left"/>
            </w:pPr>
            <w:r>
              <w:rPr>
                <w:b w:val="false"/>
                <w:bCs w:val="false"/>
                <w:sz w:val="19"/>
                <w:szCs w:val="19"/>
              </w:rPr>
              <w:t xml:space="preserve">Model provider abstraction and context assembly</w:t>
            </w:r>
          </w:p>
        </w:tc>
        <w:tc>
          <w:tcPr>
            <w:tcW w:type="dxa" w:w="4826"/>
            <w:tcMar>
              <w:top w:type="dxa" w:w="60"/>
              <w:left w:type="dxa" w:w="100"/>
              <w:bottom w:type="dxa" w:w="60"/>
              <w:right w:type="dxa" w:w="100"/>
            </w:tcMar>
          </w:tcPr>
          <w:p>
            <w:pPr>
              <w:jc w:val="left"/>
            </w:pPr>
            <w:r>
              <w:rPr>
                <w:b w:val="false"/>
                <w:bCs w:val="false"/>
                <w:sz w:val="19"/>
                <w:szCs w:val="19"/>
              </w:rPr>
              <w:t xml:space="preserve">Pluggable model layer with cost metering</w:t>
            </w:r>
          </w:p>
        </w:tc>
      </w:tr>
      <w:tr>
        <w:trPr>
          <w:cantSplit/>
        </w:trPr>
        <w:tc>
          <w:tcPr>
            <w:tcW w:type="dxa" w:w="900"/>
            <w:shd w:fill="E7EDF5" w:color="auto" w:val="clear"/>
            <w:tcMar>
              <w:top w:type="dxa" w:w="60"/>
              <w:left w:type="dxa" w:w="100"/>
              <w:bottom w:type="dxa" w:w="60"/>
              <w:right w:type="dxa" w:w="100"/>
            </w:tcMar>
          </w:tcPr>
          <w:p>
            <w:pPr>
              <w:jc w:val="left"/>
            </w:pPr>
            <w:r>
              <w:rPr>
                <w:b w:val="false"/>
                <w:bCs w:val="false"/>
                <w:sz w:val="19"/>
                <w:szCs w:val="19"/>
              </w:rPr>
              <w:t xml:space="preserve">12</w:t>
            </w:r>
          </w:p>
        </w:tc>
        <w:tc>
          <w:tcPr>
            <w:tcW w:type="dxa" w:w="3300"/>
            <w:shd w:fill="E7EDF5" w:color="auto" w:val="clear"/>
            <w:tcMar>
              <w:top w:type="dxa" w:w="60"/>
              <w:left w:type="dxa" w:w="100"/>
              <w:bottom w:type="dxa" w:w="60"/>
              <w:right w:type="dxa" w:w="100"/>
            </w:tcMar>
          </w:tcPr>
          <w:p>
            <w:pPr>
              <w:jc w:val="left"/>
            </w:pPr>
            <w:r>
              <w:rPr>
                <w:b w:val="false"/>
                <w:bCs w:val="false"/>
                <w:sz w:val="19"/>
                <w:szCs w:val="19"/>
              </w:rPr>
              <w:t xml:space="preserve">Grounded question answering with citations</w:t>
            </w:r>
          </w:p>
        </w:tc>
        <w:tc>
          <w:tcPr>
            <w:tcW w:type="dxa" w:w="4826"/>
            <w:shd w:fill="E7EDF5" w:color="auto" w:val="clear"/>
            <w:tcMar>
              <w:top w:type="dxa" w:w="60"/>
              <w:left w:type="dxa" w:w="100"/>
              <w:bottom w:type="dxa" w:w="60"/>
              <w:right w:type="dxa" w:w="100"/>
            </w:tcMar>
          </w:tcPr>
          <w:p>
            <w:pPr>
              <w:jc w:val="left"/>
            </w:pPr>
            <w:r>
              <w:rPr>
                <w:b w:val="false"/>
                <w:bCs w:val="false"/>
                <w:sz w:val="19"/>
                <w:szCs w:val="19"/>
              </w:rPr>
              <w:t xml:space="preserve">Ask-about-this-page working end to end</w:t>
            </w:r>
          </w:p>
        </w:tc>
      </w:tr>
      <w:tr>
        <w:trPr>
          <w:cantSplit/>
        </w:trPr>
        <w:tc>
          <w:tcPr>
            <w:tcW w:type="dxa" w:w="900"/>
            <w:tcMar>
              <w:top w:type="dxa" w:w="60"/>
              <w:left w:type="dxa" w:w="100"/>
              <w:bottom w:type="dxa" w:w="60"/>
              <w:right w:type="dxa" w:w="100"/>
            </w:tcMar>
          </w:tcPr>
          <w:p>
            <w:pPr>
              <w:jc w:val="left"/>
            </w:pPr>
            <w:r>
              <w:rPr>
                <w:b w:val="false"/>
                <w:bCs w:val="false"/>
                <w:sz w:val="19"/>
                <w:szCs w:val="19"/>
              </w:rPr>
              <w:t xml:space="preserve">13</w:t>
            </w:r>
          </w:p>
        </w:tc>
        <w:tc>
          <w:tcPr>
            <w:tcW w:type="dxa" w:w="3300"/>
            <w:tcMar>
              <w:top w:type="dxa" w:w="60"/>
              <w:left w:type="dxa" w:w="100"/>
              <w:bottom w:type="dxa" w:w="60"/>
              <w:right w:type="dxa" w:w="100"/>
            </w:tcMar>
          </w:tcPr>
          <w:p>
            <w:pPr>
              <w:jc w:val="left"/>
            </w:pPr>
            <w:r>
              <w:rPr>
                <w:b w:val="false"/>
                <w:bCs w:val="false"/>
                <w:sz w:val="19"/>
                <w:szCs w:val="19"/>
              </w:rPr>
              <w:t xml:space="preserve">Multi-tab context and cross-page synthesis</w:t>
            </w:r>
          </w:p>
        </w:tc>
        <w:tc>
          <w:tcPr>
            <w:tcW w:type="dxa" w:w="4826"/>
            <w:tcMar>
              <w:top w:type="dxa" w:w="60"/>
              <w:left w:type="dxa" w:w="100"/>
              <w:bottom w:type="dxa" w:w="60"/>
              <w:right w:type="dxa" w:w="100"/>
            </w:tcMar>
          </w:tcPr>
          <w:p>
            <w:pPr>
              <w:jc w:val="left"/>
            </w:pPr>
            <w:r>
              <w:rPr>
                <w:b w:val="false"/>
                <w:bCs w:val="false"/>
                <w:sz w:val="19"/>
                <w:szCs w:val="19"/>
              </w:rPr>
              <w:t xml:space="preserve">Comparative answers across open tabs</w:t>
            </w:r>
          </w:p>
        </w:tc>
      </w:tr>
      <w:tr>
        <w:trPr>
          <w:cantSplit/>
        </w:trPr>
        <w:tc>
          <w:tcPr>
            <w:tcW w:type="dxa" w:w="900"/>
            <w:shd w:fill="E7EDF5" w:color="auto" w:val="clear"/>
            <w:tcMar>
              <w:top w:type="dxa" w:w="60"/>
              <w:left w:type="dxa" w:w="100"/>
              <w:bottom w:type="dxa" w:w="60"/>
              <w:right w:type="dxa" w:w="100"/>
            </w:tcMar>
          </w:tcPr>
          <w:p>
            <w:pPr>
              <w:jc w:val="left"/>
            </w:pPr>
            <w:r>
              <w:rPr>
                <w:b w:val="false"/>
                <w:bCs w:val="false"/>
                <w:sz w:val="19"/>
                <w:szCs w:val="19"/>
              </w:rPr>
              <w:t xml:space="preserve">14</w:t>
            </w:r>
          </w:p>
        </w:tc>
        <w:tc>
          <w:tcPr>
            <w:tcW w:type="dxa" w:w="3300"/>
            <w:shd w:fill="E7EDF5" w:color="auto" w:val="clear"/>
            <w:tcMar>
              <w:top w:type="dxa" w:w="60"/>
              <w:left w:type="dxa" w:w="100"/>
              <w:bottom w:type="dxa" w:w="60"/>
              <w:right w:type="dxa" w:w="100"/>
            </w:tcMar>
          </w:tcPr>
          <w:p>
            <w:pPr>
              <w:jc w:val="left"/>
            </w:pPr>
            <w:r>
              <w:rPr>
                <w:b w:val="false"/>
                <w:bCs w:val="false"/>
                <w:sz w:val="19"/>
                <w:szCs w:val="19"/>
              </w:rPr>
              <w:t xml:space="preserve">Knowledge capture: snapshots, summaries, notes</w:t>
            </w:r>
          </w:p>
        </w:tc>
        <w:tc>
          <w:tcPr>
            <w:tcW w:type="dxa" w:w="4826"/>
            <w:shd w:fill="E7EDF5" w:color="auto" w:val="clear"/>
            <w:tcMar>
              <w:top w:type="dxa" w:w="60"/>
              <w:left w:type="dxa" w:w="100"/>
              <w:bottom w:type="dxa" w:w="60"/>
              <w:right w:type="dxa" w:w="100"/>
            </w:tcMar>
          </w:tcPr>
          <w:p>
            <w:pPr>
              <w:jc w:val="left"/>
            </w:pPr>
            <w:r>
              <w:rPr>
                <w:b w:val="false"/>
                <w:bCs w:val="false"/>
                <w:sz w:val="19"/>
                <w:szCs w:val="19"/>
              </w:rPr>
              <w:t xml:space="preserve">Durable per-site knowledge record</w:t>
            </w:r>
          </w:p>
        </w:tc>
      </w:tr>
      <w:tr>
        <w:trPr>
          <w:cantSplit/>
        </w:trPr>
        <w:tc>
          <w:tcPr>
            <w:tcW w:type="dxa" w:w="900"/>
            <w:tcMar>
              <w:top w:type="dxa" w:w="60"/>
              <w:left w:type="dxa" w:w="100"/>
              <w:bottom w:type="dxa" w:w="60"/>
              <w:right w:type="dxa" w:w="100"/>
            </w:tcMar>
          </w:tcPr>
          <w:p>
            <w:pPr>
              <w:jc w:val="left"/>
            </w:pPr>
            <w:r>
              <w:rPr>
                <w:b w:val="false"/>
                <w:bCs w:val="false"/>
                <w:sz w:val="19"/>
                <w:szCs w:val="19"/>
              </w:rPr>
              <w:t xml:space="preserve">15</w:t>
            </w:r>
          </w:p>
        </w:tc>
        <w:tc>
          <w:tcPr>
            <w:tcW w:type="dxa" w:w="3300"/>
            <w:tcMar>
              <w:top w:type="dxa" w:w="60"/>
              <w:left w:type="dxa" w:w="100"/>
              <w:bottom w:type="dxa" w:w="60"/>
              <w:right w:type="dxa" w:w="100"/>
            </w:tcMar>
          </w:tcPr>
          <w:p>
            <w:pPr>
              <w:jc w:val="left"/>
            </w:pPr>
            <w:r>
              <w:rPr>
                <w:b w:val="false"/>
                <w:bCs w:val="false"/>
                <w:sz w:val="19"/>
                <w:szCs w:val="19"/>
              </w:rPr>
              <w:t xml:space="preserve">Search, tagging, projects and export</w:t>
            </w:r>
          </w:p>
        </w:tc>
        <w:tc>
          <w:tcPr>
            <w:tcW w:type="dxa" w:w="4826"/>
            <w:tcMar>
              <w:top w:type="dxa" w:w="60"/>
              <w:left w:type="dxa" w:w="100"/>
              <w:bottom w:type="dxa" w:w="60"/>
              <w:right w:type="dxa" w:w="100"/>
            </w:tcMar>
          </w:tcPr>
          <w:p>
            <w:pPr>
              <w:jc w:val="left"/>
            </w:pPr>
            <w:r>
              <w:rPr>
                <w:b w:val="false"/>
                <w:bCs w:val="false"/>
                <w:sz w:val="19"/>
                <w:szCs w:val="19"/>
              </w:rPr>
              <w:t xml:space="preserve">Searchable knowledge base with export</w:t>
            </w:r>
          </w:p>
        </w:tc>
      </w:tr>
      <w:tr>
        <w:trPr>
          <w:cantSplit/>
        </w:trPr>
        <w:tc>
          <w:tcPr>
            <w:tcW w:type="dxa" w:w="900"/>
            <w:shd w:fill="E7EDF5" w:color="auto" w:val="clear"/>
            <w:tcMar>
              <w:top w:type="dxa" w:w="60"/>
              <w:left w:type="dxa" w:w="100"/>
              <w:bottom w:type="dxa" w:w="60"/>
              <w:right w:type="dxa" w:w="100"/>
            </w:tcMar>
          </w:tcPr>
          <w:p>
            <w:pPr>
              <w:jc w:val="left"/>
            </w:pPr>
            <w:r>
              <w:rPr>
                <w:b w:val="false"/>
                <w:bCs w:val="false"/>
                <w:sz w:val="19"/>
                <w:szCs w:val="19"/>
              </w:rPr>
              <w:t xml:space="preserve">16</w:t>
            </w:r>
          </w:p>
        </w:tc>
        <w:tc>
          <w:tcPr>
            <w:tcW w:type="dxa" w:w="3300"/>
            <w:shd w:fill="E7EDF5" w:color="auto" w:val="clear"/>
            <w:tcMar>
              <w:top w:type="dxa" w:w="60"/>
              <w:left w:type="dxa" w:w="100"/>
              <w:bottom w:type="dxa" w:w="60"/>
              <w:right w:type="dxa" w:w="100"/>
            </w:tcMar>
          </w:tcPr>
          <w:p>
            <w:pPr>
              <w:jc w:val="left"/>
            </w:pPr>
            <w:r>
              <w:rPr>
                <w:b w:val="false"/>
                <w:bCs w:val="false"/>
                <w:sz w:val="19"/>
                <w:szCs w:val="19"/>
              </w:rPr>
              <w:t xml:space="preserve">Injection-resistance hardening and evaluation suite</w:t>
            </w:r>
          </w:p>
        </w:tc>
        <w:tc>
          <w:tcPr>
            <w:tcW w:type="dxa" w:w="4826"/>
            <w:shd w:fill="E7EDF5" w:color="auto" w:val="clear"/>
            <w:tcMar>
              <w:top w:type="dxa" w:w="60"/>
              <w:left w:type="dxa" w:w="100"/>
              <w:bottom w:type="dxa" w:w="60"/>
              <w:right w:type="dxa" w:w="100"/>
            </w:tcMar>
          </w:tcPr>
          <w:p>
            <w:pPr>
              <w:jc w:val="left"/>
            </w:pPr>
            <w:r>
              <w:rPr>
                <w:b w:val="false"/>
                <w:bCs w:val="false"/>
                <w:sz w:val="19"/>
                <w:szCs w:val="19"/>
              </w:rPr>
              <w:t xml:space="preserve">Milestone M2 — public beta of the read-only agent</w:t>
            </w:r>
          </w:p>
        </w:tc>
      </w:tr>
      <w:tr>
        <w:trPr>
          <w:cantSplit/>
        </w:trPr>
        <w:tc>
          <w:tcPr>
            <w:tcW w:type="dxa" w:w="900"/>
            <w:tcMar>
              <w:top w:type="dxa" w:w="60"/>
              <w:left w:type="dxa" w:w="100"/>
              <w:bottom w:type="dxa" w:w="60"/>
              <w:right w:type="dxa" w:w="100"/>
            </w:tcMar>
          </w:tcPr>
          <w:p>
            <w:pPr>
              <w:jc w:val="left"/>
            </w:pPr>
            <w:r>
              <w:rPr>
                <w:b w:val="false"/>
                <w:bCs w:val="false"/>
                <w:sz w:val="19"/>
                <w:szCs w:val="19"/>
              </w:rPr>
              <w:t xml:space="preserve">17</w:t>
            </w:r>
          </w:p>
        </w:tc>
        <w:tc>
          <w:tcPr>
            <w:tcW w:type="dxa" w:w="3300"/>
            <w:tcMar>
              <w:top w:type="dxa" w:w="60"/>
              <w:left w:type="dxa" w:w="100"/>
              <w:bottom w:type="dxa" w:w="60"/>
              <w:right w:type="dxa" w:w="100"/>
            </w:tcMar>
          </w:tcPr>
          <w:p>
            <w:pPr>
              <w:jc w:val="left"/>
            </w:pPr>
            <w:r>
              <w:rPr>
                <w:b w:val="false"/>
                <w:bCs w:val="false"/>
                <w:sz w:val="19"/>
                <w:szCs w:val="19"/>
              </w:rPr>
              <w:t xml:space="preserve">Action primitives in the extension</w:t>
            </w:r>
          </w:p>
        </w:tc>
        <w:tc>
          <w:tcPr>
            <w:tcW w:type="dxa" w:w="4826"/>
            <w:tcMar>
              <w:top w:type="dxa" w:w="60"/>
              <w:left w:type="dxa" w:w="100"/>
              <w:bottom w:type="dxa" w:w="60"/>
              <w:right w:type="dxa" w:w="100"/>
            </w:tcMar>
          </w:tcPr>
          <w:p>
            <w:pPr>
              <w:jc w:val="left"/>
            </w:pPr>
            <w:r>
              <w:rPr>
                <w:b w:val="false"/>
                <w:bCs w:val="false"/>
                <w:sz w:val="19"/>
                <w:szCs w:val="19"/>
              </w:rPr>
              <w:t xml:space="preserve">Click, type, scroll, navigate and extract</w:t>
            </w:r>
          </w:p>
        </w:tc>
      </w:tr>
      <w:tr>
        <w:trPr>
          <w:cantSplit/>
        </w:trPr>
        <w:tc>
          <w:tcPr>
            <w:tcW w:type="dxa" w:w="900"/>
            <w:shd w:fill="E7EDF5" w:color="auto" w:val="clear"/>
            <w:tcMar>
              <w:top w:type="dxa" w:w="60"/>
              <w:left w:type="dxa" w:w="100"/>
              <w:bottom w:type="dxa" w:w="60"/>
              <w:right w:type="dxa" w:w="100"/>
            </w:tcMar>
          </w:tcPr>
          <w:p>
            <w:pPr>
              <w:jc w:val="left"/>
            </w:pPr>
            <w:r>
              <w:rPr>
                <w:b w:val="false"/>
                <w:bCs w:val="false"/>
                <w:sz w:val="19"/>
                <w:szCs w:val="19"/>
              </w:rPr>
              <w:t xml:space="preserve">18</w:t>
            </w:r>
          </w:p>
        </w:tc>
        <w:tc>
          <w:tcPr>
            <w:tcW w:type="dxa" w:w="3300"/>
            <w:shd w:fill="E7EDF5" w:color="auto" w:val="clear"/>
            <w:tcMar>
              <w:top w:type="dxa" w:w="60"/>
              <w:left w:type="dxa" w:w="100"/>
              <w:bottom w:type="dxa" w:w="60"/>
              <w:right w:type="dxa" w:w="100"/>
            </w:tcMar>
          </w:tcPr>
          <w:p>
            <w:pPr>
              <w:jc w:val="left"/>
            </w:pPr>
            <w:r>
              <w:rPr>
                <w:b w:val="false"/>
                <w:bCs w:val="false"/>
                <w:sz w:val="19"/>
                <w:szCs w:val="19"/>
              </w:rPr>
              <w:t xml:space="preserve">Element targeting and resolution strategies</w:t>
            </w:r>
          </w:p>
        </w:tc>
        <w:tc>
          <w:tcPr>
            <w:tcW w:type="dxa" w:w="4826"/>
            <w:shd w:fill="E7EDF5" w:color="auto" w:val="clear"/>
            <w:tcMar>
              <w:top w:type="dxa" w:w="60"/>
              <w:left w:type="dxa" w:w="100"/>
              <w:bottom w:type="dxa" w:w="60"/>
              <w:right w:type="dxa" w:w="100"/>
            </w:tcMar>
          </w:tcPr>
          <w:p>
            <w:pPr>
              <w:jc w:val="left"/>
            </w:pPr>
            <w:r>
              <w:rPr>
                <w:b w:val="false"/>
                <w:bCs w:val="false"/>
                <w:sz w:val="19"/>
                <w:szCs w:val="19"/>
              </w:rPr>
              <w:t xml:space="preserve">Resilient targeting with fallbacks</w:t>
            </w:r>
          </w:p>
        </w:tc>
      </w:tr>
      <w:tr>
        <w:trPr>
          <w:cantSplit/>
        </w:trPr>
        <w:tc>
          <w:tcPr>
            <w:tcW w:type="dxa" w:w="900"/>
            <w:tcMar>
              <w:top w:type="dxa" w:w="60"/>
              <w:left w:type="dxa" w:w="100"/>
              <w:bottom w:type="dxa" w:w="60"/>
              <w:right w:type="dxa" w:w="100"/>
            </w:tcMar>
          </w:tcPr>
          <w:p>
            <w:pPr>
              <w:jc w:val="left"/>
            </w:pPr>
            <w:r>
              <w:rPr>
                <w:b w:val="false"/>
                <w:bCs w:val="false"/>
                <w:sz w:val="19"/>
                <w:szCs w:val="19"/>
              </w:rPr>
              <w:t xml:space="preserve">19</w:t>
            </w:r>
          </w:p>
        </w:tc>
        <w:tc>
          <w:tcPr>
            <w:tcW w:type="dxa" w:w="3300"/>
            <w:tcMar>
              <w:top w:type="dxa" w:w="60"/>
              <w:left w:type="dxa" w:w="100"/>
              <w:bottom w:type="dxa" w:w="60"/>
              <w:right w:type="dxa" w:w="100"/>
            </w:tcMar>
          </w:tcPr>
          <w:p>
            <w:pPr>
              <w:jc w:val="left"/>
            </w:pPr>
            <w:r>
              <w:rPr>
                <w:b w:val="false"/>
                <w:bCs w:val="false"/>
                <w:sz w:val="19"/>
                <w:szCs w:val="19"/>
              </w:rPr>
              <w:t xml:space="preserve">Planner: goal decomposition and plan rendering</w:t>
            </w:r>
          </w:p>
        </w:tc>
        <w:tc>
          <w:tcPr>
            <w:tcW w:type="dxa" w:w="4826"/>
            <w:tcMar>
              <w:top w:type="dxa" w:w="60"/>
              <w:left w:type="dxa" w:w="100"/>
              <w:bottom w:type="dxa" w:w="60"/>
              <w:right w:type="dxa" w:w="100"/>
            </w:tcMar>
          </w:tcPr>
          <w:p>
            <w:pPr>
              <w:jc w:val="left"/>
            </w:pPr>
            <w:r>
              <w:rPr>
                <w:b w:val="false"/>
                <w:bCs w:val="false"/>
                <w:sz w:val="19"/>
                <w:szCs w:val="19"/>
              </w:rPr>
              <w:t xml:space="preserve">Visible plan before execution</w:t>
            </w:r>
          </w:p>
        </w:tc>
      </w:tr>
      <w:tr>
        <w:trPr>
          <w:cantSplit/>
        </w:trPr>
        <w:tc>
          <w:tcPr>
            <w:tcW w:type="dxa" w:w="900"/>
            <w:shd w:fill="E7EDF5" w:color="auto" w:val="clear"/>
            <w:tcMar>
              <w:top w:type="dxa" w:w="60"/>
              <w:left w:type="dxa" w:w="100"/>
              <w:bottom w:type="dxa" w:w="60"/>
              <w:right w:type="dxa" w:w="100"/>
            </w:tcMar>
          </w:tcPr>
          <w:p>
            <w:pPr>
              <w:jc w:val="left"/>
            </w:pPr>
            <w:r>
              <w:rPr>
                <w:b w:val="false"/>
                <w:bCs w:val="false"/>
                <w:sz w:val="19"/>
                <w:szCs w:val="19"/>
              </w:rPr>
              <w:t xml:space="preserve">20</w:t>
            </w:r>
          </w:p>
        </w:tc>
        <w:tc>
          <w:tcPr>
            <w:tcW w:type="dxa" w:w="3300"/>
            <w:shd w:fill="E7EDF5" w:color="auto" w:val="clear"/>
            <w:tcMar>
              <w:top w:type="dxa" w:w="60"/>
              <w:left w:type="dxa" w:w="100"/>
              <w:bottom w:type="dxa" w:w="60"/>
              <w:right w:type="dxa" w:w="100"/>
            </w:tcMar>
          </w:tcPr>
          <w:p>
            <w:pPr>
              <w:jc w:val="left"/>
            </w:pPr>
            <w:r>
              <w:rPr>
                <w:b w:val="false"/>
                <w:bCs w:val="false"/>
                <w:sz w:val="19"/>
                <w:szCs w:val="19"/>
              </w:rPr>
              <w:t xml:space="preserve">Executor loop and per-step state machine</w:t>
            </w:r>
          </w:p>
        </w:tc>
        <w:tc>
          <w:tcPr>
            <w:tcW w:type="dxa" w:w="4826"/>
            <w:shd w:fill="E7EDF5" w:color="auto" w:val="clear"/>
            <w:tcMar>
              <w:top w:type="dxa" w:w="60"/>
              <w:left w:type="dxa" w:w="100"/>
              <w:bottom w:type="dxa" w:w="60"/>
              <w:right w:type="dxa" w:w="100"/>
            </w:tcMar>
          </w:tcPr>
          <w:p>
            <w:pPr>
              <w:jc w:val="left"/>
            </w:pPr>
            <w:r>
              <w:rPr>
                <w:b w:val="false"/>
                <w:bCs w:val="false"/>
                <w:sz w:val="19"/>
                <w:szCs w:val="19"/>
              </w:rPr>
              <w:t xml:space="preserve">Sequential execution with live status</w:t>
            </w:r>
          </w:p>
        </w:tc>
      </w:tr>
      <w:tr>
        <w:trPr>
          <w:cantSplit/>
        </w:trPr>
        <w:tc>
          <w:tcPr>
            <w:tcW w:type="dxa" w:w="900"/>
            <w:tcMar>
              <w:top w:type="dxa" w:w="60"/>
              <w:left w:type="dxa" w:w="100"/>
              <w:bottom w:type="dxa" w:w="60"/>
              <w:right w:type="dxa" w:w="100"/>
            </w:tcMar>
          </w:tcPr>
          <w:p>
            <w:pPr>
              <w:jc w:val="left"/>
            </w:pPr>
            <w:r>
              <w:rPr>
                <w:b w:val="false"/>
                <w:bCs w:val="false"/>
                <w:sz w:val="19"/>
                <w:szCs w:val="19"/>
              </w:rPr>
              <w:t xml:space="preserve">21</w:t>
            </w:r>
          </w:p>
        </w:tc>
        <w:tc>
          <w:tcPr>
            <w:tcW w:type="dxa" w:w="3300"/>
            <w:tcMar>
              <w:top w:type="dxa" w:w="60"/>
              <w:left w:type="dxa" w:w="100"/>
              <w:bottom w:type="dxa" w:w="60"/>
              <w:right w:type="dxa" w:w="100"/>
            </w:tcMar>
          </w:tcPr>
          <w:p>
            <w:pPr>
              <w:jc w:val="left"/>
            </w:pPr>
            <w:r>
              <w:rPr>
                <w:b w:val="false"/>
                <w:bCs w:val="false"/>
                <w:sz w:val="19"/>
                <w:szCs w:val="19"/>
              </w:rPr>
              <w:t xml:space="preserve">Permission ladder and approval checkpoints</w:t>
            </w:r>
          </w:p>
        </w:tc>
        <w:tc>
          <w:tcPr>
            <w:tcW w:type="dxa" w:w="4826"/>
            <w:tcMar>
              <w:top w:type="dxa" w:w="60"/>
              <w:left w:type="dxa" w:w="100"/>
              <w:bottom w:type="dxa" w:w="60"/>
              <w:right w:type="dxa" w:w="100"/>
            </w:tcMar>
          </w:tcPr>
          <w:p>
            <w:pPr>
              <w:jc w:val="left"/>
            </w:pPr>
            <w:r>
              <w:rPr>
                <w:b w:val="false"/>
                <w:bCs w:val="false"/>
                <w:sz w:val="19"/>
                <w:szCs w:val="19"/>
              </w:rPr>
              <w:t xml:space="preserve">Approval gate on sensitive action classes</w:t>
            </w:r>
          </w:p>
        </w:tc>
      </w:tr>
      <w:tr>
        <w:trPr>
          <w:cantSplit/>
        </w:trPr>
        <w:tc>
          <w:tcPr>
            <w:tcW w:type="dxa" w:w="900"/>
            <w:shd w:fill="E7EDF5" w:color="auto" w:val="clear"/>
            <w:tcMar>
              <w:top w:type="dxa" w:w="60"/>
              <w:left w:type="dxa" w:w="100"/>
              <w:bottom w:type="dxa" w:w="60"/>
              <w:right w:type="dxa" w:w="100"/>
            </w:tcMar>
          </w:tcPr>
          <w:p>
            <w:pPr>
              <w:jc w:val="left"/>
            </w:pPr>
            <w:r>
              <w:rPr>
                <w:b w:val="false"/>
                <w:bCs w:val="false"/>
                <w:sz w:val="19"/>
                <w:szCs w:val="19"/>
              </w:rPr>
              <w:t xml:space="preserve">22</w:t>
            </w:r>
          </w:p>
        </w:tc>
        <w:tc>
          <w:tcPr>
            <w:tcW w:type="dxa" w:w="3300"/>
            <w:shd w:fill="E7EDF5" w:color="auto" w:val="clear"/>
            <w:tcMar>
              <w:top w:type="dxa" w:w="60"/>
              <w:left w:type="dxa" w:w="100"/>
              <w:bottom w:type="dxa" w:w="60"/>
              <w:right w:type="dxa" w:w="100"/>
            </w:tcMar>
          </w:tcPr>
          <w:p>
            <w:pPr>
              <w:jc w:val="left"/>
            </w:pPr>
            <w:r>
              <w:rPr>
                <w:b w:val="false"/>
                <w:bCs w:val="false"/>
                <w:sz w:val="19"/>
                <w:szCs w:val="19"/>
              </w:rPr>
              <w:t xml:space="preserve">Audit log and session replay</w:t>
            </w:r>
          </w:p>
        </w:tc>
        <w:tc>
          <w:tcPr>
            <w:tcW w:type="dxa" w:w="4826"/>
            <w:shd w:fill="E7EDF5" w:color="auto" w:val="clear"/>
            <w:tcMar>
              <w:top w:type="dxa" w:w="60"/>
              <w:left w:type="dxa" w:w="100"/>
              <w:bottom w:type="dxa" w:w="60"/>
              <w:right w:type="dxa" w:w="100"/>
            </w:tcMar>
          </w:tcPr>
          <w:p>
            <w:pPr>
              <w:jc w:val="left"/>
            </w:pPr>
            <w:r>
              <w:rPr>
                <w:b w:val="false"/>
                <w:bCs w:val="false"/>
                <w:sz w:val="19"/>
                <w:szCs w:val="19"/>
              </w:rPr>
              <w:t xml:space="preserve">Complete, exportable action history</w:t>
            </w:r>
          </w:p>
        </w:tc>
      </w:tr>
      <w:tr>
        <w:trPr>
          <w:cantSplit/>
        </w:trPr>
        <w:tc>
          <w:tcPr>
            <w:tcW w:type="dxa" w:w="900"/>
            <w:tcMar>
              <w:top w:type="dxa" w:w="60"/>
              <w:left w:type="dxa" w:w="100"/>
              <w:bottom w:type="dxa" w:w="60"/>
              <w:right w:type="dxa" w:w="100"/>
            </w:tcMar>
          </w:tcPr>
          <w:p>
            <w:pPr>
              <w:jc w:val="left"/>
            </w:pPr>
            <w:r>
              <w:rPr>
                <w:b w:val="false"/>
                <w:bCs w:val="false"/>
                <w:sz w:val="19"/>
                <w:szCs w:val="19"/>
              </w:rPr>
              <w:t xml:space="preserve">23</w:t>
            </w:r>
          </w:p>
        </w:tc>
        <w:tc>
          <w:tcPr>
            <w:tcW w:type="dxa" w:w="3300"/>
            <w:tcMar>
              <w:top w:type="dxa" w:w="60"/>
              <w:left w:type="dxa" w:w="100"/>
              <w:bottom w:type="dxa" w:w="60"/>
              <w:right w:type="dxa" w:w="100"/>
            </w:tcMar>
          </w:tcPr>
          <w:p>
            <w:pPr>
              <w:jc w:val="left"/>
            </w:pPr>
            <w:r>
              <w:rPr>
                <w:b w:val="false"/>
                <w:bCs w:val="false"/>
                <w:sz w:val="19"/>
                <w:szCs w:val="19"/>
              </w:rPr>
              <w:t xml:space="preserve">Failure handling, retry and replanning</w:t>
            </w:r>
          </w:p>
        </w:tc>
        <w:tc>
          <w:tcPr>
            <w:tcW w:type="dxa" w:w="4826"/>
            <w:tcMar>
              <w:top w:type="dxa" w:w="60"/>
              <w:left w:type="dxa" w:w="100"/>
              <w:bottom w:type="dxa" w:w="60"/>
              <w:right w:type="dxa" w:w="100"/>
            </w:tcMar>
          </w:tcPr>
          <w:p>
            <w:pPr>
              <w:jc w:val="left"/>
            </w:pPr>
            <w:r>
              <w:rPr>
                <w:b w:val="false"/>
                <w:bCs w:val="false"/>
                <w:sz w:val="19"/>
                <w:szCs w:val="19"/>
              </w:rPr>
              <w:t xml:space="preserve">Graceful recovery from broken steps</w:t>
            </w:r>
          </w:p>
        </w:tc>
      </w:tr>
      <w:tr>
        <w:trPr>
          <w:cantSplit/>
        </w:trPr>
        <w:tc>
          <w:tcPr>
            <w:tcW w:type="dxa" w:w="900"/>
            <w:shd w:fill="E7EDF5" w:color="auto" w:val="clear"/>
            <w:tcMar>
              <w:top w:type="dxa" w:w="60"/>
              <w:left w:type="dxa" w:w="100"/>
              <w:bottom w:type="dxa" w:w="60"/>
              <w:right w:type="dxa" w:w="100"/>
            </w:tcMar>
          </w:tcPr>
          <w:p>
            <w:pPr>
              <w:jc w:val="left"/>
            </w:pPr>
            <w:r>
              <w:rPr>
                <w:b w:val="false"/>
                <w:bCs w:val="false"/>
                <w:sz w:val="19"/>
                <w:szCs w:val="19"/>
              </w:rPr>
              <w:t xml:space="preserve">24</w:t>
            </w:r>
          </w:p>
        </w:tc>
        <w:tc>
          <w:tcPr>
            <w:tcW w:type="dxa" w:w="3300"/>
            <w:shd w:fill="E7EDF5" w:color="auto" w:val="clear"/>
            <w:tcMar>
              <w:top w:type="dxa" w:w="60"/>
              <w:left w:type="dxa" w:w="100"/>
              <w:bottom w:type="dxa" w:w="60"/>
              <w:right w:type="dxa" w:w="100"/>
            </w:tcMar>
          </w:tcPr>
          <w:p>
            <w:pPr>
              <w:jc w:val="left"/>
            </w:pPr>
            <w:r>
              <w:rPr>
                <w:b w:val="false"/>
                <w:bCs w:val="false"/>
                <w:sz w:val="19"/>
                <w:szCs w:val="19"/>
              </w:rPr>
              <w:t xml:space="preserve">Multi-tab and parallel task execution</w:t>
            </w:r>
          </w:p>
        </w:tc>
        <w:tc>
          <w:tcPr>
            <w:tcW w:type="dxa" w:w="4826"/>
            <w:shd w:fill="E7EDF5" w:color="auto" w:val="clear"/>
            <w:tcMar>
              <w:top w:type="dxa" w:w="60"/>
              <w:left w:type="dxa" w:w="100"/>
              <w:bottom w:type="dxa" w:w="60"/>
              <w:right w:type="dxa" w:w="100"/>
            </w:tcMar>
          </w:tcPr>
          <w:p>
            <w:pPr>
              <w:jc w:val="left"/>
            </w:pPr>
            <w:r>
              <w:rPr>
                <w:b w:val="false"/>
                <w:bCs w:val="false"/>
                <w:sz w:val="19"/>
                <w:szCs w:val="19"/>
              </w:rPr>
              <w:t xml:space="preserve">Single task spanning several tabs</w:t>
            </w:r>
          </w:p>
        </w:tc>
      </w:tr>
      <w:tr>
        <w:trPr>
          <w:cantSplit/>
        </w:trPr>
        <w:tc>
          <w:tcPr>
            <w:tcW w:type="dxa" w:w="900"/>
            <w:tcMar>
              <w:top w:type="dxa" w:w="60"/>
              <w:left w:type="dxa" w:w="100"/>
              <w:bottom w:type="dxa" w:w="60"/>
              <w:right w:type="dxa" w:w="100"/>
            </w:tcMar>
          </w:tcPr>
          <w:p>
            <w:pPr>
              <w:jc w:val="left"/>
            </w:pPr>
            <w:r>
              <w:rPr>
                <w:b w:val="false"/>
                <w:bCs w:val="false"/>
                <w:sz w:val="19"/>
                <w:szCs w:val="19"/>
              </w:rPr>
              <w:t xml:space="preserve">25</w:t>
            </w:r>
          </w:p>
        </w:tc>
        <w:tc>
          <w:tcPr>
            <w:tcW w:type="dxa" w:w="3300"/>
            <w:tcMar>
              <w:top w:type="dxa" w:w="60"/>
              <w:left w:type="dxa" w:w="100"/>
              <w:bottom w:type="dxa" w:w="60"/>
              <w:right w:type="dxa" w:w="100"/>
            </w:tcMar>
          </w:tcPr>
          <w:p>
            <w:pPr>
              <w:jc w:val="left"/>
            </w:pPr>
            <w:r>
              <w:rPr>
                <w:b w:val="false"/>
                <w:bCs w:val="false"/>
                <w:sz w:val="19"/>
                <w:szCs w:val="19"/>
              </w:rPr>
              <w:t xml:space="preserve">Adversarial red-teaming of the action layer</w:t>
            </w:r>
          </w:p>
        </w:tc>
        <w:tc>
          <w:tcPr>
            <w:tcW w:type="dxa" w:w="4826"/>
            <w:tcMar>
              <w:top w:type="dxa" w:w="60"/>
              <w:left w:type="dxa" w:w="100"/>
              <w:bottom w:type="dxa" w:w="60"/>
              <w:right w:type="dxa" w:w="100"/>
            </w:tcMar>
          </w:tcPr>
          <w:p>
            <w:pPr>
              <w:jc w:val="left"/>
            </w:pPr>
            <w:r>
              <w:rPr>
                <w:b w:val="false"/>
                <w:bCs w:val="false"/>
                <w:sz w:val="19"/>
                <w:szCs w:val="19"/>
              </w:rPr>
              <w:t xml:space="preserve">Milestone M3 — acting agent complete</w:t>
            </w:r>
          </w:p>
        </w:tc>
      </w:tr>
      <w:tr>
        <w:trPr>
          <w:cantSplit/>
        </w:trPr>
        <w:tc>
          <w:tcPr>
            <w:tcW w:type="dxa" w:w="900"/>
            <w:shd w:fill="E7EDF5" w:color="auto" w:val="clear"/>
            <w:tcMar>
              <w:top w:type="dxa" w:w="60"/>
              <w:left w:type="dxa" w:w="100"/>
              <w:bottom w:type="dxa" w:w="60"/>
              <w:right w:type="dxa" w:w="100"/>
            </w:tcMar>
          </w:tcPr>
          <w:p>
            <w:pPr>
              <w:jc w:val="left"/>
            </w:pPr>
            <w:r>
              <w:rPr>
                <w:b w:val="false"/>
                <w:bCs w:val="false"/>
                <w:sz w:val="19"/>
                <w:szCs w:val="19"/>
              </w:rPr>
              <w:t xml:space="preserve">26</w:t>
            </w:r>
          </w:p>
        </w:tc>
        <w:tc>
          <w:tcPr>
            <w:tcW w:type="dxa" w:w="3300"/>
            <w:shd w:fill="E7EDF5" w:color="auto" w:val="clear"/>
            <w:tcMar>
              <w:top w:type="dxa" w:w="60"/>
              <w:left w:type="dxa" w:w="100"/>
              <w:bottom w:type="dxa" w:w="60"/>
              <w:right w:type="dxa" w:w="100"/>
            </w:tcMar>
          </w:tcPr>
          <w:p>
            <w:pPr>
              <w:jc w:val="left"/>
            </w:pPr>
            <w:r>
              <w:rPr>
                <w:b w:val="false"/>
                <w:bCs w:val="false"/>
                <w:sz w:val="19"/>
                <w:szCs w:val="19"/>
              </w:rPr>
              <w:t xml:space="preserve">Trigger engine: schedule, navigation, rule events</w:t>
            </w:r>
          </w:p>
        </w:tc>
        <w:tc>
          <w:tcPr>
            <w:tcW w:type="dxa" w:w="4826"/>
            <w:shd w:fill="E7EDF5" w:color="auto" w:val="clear"/>
            <w:tcMar>
              <w:top w:type="dxa" w:w="60"/>
              <w:left w:type="dxa" w:w="100"/>
              <w:bottom w:type="dxa" w:w="60"/>
              <w:right w:type="dxa" w:w="100"/>
            </w:tcMar>
          </w:tcPr>
          <w:p>
            <w:pPr>
              <w:jc w:val="left"/>
            </w:pPr>
            <w:r>
              <w:rPr>
                <w:b w:val="false"/>
                <w:bCs w:val="false"/>
                <w:sz w:val="19"/>
                <w:szCs w:val="19"/>
              </w:rPr>
              <w:t xml:space="preserve">Rules fire without user presence</w:t>
            </w:r>
          </w:p>
        </w:tc>
      </w:tr>
      <w:tr>
        <w:trPr>
          <w:cantSplit/>
        </w:trPr>
        <w:tc>
          <w:tcPr>
            <w:tcW w:type="dxa" w:w="900"/>
            <w:tcMar>
              <w:top w:type="dxa" w:w="60"/>
              <w:left w:type="dxa" w:w="100"/>
              <w:bottom w:type="dxa" w:w="60"/>
              <w:right w:type="dxa" w:w="100"/>
            </w:tcMar>
          </w:tcPr>
          <w:p>
            <w:pPr>
              <w:jc w:val="left"/>
            </w:pPr>
            <w:r>
              <w:rPr>
                <w:b w:val="false"/>
                <w:bCs w:val="false"/>
                <w:sz w:val="19"/>
                <w:szCs w:val="19"/>
              </w:rPr>
              <w:t xml:space="preserve">27</w:t>
            </w:r>
          </w:p>
        </w:tc>
        <w:tc>
          <w:tcPr>
            <w:tcW w:type="dxa" w:w="3300"/>
            <w:tcMar>
              <w:top w:type="dxa" w:w="60"/>
              <w:left w:type="dxa" w:w="100"/>
              <w:bottom w:type="dxa" w:w="60"/>
              <w:right w:type="dxa" w:w="100"/>
            </w:tcMar>
          </w:tcPr>
          <w:p>
            <w:pPr>
              <w:jc w:val="left"/>
            </w:pPr>
            <w:r>
              <w:rPr>
                <w:b w:val="false"/>
                <w:bCs w:val="false"/>
                <w:sz w:val="19"/>
                <w:szCs w:val="19"/>
              </w:rPr>
              <w:t xml:space="preserve">Change detection, watch regions and diffing</w:t>
            </w:r>
          </w:p>
        </w:tc>
        <w:tc>
          <w:tcPr>
            <w:tcW w:type="dxa" w:w="4826"/>
            <w:tcMar>
              <w:top w:type="dxa" w:w="60"/>
              <w:left w:type="dxa" w:w="100"/>
              <w:bottom w:type="dxa" w:w="60"/>
              <w:right w:type="dxa" w:w="100"/>
            </w:tcMar>
          </w:tcPr>
          <w:p>
            <w:pPr>
              <w:jc w:val="left"/>
            </w:pPr>
            <w:r>
              <w:rPr>
                <w:b w:val="false"/>
                <w:bCs w:val="false"/>
                <w:sz w:val="19"/>
                <w:szCs w:val="19"/>
              </w:rPr>
              <w:t xml:space="preserve">Region watches with highlighted diffs</w:t>
            </w:r>
          </w:p>
        </w:tc>
      </w:tr>
      <w:tr>
        <w:trPr>
          <w:cantSplit/>
        </w:trPr>
        <w:tc>
          <w:tcPr>
            <w:tcW w:type="dxa" w:w="900"/>
            <w:shd w:fill="E7EDF5" w:color="auto" w:val="clear"/>
            <w:tcMar>
              <w:top w:type="dxa" w:w="60"/>
              <w:left w:type="dxa" w:w="100"/>
              <w:bottom w:type="dxa" w:w="60"/>
              <w:right w:type="dxa" w:w="100"/>
            </w:tcMar>
          </w:tcPr>
          <w:p>
            <w:pPr>
              <w:jc w:val="left"/>
            </w:pPr>
            <w:r>
              <w:rPr>
                <w:b w:val="false"/>
                <w:bCs w:val="false"/>
                <w:sz w:val="19"/>
                <w:szCs w:val="19"/>
              </w:rPr>
              <w:t xml:space="preserve">28</w:t>
            </w:r>
          </w:p>
        </w:tc>
        <w:tc>
          <w:tcPr>
            <w:tcW w:type="dxa" w:w="3300"/>
            <w:shd w:fill="E7EDF5" w:color="auto" w:val="clear"/>
            <w:tcMar>
              <w:top w:type="dxa" w:w="60"/>
              <w:left w:type="dxa" w:w="100"/>
              <w:bottom w:type="dxa" w:w="60"/>
              <w:right w:type="dxa" w:w="100"/>
            </w:tcMar>
          </w:tcPr>
          <w:p>
            <w:pPr>
              <w:jc w:val="left"/>
            </w:pPr>
            <w:r>
              <w:rPr>
                <w:b w:val="false"/>
                <w:bCs w:val="false"/>
                <w:sz w:val="19"/>
                <w:szCs w:val="19"/>
              </w:rPr>
              <w:t xml:space="preserve">Notifications, tray badge and digests</w:t>
            </w:r>
          </w:p>
        </w:tc>
        <w:tc>
          <w:tcPr>
            <w:tcW w:type="dxa" w:w="4826"/>
            <w:shd w:fill="E7EDF5" w:color="auto" w:val="clear"/>
            <w:tcMar>
              <w:top w:type="dxa" w:w="60"/>
              <w:left w:type="dxa" w:w="100"/>
              <w:bottom w:type="dxa" w:w="60"/>
              <w:right w:type="dxa" w:w="100"/>
            </w:tcMar>
          </w:tcPr>
          <w:p>
            <w:pPr>
              <w:jc w:val="left"/>
            </w:pPr>
            <w:r>
              <w:rPr>
                <w:b w:val="false"/>
                <w:bCs w:val="false"/>
                <w:sz w:val="19"/>
                <w:szCs w:val="19"/>
              </w:rPr>
              <w:t xml:space="preserve">Proactive alerting on change</w:t>
            </w:r>
          </w:p>
        </w:tc>
      </w:tr>
      <w:tr>
        <w:trPr>
          <w:cantSplit/>
        </w:trPr>
        <w:tc>
          <w:tcPr>
            <w:tcW w:type="dxa" w:w="900"/>
            <w:tcMar>
              <w:top w:type="dxa" w:w="60"/>
              <w:left w:type="dxa" w:w="100"/>
              <w:bottom w:type="dxa" w:w="60"/>
              <w:right w:type="dxa" w:w="100"/>
            </w:tcMar>
          </w:tcPr>
          <w:p>
            <w:pPr>
              <w:jc w:val="left"/>
            </w:pPr>
            <w:r>
              <w:rPr>
                <w:b w:val="false"/>
                <w:bCs w:val="false"/>
                <w:sz w:val="19"/>
                <w:szCs w:val="19"/>
              </w:rPr>
              <w:t xml:space="preserve">29</w:t>
            </w:r>
          </w:p>
        </w:tc>
        <w:tc>
          <w:tcPr>
            <w:tcW w:type="dxa" w:w="3300"/>
            <w:tcMar>
              <w:top w:type="dxa" w:w="60"/>
              <w:left w:type="dxa" w:w="100"/>
              <w:bottom w:type="dxa" w:w="60"/>
              <w:right w:type="dxa" w:w="100"/>
            </w:tcMar>
          </w:tcPr>
          <w:p>
            <w:pPr>
              <w:jc w:val="left"/>
            </w:pPr>
            <w:r>
              <w:rPr>
                <w:b w:val="false"/>
                <w:bCs w:val="false"/>
                <w:sz w:val="19"/>
                <w:szCs w:val="19"/>
              </w:rPr>
              <w:t xml:space="preserve">Standing orders authoring and dry-run</w:t>
            </w:r>
          </w:p>
        </w:tc>
        <w:tc>
          <w:tcPr>
            <w:tcW w:type="dxa" w:w="4826"/>
            <w:tcMar>
              <w:top w:type="dxa" w:w="60"/>
              <w:left w:type="dxa" w:w="100"/>
              <w:bottom w:type="dxa" w:w="60"/>
              <w:right w:type="dxa" w:w="100"/>
            </w:tcMar>
          </w:tcPr>
          <w:p>
            <w:pPr>
              <w:jc w:val="left"/>
            </w:pPr>
            <w:r>
              <w:rPr>
                <w:b w:val="false"/>
                <w:bCs w:val="false"/>
                <w:sz w:val="19"/>
                <w:szCs w:val="19"/>
              </w:rPr>
              <w:t xml:space="preserve">Natural-language rules compiled and previewed</w:t>
            </w:r>
          </w:p>
        </w:tc>
      </w:tr>
      <w:tr>
        <w:trPr>
          <w:cantSplit/>
        </w:trPr>
        <w:tc>
          <w:tcPr>
            <w:tcW w:type="dxa" w:w="900"/>
            <w:shd w:fill="E7EDF5" w:color="auto" w:val="clear"/>
            <w:tcMar>
              <w:top w:type="dxa" w:w="60"/>
              <w:left w:type="dxa" w:w="100"/>
              <w:bottom w:type="dxa" w:w="60"/>
              <w:right w:type="dxa" w:w="100"/>
            </w:tcMar>
          </w:tcPr>
          <w:p>
            <w:pPr>
              <w:jc w:val="left"/>
            </w:pPr>
            <w:r>
              <w:rPr>
                <w:b w:val="false"/>
                <w:bCs w:val="false"/>
                <w:sz w:val="19"/>
                <w:szCs w:val="19"/>
              </w:rPr>
              <w:t xml:space="preserve">30</w:t>
            </w:r>
          </w:p>
        </w:tc>
        <w:tc>
          <w:tcPr>
            <w:tcW w:type="dxa" w:w="3300"/>
            <w:shd w:fill="E7EDF5" w:color="auto" w:val="clear"/>
            <w:tcMar>
              <w:top w:type="dxa" w:w="60"/>
              <w:left w:type="dxa" w:w="100"/>
              <w:bottom w:type="dxa" w:w="60"/>
              <w:right w:type="dxa" w:w="100"/>
            </w:tcMar>
          </w:tcPr>
          <w:p>
            <w:pPr>
              <w:jc w:val="left"/>
            </w:pPr>
            <w:r>
              <w:rPr>
                <w:b w:val="false"/>
                <w:bCs w:val="false"/>
                <w:sz w:val="19"/>
                <w:szCs w:val="19"/>
              </w:rPr>
              <w:t xml:space="preserve">Agent memory: preferences, site profiles, history</w:t>
            </w:r>
          </w:p>
        </w:tc>
        <w:tc>
          <w:tcPr>
            <w:tcW w:type="dxa" w:w="4826"/>
            <w:shd w:fill="E7EDF5" w:color="auto" w:val="clear"/>
            <w:tcMar>
              <w:top w:type="dxa" w:w="60"/>
              <w:left w:type="dxa" w:w="100"/>
              <w:bottom w:type="dxa" w:w="60"/>
              <w:right w:type="dxa" w:w="100"/>
            </w:tcMar>
          </w:tcPr>
          <w:p>
            <w:pPr>
              <w:jc w:val="left"/>
            </w:pPr>
            <w:r>
              <w:rPr>
                <w:b w:val="false"/>
                <w:bCs w:val="false"/>
                <w:sz w:val="19"/>
                <w:szCs w:val="19"/>
              </w:rPr>
              <w:t xml:space="preserve">Per-site learning with user control</w:t>
            </w:r>
          </w:p>
        </w:tc>
      </w:tr>
      <w:tr>
        <w:trPr>
          <w:cantSplit/>
        </w:trPr>
        <w:tc>
          <w:tcPr>
            <w:tcW w:type="dxa" w:w="900"/>
            <w:tcMar>
              <w:top w:type="dxa" w:w="60"/>
              <w:left w:type="dxa" w:w="100"/>
              <w:bottom w:type="dxa" w:w="60"/>
              <w:right w:type="dxa" w:w="100"/>
            </w:tcMar>
          </w:tcPr>
          <w:p>
            <w:pPr>
              <w:jc w:val="left"/>
            </w:pPr>
            <w:r>
              <w:rPr>
                <w:b w:val="false"/>
                <w:bCs w:val="false"/>
                <w:sz w:val="19"/>
                <w:szCs w:val="19"/>
              </w:rPr>
              <w:t xml:space="preserve">31</w:t>
            </w:r>
          </w:p>
        </w:tc>
        <w:tc>
          <w:tcPr>
            <w:tcW w:type="dxa" w:w="3300"/>
            <w:tcMar>
              <w:top w:type="dxa" w:w="60"/>
              <w:left w:type="dxa" w:w="100"/>
              <w:bottom w:type="dxa" w:w="60"/>
              <w:right w:type="dxa" w:w="100"/>
            </w:tcMar>
          </w:tcPr>
          <w:p>
            <w:pPr>
              <w:jc w:val="left"/>
            </w:pPr>
            <w:r>
              <w:rPr>
                <w:b w:val="false"/>
                <w:bCs w:val="false"/>
                <w:sz w:val="19"/>
                <w:szCs w:val="19"/>
              </w:rPr>
              <w:t xml:space="preserve">Workflow record and replay</w:t>
            </w:r>
          </w:p>
        </w:tc>
        <w:tc>
          <w:tcPr>
            <w:tcW w:type="dxa" w:w="4826"/>
            <w:tcMar>
              <w:top w:type="dxa" w:w="60"/>
              <w:left w:type="dxa" w:w="100"/>
              <w:bottom w:type="dxa" w:w="60"/>
              <w:right w:type="dxa" w:w="100"/>
            </w:tcMar>
          </w:tcPr>
          <w:p>
            <w:pPr>
              <w:jc w:val="left"/>
            </w:pPr>
            <w:r>
              <w:rPr>
                <w:b w:val="false"/>
                <w:bCs w:val="false"/>
                <w:sz w:val="19"/>
                <w:szCs w:val="19"/>
              </w:rPr>
              <w:t xml:space="preserve">Repeatable saved automations</w:t>
            </w:r>
          </w:p>
        </w:tc>
      </w:tr>
      <w:tr>
        <w:trPr>
          <w:cantSplit/>
        </w:trPr>
        <w:tc>
          <w:tcPr>
            <w:tcW w:type="dxa" w:w="900"/>
            <w:shd w:fill="E7EDF5" w:color="auto" w:val="clear"/>
            <w:tcMar>
              <w:top w:type="dxa" w:w="60"/>
              <w:left w:type="dxa" w:w="100"/>
              <w:bottom w:type="dxa" w:w="60"/>
              <w:right w:type="dxa" w:w="100"/>
            </w:tcMar>
          </w:tcPr>
          <w:p>
            <w:pPr>
              <w:jc w:val="left"/>
            </w:pPr>
            <w:r>
              <w:rPr>
                <w:b w:val="false"/>
                <w:bCs w:val="false"/>
                <w:sz w:val="19"/>
                <w:szCs w:val="19"/>
              </w:rPr>
              <w:t xml:space="preserve">32</w:t>
            </w:r>
          </w:p>
        </w:tc>
        <w:tc>
          <w:tcPr>
            <w:tcW w:type="dxa" w:w="3300"/>
            <w:shd w:fill="E7EDF5" w:color="auto" w:val="clear"/>
            <w:tcMar>
              <w:top w:type="dxa" w:w="60"/>
              <w:left w:type="dxa" w:w="100"/>
              <w:bottom w:type="dxa" w:w="60"/>
              <w:right w:type="dxa" w:w="100"/>
            </w:tcMar>
          </w:tcPr>
          <w:p>
            <w:pPr>
              <w:jc w:val="left"/>
            </w:pPr>
            <w:r>
              <w:rPr>
                <w:b w:val="false"/>
                <w:bCs w:val="false"/>
                <w:sz w:val="19"/>
                <w:szCs w:val="19"/>
              </w:rPr>
              <w:t xml:space="preserve">Batch operations across tracked sites</w:t>
            </w:r>
          </w:p>
        </w:tc>
        <w:tc>
          <w:tcPr>
            <w:tcW w:type="dxa" w:w="4826"/>
            <w:shd w:fill="E7EDF5" w:color="auto" w:val="clear"/>
            <w:tcMar>
              <w:top w:type="dxa" w:w="60"/>
              <w:left w:type="dxa" w:w="100"/>
              <w:bottom w:type="dxa" w:w="60"/>
              <w:right w:type="dxa" w:w="100"/>
            </w:tcMar>
          </w:tcPr>
          <w:p>
            <w:pPr>
              <w:jc w:val="left"/>
            </w:pPr>
            <w:r>
              <w:rPr>
                <w:b w:val="false"/>
                <w:bCs w:val="false"/>
                <w:sz w:val="19"/>
                <w:szCs w:val="19"/>
              </w:rPr>
              <w:t xml:space="preserve">One instruction applied to many sites</w:t>
            </w:r>
          </w:p>
        </w:tc>
      </w:tr>
      <w:tr>
        <w:trPr>
          <w:cantSplit/>
        </w:trPr>
        <w:tc>
          <w:tcPr>
            <w:tcW w:type="dxa" w:w="900"/>
            <w:tcMar>
              <w:top w:type="dxa" w:w="60"/>
              <w:left w:type="dxa" w:w="100"/>
              <w:bottom w:type="dxa" w:w="60"/>
              <w:right w:type="dxa" w:w="100"/>
            </w:tcMar>
          </w:tcPr>
          <w:p>
            <w:pPr>
              <w:jc w:val="left"/>
            </w:pPr>
            <w:r>
              <w:rPr>
                <w:b w:val="false"/>
                <w:bCs w:val="false"/>
                <w:sz w:val="19"/>
                <w:szCs w:val="19"/>
              </w:rPr>
              <w:t xml:space="preserve">33</w:t>
            </w:r>
          </w:p>
        </w:tc>
        <w:tc>
          <w:tcPr>
            <w:tcW w:type="dxa" w:w="3300"/>
            <w:tcMar>
              <w:top w:type="dxa" w:w="60"/>
              <w:left w:type="dxa" w:w="100"/>
              <w:bottom w:type="dxa" w:w="60"/>
              <w:right w:type="dxa" w:w="100"/>
            </w:tcMar>
          </w:tcPr>
          <w:p>
            <w:pPr>
              <w:jc w:val="left"/>
            </w:pPr>
            <w:r>
              <w:rPr>
                <w:b w:val="false"/>
                <w:bCs w:val="false"/>
                <w:sz w:val="19"/>
                <w:szCs w:val="19"/>
              </w:rPr>
              <w:t xml:space="preserve">Autonomy safety review and rate limiting</w:t>
            </w:r>
          </w:p>
        </w:tc>
        <w:tc>
          <w:tcPr>
            <w:tcW w:type="dxa" w:w="4826"/>
            <w:tcMar>
              <w:top w:type="dxa" w:w="60"/>
              <w:left w:type="dxa" w:w="100"/>
              <w:bottom w:type="dxa" w:w="60"/>
              <w:right w:type="dxa" w:w="100"/>
            </w:tcMar>
          </w:tcPr>
          <w:p>
            <w:pPr>
              <w:jc w:val="left"/>
            </w:pPr>
            <w:r>
              <w:rPr>
                <w:b w:val="false"/>
                <w:bCs w:val="false"/>
                <w:sz w:val="19"/>
                <w:szCs w:val="19"/>
              </w:rPr>
              <w:t xml:space="preserve">Milestone M4 — autonomy complete</w:t>
            </w:r>
          </w:p>
        </w:tc>
      </w:tr>
      <w:tr>
        <w:trPr>
          <w:cantSplit/>
        </w:trPr>
        <w:tc>
          <w:tcPr>
            <w:tcW w:type="dxa" w:w="900"/>
            <w:shd w:fill="E7EDF5" w:color="auto" w:val="clear"/>
            <w:tcMar>
              <w:top w:type="dxa" w:w="60"/>
              <w:left w:type="dxa" w:w="100"/>
              <w:bottom w:type="dxa" w:w="60"/>
              <w:right w:type="dxa" w:w="100"/>
            </w:tcMar>
          </w:tcPr>
          <w:p>
            <w:pPr>
              <w:jc w:val="left"/>
            </w:pPr>
            <w:r>
              <w:rPr>
                <w:b w:val="false"/>
                <w:bCs w:val="false"/>
                <w:sz w:val="19"/>
                <w:szCs w:val="19"/>
              </w:rPr>
              <w:t xml:space="preserve">34</w:t>
            </w:r>
          </w:p>
        </w:tc>
        <w:tc>
          <w:tcPr>
            <w:tcW w:type="dxa" w:w="3300"/>
            <w:shd w:fill="E7EDF5" w:color="auto" w:val="clear"/>
            <w:tcMar>
              <w:top w:type="dxa" w:w="60"/>
              <w:left w:type="dxa" w:w="100"/>
              <w:bottom w:type="dxa" w:w="60"/>
              <w:right w:type="dxa" w:w="100"/>
            </w:tcMar>
          </w:tcPr>
          <w:p>
            <w:pPr>
              <w:jc w:val="left"/>
            </w:pPr>
            <w:r>
              <w:rPr>
                <w:b w:val="false"/>
                <w:bCs w:val="false"/>
                <w:sz w:val="19"/>
                <w:szCs w:val="19"/>
              </w:rPr>
              <w:t xml:space="preserve">Performance profiling and optimisation</w:t>
            </w:r>
          </w:p>
        </w:tc>
        <w:tc>
          <w:tcPr>
            <w:tcW w:type="dxa" w:w="4826"/>
            <w:shd w:fill="E7EDF5" w:color="auto" w:val="clear"/>
            <w:tcMar>
              <w:top w:type="dxa" w:w="60"/>
              <w:left w:type="dxa" w:w="100"/>
              <w:bottom w:type="dxa" w:w="60"/>
              <w:right w:type="dxa" w:w="100"/>
            </w:tcMar>
          </w:tcPr>
          <w:p>
            <w:pPr>
              <w:jc w:val="left"/>
            </w:pPr>
            <w:r>
              <w:rPr>
                <w:b w:val="false"/>
                <w:bCs w:val="false"/>
                <w:sz w:val="19"/>
                <w:szCs w:val="19"/>
              </w:rPr>
              <w:t xml:space="preserve">All performance targets met</w:t>
            </w:r>
          </w:p>
        </w:tc>
      </w:tr>
      <w:tr>
        <w:trPr>
          <w:cantSplit/>
        </w:trPr>
        <w:tc>
          <w:tcPr>
            <w:tcW w:type="dxa" w:w="900"/>
            <w:tcMar>
              <w:top w:type="dxa" w:w="60"/>
              <w:left w:type="dxa" w:w="100"/>
              <w:bottom w:type="dxa" w:w="60"/>
              <w:right w:type="dxa" w:w="100"/>
            </w:tcMar>
          </w:tcPr>
          <w:p>
            <w:pPr>
              <w:jc w:val="left"/>
            </w:pPr>
            <w:r>
              <w:rPr>
                <w:b w:val="false"/>
                <w:bCs w:val="false"/>
                <w:sz w:val="19"/>
                <w:szCs w:val="19"/>
              </w:rPr>
              <w:t xml:space="preserve">35</w:t>
            </w:r>
          </w:p>
        </w:tc>
        <w:tc>
          <w:tcPr>
            <w:tcW w:type="dxa" w:w="3300"/>
            <w:tcMar>
              <w:top w:type="dxa" w:w="60"/>
              <w:left w:type="dxa" w:w="100"/>
              <w:bottom w:type="dxa" w:w="60"/>
              <w:right w:type="dxa" w:w="100"/>
            </w:tcMar>
          </w:tcPr>
          <w:p>
            <w:pPr>
              <w:jc w:val="left"/>
            </w:pPr>
            <w:r>
              <w:rPr>
                <w:b w:val="false"/>
                <w:bCs w:val="false"/>
                <w:sz w:val="19"/>
                <w:szCs w:val="19"/>
              </w:rPr>
              <w:t xml:space="preserve">Security review against the threat model</w:t>
            </w:r>
          </w:p>
        </w:tc>
        <w:tc>
          <w:tcPr>
            <w:tcW w:type="dxa" w:w="4826"/>
            <w:tcMar>
              <w:top w:type="dxa" w:w="60"/>
              <w:left w:type="dxa" w:w="100"/>
              <w:bottom w:type="dxa" w:w="60"/>
              <w:right w:type="dxa" w:w="100"/>
            </w:tcMar>
          </w:tcPr>
          <w:p>
            <w:pPr>
              <w:jc w:val="left"/>
            </w:pPr>
            <w:r>
              <w:rPr>
                <w:b w:val="false"/>
                <w:bCs w:val="false"/>
                <w:sz w:val="19"/>
                <w:szCs w:val="19"/>
              </w:rPr>
              <w:t xml:space="preserve">Documented review with issues closed</w:t>
            </w:r>
          </w:p>
        </w:tc>
      </w:tr>
      <w:tr>
        <w:trPr>
          <w:cantSplit/>
        </w:trPr>
        <w:tc>
          <w:tcPr>
            <w:tcW w:type="dxa" w:w="900"/>
            <w:shd w:fill="E7EDF5" w:color="auto" w:val="clear"/>
            <w:tcMar>
              <w:top w:type="dxa" w:w="60"/>
              <w:left w:type="dxa" w:w="100"/>
              <w:bottom w:type="dxa" w:w="60"/>
              <w:right w:type="dxa" w:w="100"/>
            </w:tcMar>
          </w:tcPr>
          <w:p>
            <w:pPr>
              <w:jc w:val="left"/>
            </w:pPr>
            <w:r>
              <w:rPr>
                <w:b w:val="false"/>
                <w:bCs w:val="false"/>
                <w:sz w:val="19"/>
                <w:szCs w:val="19"/>
              </w:rPr>
              <w:t xml:space="preserve">36</w:t>
            </w:r>
          </w:p>
        </w:tc>
        <w:tc>
          <w:tcPr>
            <w:tcW w:type="dxa" w:w="3300"/>
            <w:shd w:fill="E7EDF5" w:color="auto" w:val="clear"/>
            <w:tcMar>
              <w:top w:type="dxa" w:w="60"/>
              <w:left w:type="dxa" w:w="100"/>
              <w:bottom w:type="dxa" w:w="60"/>
              <w:right w:type="dxa" w:w="100"/>
            </w:tcMar>
          </w:tcPr>
          <w:p>
            <w:pPr>
              <w:jc w:val="left"/>
            </w:pPr>
            <w:r>
              <w:rPr>
                <w:b w:val="false"/>
                <w:bCs w:val="false"/>
                <w:sz w:val="19"/>
                <w:szCs w:val="19"/>
              </w:rPr>
              <w:t xml:space="preserve">Packaging, code signing and auto-update</w:t>
            </w:r>
          </w:p>
        </w:tc>
        <w:tc>
          <w:tcPr>
            <w:tcW w:type="dxa" w:w="4826"/>
            <w:shd w:fill="E7EDF5" w:color="auto" w:val="clear"/>
            <w:tcMar>
              <w:top w:type="dxa" w:w="60"/>
              <w:left w:type="dxa" w:w="100"/>
              <w:bottom w:type="dxa" w:w="60"/>
              <w:right w:type="dxa" w:w="100"/>
            </w:tcMar>
          </w:tcPr>
          <w:p>
            <w:pPr>
              <w:jc w:val="left"/>
            </w:pPr>
            <w:r>
              <w:rPr>
                <w:b w:val="false"/>
                <w:bCs w:val="false"/>
                <w:sz w:val="19"/>
                <w:szCs w:val="19"/>
              </w:rPr>
              <w:t xml:space="preserve">Signed installers for three platforms</w:t>
            </w:r>
          </w:p>
        </w:tc>
      </w:tr>
      <w:tr>
        <w:trPr>
          <w:cantSplit/>
        </w:trPr>
        <w:tc>
          <w:tcPr>
            <w:tcW w:type="dxa" w:w="900"/>
            <w:tcMar>
              <w:top w:type="dxa" w:w="60"/>
              <w:left w:type="dxa" w:w="100"/>
              <w:bottom w:type="dxa" w:w="60"/>
              <w:right w:type="dxa" w:w="100"/>
            </w:tcMar>
          </w:tcPr>
          <w:p>
            <w:pPr>
              <w:jc w:val="left"/>
            </w:pPr>
            <w:r>
              <w:rPr>
                <w:b w:val="false"/>
                <w:bCs w:val="false"/>
                <w:sz w:val="19"/>
                <w:szCs w:val="19"/>
              </w:rPr>
              <w:t xml:space="preserve">37</w:t>
            </w:r>
          </w:p>
        </w:tc>
        <w:tc>
          <w:tcPr>
            <w:tcW w:type="dxa" w:w="3300"/>
            <w:tcMar>
              <w:top w:type="dxa" w:w="60"/>
              <w:left w:type="dxa" w:w="100"/>
              <w:bottom w:type="dxa" w:w="60"/>
              <w:right w:type="dxa" w:w="100"/>
            </w:tcMar>
          </w:tcPr>
          <w:p>
            <w:pPr>
              <w:jc w:val="left"/>
            </w:pPr>
            <w:r>
              <w:rPr>
                <w:b w:val="false"/>
                <w:bCs w:val="false"/>
                <w:sz w:val="19"/>
                <w:szCs w:val="19"/>
              </w:rPr>
              <w:t xml:space="preserve">Documentation, onboarding and store submission</w:t>
            </w:r>
          </w:p>
        </w:tc>
        <w:tc>
          <w:tcPr>
            <w:tcW w:type="dxa" w:w="4826"/>
            <w:tcMar>
              <w:top w:type="dxa" w:w="60"/>
              <w:left w:type="dxa" w:w="100"/>
              <w:bottom w:type="dxa" w:w="60"/>
              <w:right w:type="dxa" w:w="100"/>
            </w:tcMar>
          </w:tcPr>
          <w:p>
            <w:pPr>
              <w:jc w:val="left"/>
            </w:pPr>
            <w:r>
              <w:rPr>
                <w:b w:val="false"/>
                <w:bCs w:val="false"/>
                <w:sz w:val="19"/>
                <w:szCs w:val="19"/>
              </w:rPr>
              <w:t xml:space="preserve">Extension submitted for review</w:t>
            </w:r>
          </w:p>
        </w:tc>
      </w:tr>
      <w:tr>
        <w:trPr>
          <w:cantSplit/>
        </w:trPr>
        <w:tc>
          <w:tcPr>
            <w:tcW w:type="dxa" w:w="900"/>
            <w:shd w:fill="E7EDF5" w:color="auto" w:val="clear"/>
            <w:tcMar>
              <w:top w:type="dxa" w:w="60"/>
              <w:left w:type="dxa" w:w="100"/>
              <w:bottom w:type="dxa" w:w="60"/>
              <w:right w:type="dxa" w:w="100"/>
            </w:tcMar>
          </w:tcPr>
          <w:p>
            <w:pPr>
              <w:jc w:val="left"/>
            </w:pPr>
            <w:r>
              <w:rPr>
                <w:b w:val="false"/>
                <w:bCs w:val="false"/>
                <w:sz w:val="19"/>
                <w:szCs w:val="19"/>
              </w:rPr>
              <w:t xml:space="preserve">38</w:t>
            </w:r>
          </w:p>
        </w:tc>
        <w:tc>
          <w:tcPr>
            <w:tcW w:type="dxa" w:w="3300"/>
            <w:shd w:fill="E7EDF5" w:color="auto" w:val="clear"/>
            <w:tcMar>
              <w:top w:type="dxa" w:w="60"/>
              <w:left w:type="dxa" w:w="100"/>
              <w:bottom w:type="dxa" w:w="60"/>
              <w:right w:type="dxa" w:w="100"/>
            </w:tcMar>
          </w:tcPr>
          <w:p>
            <w:pPr>
              <w:jc w:val="left"/>
            </w:pPr>
            <w:r>
              <w:rPr>
                <w:b w:val="false"/>
                <w:bCs w:val="false"/>
                <w:sz w:val="19"/>
                <w:szCs w:val="19"/>
              </w:rPr>
              <w:t xml:space="preserve">Release candidate and launch</w:t>
            </w:r>
          </w:p>
        </w:tc>
        <w:tc>
          <w:tcPr>
            <w:tcW w:type="dxa" w:w="4826"/>
            <w:shd w:fill="E7EDF5" w:color="auto" w:val="clear"/>
            <w:tcMar>
              <w:top w:type="dxa" w:w="60"/>
              <w:left w:type="dxa" w:w="100"/>
              <w:bottom w:type="dxa" w:w="60"/>
              <w:right w:type="dxa" w:w="100"/>
            </w:tcMar>
          </w:tcPr>
          <w:p>
            <w:pPr>
              <w:jc w:val="left"/>
            </w:pPr>
            <w:r>
              <w:rPr>
                <w:b w:val="false"/>
                <w:bCs w:val="false"/>
                <w:sz w:val="19"/>
                <w:szCs w:val="19"/>
              </w:rPr>
              <w:t xml:space="preserve">Milestone M5 — version 1.0 released</w:t>
            </w:r>
          </w:p>
        </w:tc>
      </w:tr>
    </w:tbl>
    <w:p>
      <w:pPr>
        <w:spacing w:after="160"/>
      </w:pPr>
    </w:p>
    <w:p>
      <w:pPr>
        <w:pStyle w:val="Heading2"/>
        <w:spacing w:after="120" w:before="240"/>
      </w:pPr>
      <w:r>
        <w:t xml:space="preserve">7.1 Milestone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6926"/>
      </w:tblGrid>
      <w:tr>
        <w:trPr>
          <w:cantSplit/>
          <w:tblHeader/>
        </w:trPr>
        <w:tc>
          <w:tcPr>
            <w:tcW w:type="dxa" w:w="900"/>
            <w:shd w:fill="D9E2EC" w:color="auto" w:val="clear"/>
            <w:tcMar>
              <w:top w:type="dxa" w:w="60"/>
              <w:left w:type="dxa" w:w="100"/>
              <w:bottom w:type="dxa" w:w="60"/>
              <w:right w:type="dxa" w:w="100"/>
            </w:tcMar>
          </w:tcPr>
          <w:p>
            <w:pPr>
              <w:jc w:val="left"/>
            </w:pPr>
            <w:r>
              <w:rPr>
                <w:b/>
                <w:bCs/>
                <w:sz w:val="19"/>
                <w:szCs w:val="19"/>
              </w:rPr>
              <w:t xml:space="preserve">Milestone</w:t>
            </w:r>
          </w:p>
        </w:tc>
        <w:tc>
          <w:tcPr>
            <w:tcW w:type="dxa" w:w="1200"/>
            <w:shd w:fill="D9E2EC" w:color="auto" w:val="clear"/>
            <w:tcMar>
              <w:top w:type="dxa" w:w="60"/>
              <w:left w:type="dxa" w:w="100"/>
              <w:bottom w:type="dxa" w:w="60"/>
              <w:right w:type="dxa" w:w="100"/>
            </w:tcMar>
          </w:tcPr>
          <w:p>
            <w:pPr>
              <w:jc w:val="left"/>
            </w:pPr>
            <w:r>
              <w:rPr>
                <w:b/>
                <w:bCs/>
                <w:sz w:val="19"/>
                <w:szCs w:val="19"/>
              </w:rPr>
              <w:t xml:space="preserve">Week</w:t>
            </w:r>
          </w:p>
        </w:tc>
        <w:tc>
          <w:tcPr>
            <w:tcW w:type="dxa" w:w="6926"/>
            <w:shd w:fill="D9E2EC" w:color="auto" w:val="clear"/>
            <w:tcMar>
              <w:top w:type="dxa" w:w="60"/>
              <w:left w:type="dxa" w:w="100"/>
              <w:bottom w:type="dxa" w:w="60"/>
              <w:right w:type="dxa" w:w="100"/>
            </w:tcMar>
          </w:tcPr>
          <w:p>
            <w:pPr>
              <w:jc w:val="left"/>
            </w:pPr>
            <w:r>
              <w:rPr>
                <w:b/>
                <w:bCs/>
                <w:sz w:val="19"/>
                <w:szCs w:val="19"/>
              </w:rPr>
              <w:t xml:space="preserve">Acceptance criteria</w:t>
            </w:r>
          </w:p>
        </w:tc>
      </w:tr>
      <w:tr>
        <w:trPr>
          <w:cantSplit/>
        </w:trPr>
        <w:tc>
          <w:tcPr>
            <w:tcW w:type="dxa" w:w="900"/>
            <w:tcMar>
              <w:top w:type="dxa" w:w="60"/>
              <w:left w:type="dxa" w:w="100"/>
              <w:bottom w:type="dxa" w:w="60"/>
              <w:right w:type="dxa" w:w="100"/>
            </w:tcMar>
          </w:tcPr>
          <w:p>
            <w:pPr>
              <w:jc w:val="left"/>
            </w:pPr>
            <w:r>
              <w:rPr>
                <w:b w:val="false"/>
                <w:bCs w:val="false"/>
                <w:sz w:val="19"/>
                <w:szCs w:val="19"/>
              </w:rPr>
              <w:t xml:space="preserve">M0</w:t>
            </w:r>
          </w:p>
        </w:tc>
        <w:tc>
          <w:tcPr>
            <w:tcW w:type="dxa" w:w="1200"/>
            <w:tcMar>
              <w:top w:type="dxa" w:w="60"/>
              <w:left w:type="dxa" w:w="100"/>
              <w:bottom w:type="dxa" w:w="60"/>
              <w:right w:type="dxa" w:w="100"/>
            </w:tcMar>
          </w:tcPr>
          <w:p>
            <w:pPr>
              <w:jc w:val="left"/>
            </w:pPr>
            <w:r>
              <w:rPr>
                <w:b w:val="false"/>
                <w:bCs w:val="false"/>
                <w:sz w:val="19"/>
                <w:szCs w:val="19"/>
              </w:rPr>
              <w:t xml:space="preserve">Week 4</w:t>
            </w:r>
          </w:p>
        </w:tc>
        <w:tc>
          <w:tcPr>
            <w:tcW w:type="dxa" w:w="6926"/>
            <w:tcMar>
              <w:top w:type="dxa" w:w="60"/>
              <w:left w:type="dxa" w:w="100"/>
              <w:bottom w:type="dxa" w:w="60"/>
              <w:right w:type="dxa" w:w="100"/>
            </w:tcMar>
          </w:tcPr>
          <w:p>
            <w:pPr>
              <w:jc w:val="left"/>
            </w:pPr>
            <w:r>
              <w:rPr>
                <w:b w:val="false"/>
                <w:bCs w:val="false"/>
                <w:sz w:val="19"/>
                <w:szCs w:val="19"/>
              </w:rPr>
              <w:t xml:space="preserve">Panel opens from tray in under 300 ms; a tracked site survives a full restart.</w:t>
            </w:r>
          </w:p>
        </w:tc>
      </w:tr>
      <w:tr>
        <w:trPr>
          <w:cantSplit/>
        </w:trPr>
        <w:tc>
          <w:tcPr>
            <w:tcW w:type="dxa" w:w="900"/>
            <w:shd w:fill="E7EDF5" w:color="auto" w:val="clear"/>
            <w:tcMar>
              <w:top w:type="dxa" w:w="60"/>
              <w:left w:type="dxa" w:w="100"/>
              <w:bottom w:type="dxa" w:w="60"/>
              <w:right w:type="dxa" w:w="100"/>
            </w:tcMar>
          </w:tcPr>
          <w:p>
            <w:pPr>
              <w:jc w:val="left"/>
            </w:pPr>
            <w:r>
              <w:rPr>
                <w:b w:val="false"/>
                <w:bCs w:val="false"/>
                <w:sz w:val="19"/>
                <w:szCs w:val="19"/>
              </w:rPr>
              <w:t xml:space="preserve">M1</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Week 9</w:t>
            </w:r>
          </w:p>
        </w:tc>
        <w:tc>
          <w:tcPr>
            <w:tcW w:type="dxa" w:w="6926"/>
            <w:shd w:fill="E7EDF5" w:color="auto" w:val="clear"/>
            <w:tcMar>
              <w:top w:type="dxa" w:w="60"/>
              <w:left w:type="dxa" w:w="100"/>
              <w:bottom w:type="dxa" w:w="60"/>
              <w:right w:type="dxa" w:w="100"/>
            </w:tcMar>
          </w:tcPr>
          <w:p>
            <w:pPr>
              <w:jc w:val="left"/>
            </w:pPr>
            <w:r>
              <w:rPr>
                <w:b w:val="false"/>
                <w:bCs w:val="false"/>
                <w:sz w:val="19"/>
                <w:szCs w:val="19"/>
              </w:rPr>
              <w:t xml:space="preserve">Composite verdict returned for 95 percent of tested domains; graceful unknown state proven.</w:t>
            </w:r>
          </w:p>
        </w:tc>
      </w:tr>
      <w:tr>
        <w:trPr>
          <w:cantSplit/>
        </w:trPr>
        <w:tc>
          <w:tcPr>
            <w:tcW w:type="dxa" w:w="900"/>
            <w:tcMar>
              <w:top w:type="dxa" w:w="60"/>
              <w:left w:type="dxa" w:w="100"/>
              <w:bottom w:type="dxa" w:w="60"/>
              <w:right w:type="dxa" w:w="100"/>
            </w:tcMar>
          </w:tcPr>
          <w:p>
            <w:pPr>
              <w:jc w:val="left"/>
            </w:pPr>
            <w:r>
              <w:rPr>
                <w:b w:val="false"/>
                <w:bCs w:val="false"/>
                <w:sz w:val="19"/>
                <w:szCs w:val="19"/>
              </w:rPr>
              <w:t xml:space="preserve">M2</w:t>
            </w:r>
          </w:p>
        </w:tc>
        <w:tc>
          <w:tcPr>
            <w:tcW w:type="dxa" w:w="1200"/>
            <w:tcMar>
              <w:top w:type="dxa" w:w="60"/>
              <w:left w:type="dxa" w:w="100"/>
              <w:bottom w:type="dxa" w:w="60"/>
              <w:right w:type="dxa" w:w="100"/>
            </w:tcMar>
          </w:tcPr>
          <w:p>
            <w:pPr>
              <w:jc w:val="left"/>
            </w:pPr>
            <w:r>
              <w:rPr>
                <w:b w:val="false"/>
                <w:bCs w:val="false"/>
                <w:sz w:val="19"/>
                <w:szCs w:val="19"/>
              </w:rPr>
              <w:t xml:space="preserve">Week 16</w:t>
            </w:r>
          </w:p>
        </w:tc>
        <w:tc>
          <w:tcPr>
            <w:tcW w:type="dxa" w:w="6926"/>
            <w:tcMar>
              <w:top w:type="dxa" w:w="60"/>
              <w:left w:type="dxa" w:w="100"/>
              <w:bottom w:type="dxa" w:w="60"/>
              <w:right w:type="dxa" w:w="100"/>
            </w:tcMar>
          </w:tcPr>
          <w:p>
            <w:pPr>
              <w:jc w:val="left"/>
            </w:pPr>
            <w:r>
              <w:rPr>
                <w:b w:val="false"/>
                <w:bCs w:val="false"/>
                <w:sz w:val="19"/>
                <w:szCs w:val="19"/>
              </w:rPr>
              <w:t xml:space="preserve">Grounded answers judged accurate on 90 percent of an internal evaluation set; injection suite passes.</w:t>
            </w:r>
          </w:p>
        </w:tc>
      </w:tr>
      <w:tr>
        <w:trPr>
          <w:cantSplit/>
        </w:trPr>
        <w:tc>
          <w:tcPr>
            <w:tcW w:type="dxa" w:w="900"/>
            <w:shd w:fill="E7EDF5" w:color="auto" w:val="clear"/>
            <w:tcMar>
              <w:top w:type="dxa" w:w="60"/>
              <w:left w:type="dxa" w:w="100"/>
              <w:bottom w:type="dxa" w:w="60"/>
              <w:right w:type="dxa" w:w="100"/>
            </w:tcMar>
          </w:tcPr>
          <w:p>
            <w:pPr>
              <w:jc w:val="left"/>
            </w:pPr>
            <w:r>
              <w:rPr>
                <w:b w:val="false"/>
                <w:bCs w:val="false"/>
                <w:sz w:val="19"/>
                <w:szCs w:val="19"/>
              </w:rPr>
              <w:t xml:space="preserve">M3</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Week 25</w:t>
            </w:r>
          </w:p>
        </w:tc>
        <w:tc>
          <w:tcPr>
            <w:tcW w:type="dxa" w:w="6926"/>
            <w:shd w:fill="E7EDF5" w:color="auto" w:val="clear"/>
            <w:tcMar>
              <w:top w:type="dxa" w:w="60"/>
              <w:left w:type="dxa" w:w="100"/>
              <w:bottom w:type="dxa" w:w="60"/>
              <w:right w:type="dxa" w:w="100"/>
            </w:tcMar>
          </w:tcPr>
          <w:p>
            <w:pPr>
              <w:jc w:val="left"/>
            </w:pPr>
            <w:r>
              <w:rPr>
                <w:b w:val="false"/>
                <w:bCs w:val="false"/>
                <w:sz w:val="19"/>
                <w:szCs w:val="19"/>
              </w:rPr>
              <w:t xml:space="preserve">A five-step task completes unattended on ten target sites; every sensitive action gated.</w:t>
            </w:r>
          </w:p>
        </w:tc>
      </w:tr>
      <w:tr>
        <w:trPr>
          <w:cantSplit/>
        </w:trPr>
        <w:tc>
          <w:tcPr>
            <w:tcW w:type="dxa" w:w="900"/>
            <w:tcMar>
              <w:top w:type="dxa" w:w="60"/>
              <w:left w:type="dxa" w:w="100"/>
              <w:bottom w:type="dxa" w:w="60"/>
              <w:right w:type="dxa" w:w="100"/>
            </w:tcMar>
          </w:tcPr>
          <w:p>
            <w:pPr>
              <w:jc w:val="left"/>
            </w:pPr>
            <w:r>
              <w:rPr>
                <w:b w:val="false"/>
                <w:bCs w:val="false"/>
                <w:sz w:val="19"/>
                <w:szCs w:val="19"/>
              </w:rPr>
              <w:t xml:space="preserve">M4</w:t>
            </w:r>
          </w:p>
        </w:tc>
        <w:tc>
          <w:tcPr>
            <w:tcW w:type="dxa" w:w="1200"/>
            <w:tcMar>
              <w:top w:type="dxa" w:w="60"/>
              <w:left w:type="dxa" w:w="100"/>
              <w:bottom w:type="dxa" w:w="60"/>
              <w:right w:type="dxa" w:w="100"/>
            </w:tcMar>
          </w:tcPr>
          <w:p>
            <w:pPr>
              <w:jc w:val="left"/>
            </w:pPr>
            <w:r>
              <w:rPr>
                <w:b w:val="false"/>
                <w:bCs w:val="false"/>
                <w:sz w:val="19"/>
                <w:szCs w:val="19"/>
              </w:rPr>
              <w:t xml:space="preserve">Week 33</w:t>
            </w:r>
          </w:p>
        </w:tc>
        <w:tc>
          <w:tcPr>
            <w:tcW w:type="dxa" w:w="6926"/>
            <w:tcMar>
              <w:top w:type="dxa" w:w="60"/>
              <w:left w:type="dxa" w:w="100"/>
              <w:bottom w:type="dxa" w:w="60"/>
              <w:right w:type="dxa" w:w="100"/>
            </w:tcMar>
          </w:tcPr>
          <w:p>
            <w:pPr>
              <w:jc w:val="left"/>
            </w:pPr>
            <w:r>
              <w:rPr>
                <w:b w:val="false"/>
                <w:bCs w:val="false"/>
                <w:sz w:val="19"/>
                <w:szCs w:val="19"/>
              </w:rPr>
              <w:t xml:space="preserve">Standing rules run for seven days unattended with zero unauthorised actions in the audit log.</w:t>
            </w:r>
          </w:p>
        </w:tc>
      </w:tr>
      <w:tr>
        <w:trPr>
          <w:cantSplit/>
        </w:trPr>
        <w:tc>
          <w:tcPr>
            <w:tcW w:type="dxa" w:w="900"/>
            <w:shd w:fill="E7EDF5" w:color="auto" w:val="clear"/>
            <w:tcMar>
              <w:top w:type="dxa" w:w="60"/>
              <w:left w:type="dxa" w:w="100"/>
              <w:bottom w:type="dxa" w:w="60"/>
              <w:right w:type="dxa" w:w="100"/>
            </w:tcMar>
          </w:tcPr>
          <w:p>
            <w:pPr>
              <w:jc w:val="left"/>
            </w:pPr>
            <w:r>
              <w:rPr>
                <w:b w:val="false"/>
                <w:bCs w:val="false"/>
                <w:sz w:val="19"/>
                <w:szCs w:val="19"/>
              </w:rPr>
              <w:t xml:space="preserve">M5</w:t>
            </w:r>
          </w:p>
        </w:tc>
        <w:tc>
          <w:tcPr>
            <w:tcW w:type="dxa" w:w="1200"/>
            <w:shd w:fill="E7EDF5" w:color="auto" w:val="clear"/>
            <w:tcMar>
              <w:top w:type="dxa" w:w="60"/>
              <w:left w:type="dxa" w:w="100"/>
              <w:bottom w:type="dxa" w:w="60"/>
              <w:right w:type="dxa" w:w="100"/>
            </w:tcMar>
          </w:tcPr>
          <w:p>
            <w:pPr>
              <w:jc w:val="left"/>
            </w:pPr>
            <w:r>
              <w:rPr>
                <w:b w:val="false"/>
                <w:bCs w:val="false"/>
                <w:sz w:val="19"/>
                <w:szCs w:val="19"/>
              </w:rPr>
              <w:t xml:space="preserve">Week 38</w:t>
            </w:r>
          </w:p>
        </w:tc>
        <w:tc>
          <w:tcPr>
            <w:tcW w:type="dxa" w:w="6926"/>
            <w:shd w:fill="E7EDF5" w:color="auto" w:val="clear"/>
            <w:tcMar>
              <w:top w:type="dxa" w:w="60"/>
              <w:left w:type="dxa" w:w="100"/>
              <w:bottom w:type="dxa" w:w="60"/>
              <w:right w:type="dxa" w:w="100"/>
            </w:tcMar>
          </w:tcPr>
          <w:p>
            <w:pPr>
              <w:jc w:val="left"/>
            </w:pPr>
            <w:r>
              <w:rPr>
                <w:b w:val="false"/>
                <w:bCs w:val="false"/>
                <w:sz w:val="19"/>
                <w:szCs w:val="19"/>
              </w:rPr>
              <w:t xml:space="preserve">Signed installers on three platforms; extension approved; crash-free rate above 99.5 percent.</w:t>
            </w:r>
          </w:p>
        </w:tc>
      </w:tr>
    </w:tbl>
    <w:p>
      <w:pPr>
        <w:spacing w:after="160"/>
      </w:pPr>
    </w:p>
    <w:p>
      <w:pPr>
        <w:pStyle w:val="Heading2"/>
        <w:spacing w:after="120" w:before="240"/>
      </w:pPr>
      <w:r>
        <w:t xml:space="preserve">7.2 Scheduling assumptions</w:t>
      </w:r>
    </w:p>
    <w:p>
      <w:pPr>
        <w:pStyle w:val="ListParagraph"/>
        <w:numPr>
          <w:ilvl w:val="0"/>
          <w:numId w:val="1"/>
        </w:numPr>
        <w:spacing w:after="60"/>
      </w:pPr>
      <w:r>
        <w:t xml:space="preserve">Twelve productive hours per week, sustained; short weeks are absorbed by in-phase buffer rather than by extending the schedule.</w:t>
      </w:r>
    </w:p>
    <w:p>
      <w:pPr>
        <w:pStyle w:val="ListParagraph"/>
        <w:numPr>
          <w:ilvl w:val="0"/>
          <w:numId w:val="1"/>
        </w:numPr>
        <w:spacing w:after="60"/>
      </w:pPr>
      <w:r>
        <w:t xml:space="preserve">No phase depends on a later phase, so the project can be halted at any milestone and still leave a usable product.</w:t>
      </w:r>
    </w:p>
    <w:p>
      <w:pPr>
        <w:pStyle w:val="ListParagraph"/>
        <w:numPr>
          <w:ilvl w:val="0"/>
          <w:numId w:val="1"/>
        </w:numPr>
        <w:spacing w:after="60"/>
      </w:pPr>
      <w:r>
        <w:t xml:space="preserve">Third-party provider accounts and API keys are obtained during the phase preceding first use.</w:t>
      </w:r>
    </w:p>
    <w:p>
      <w:pPr>
        <w:pStyle w:val="ListParagraph"/>
        <w:numPr>
          <w:ilvl w:val="0"/>
          <w:numId w:val="1"/>
        </w:numPr>
        <w:spacing w:after="60"/>
      </w:pPr>
      <w:r>
        <w:t xml:space="preserve">Documentation is written alongside implementation rather than deferred to phase five.</w:t>
      </w:r>
    </w:p>
    <w:p>
      <w:pPr>
        <w:pStyle w:val="ListParagraph"/>
        <w:numPr>
          <w:ilvl w:val="0"/>
          <w:numId w:val="1"/>
        </w:numPr>
        <w:spacing w:after="60"/>
      </w:pPr>
      <w:r>
        <w:t xml:space="preserve">Extension store review is initiated at week thirty-seven and may add two to four weeks of calendar time outside the developer control.</w:t>
      </w:r>
    </w:p>
    <w:p>
      <w:r>
        <w:br w:type="page"/>
      </w:r>
    </w:p>
    <w:p>
      <w:pPr>
        <w:pStyle w:val="Heading1"/>
        <w:spacing w:after="120" w:before="240"/>
      </w:pPr>
      <w:r>
        <w:t xml:space="preserve">8.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226"/>
      </w:tblGrid>
      <w:tr>
        <w:trPr>
          <w:cantSplit/>
          <w:tblHeader/>
        </w:trPr>
        <w:tc>
          <w:tcPr>
            <w:tcW w:type="dxa" w:w="2700"/>
            <w:shd w:fill="D9E2EC" w:color="auto" w:val="clear"/>
            <w:tcMar>
              <w:top w:type="dxa" w:w="60"/>
              <w:left w:type="dxa" w:w="100"/>
              <w:bottom w:type="dxa" w:w="60"/>
              <w:right w:type="dxa" w:w="100"/>
            </w:tcMar>
          </w:tcPr>
          <w:p>
            <w:pPr>
              <w:jc w:val="left"/>
            </w:pPr>
            <w:r>
              <w:rPr>
                <w:b/>
                <w:bCs/>
                <w:sz w:val="19"/>
                <w:szCs w:val="19"/>
              </w:rPr>
              <w:t xml:space="preserve">Risk</w:t>
            </w:r>
          </w:p>
        </w:tc>
        <w:tc>
          <w:tcPr>
            <w:tcW w:type="dxa" w:w="1100"/>
            <w:shd w:fill="D9E2EC" w:color="auto" w:val="clear"/>
            <w:tcMar>
              <w:top w:type="dxa" w:w="60"/>
              <w:left w:type="dxa" w:w="100"/>
              <w:bottom w:type="dxa" w:w="60"/>
              <w:right w:type="dxa" w:w="100"/>
            </w:tcMar>
          </w:tcPr>
          <w:p>
            <w:pPr>
              <w:jc w:val="left"/>
            </w:pPr>
            <w:r>
              <w:rPr>
                <w:b/>
                <w:bCs/>
                <w:sz w:val="19"/>
                <w:szCs w:val="19"/>
              </w:rPr>
              <w:t xml:space="preserve">Impact</w:t>
            </w:r>
          </w:p>
        </w:tc>
        <w:tc>
          <w:tcPr>
            <w:tcW w:type="dxa" w:w="5226"/>
            <w:shd w:fill="D9E2EC" w:color="auto" w:val="clear"/>
            <w:tcMar>
              <w:top w:type="dxa" w:w="60"/>
              <w:left w:type="dxa" w:w="100"/>
              <w:bottom w:type="dxa" w:w="60"/>
              <w:right w:type="dxa" w:w="100"/>
            </w:tcMar>
          </w:tcPr>
          <w:p>
            <w:pPr>
              <w:jc w:val="left"/>
            </w:pPr>
            <w:r>
              <w:rPr>
                <w:b/>
                <w:bCs/>
                <w:sz w:val="19"/>
                <w:szCs w:val="19"/>
              </w:rPr>
              <w:t xml:space="preserve">Mitigation</w:t>
            </w:r>
          </w:p>
        </w:tc>
      </w:tr>
      <w:tr>
        <w:trPr>
          <w:cantSplit/>
        </w:trPr>
        <w:tc>
          <w:tcPr>
            <w:tcW w:type="dxa" w:w="2700"/>
            <w:tcMar>
              <w:top w:type="dxa" w:w="60"/>
              <w:left w:type="dxa" w:w="100"/>
              <w:bottom w:type="dxa" w:w="60"/>
              <w:right w:type="dxa" w:w="100"/>
            </w:tcMar>
          </w:tcPr>
          <w:p>
            <w:pPr>
              <w:jc w:val="left"/>
            </w:pPr>
            <w:r>
              <w:rPr>
                <w:b w:val="false"/>
                <w:bCs w:val="false"/>
                <w:sz w:val="19"/>
                <w:szCs w:val="19"/>
              </w:rPr>
              <w:t xml:space="preserve">Prompt injection through page content</w:t>
            </w:r>
          </w:p>
        </w:tc>
        <w:tc>
          <w:tcPr>
            <w:tcW w:type="dxa" w:w="1100"/>
            <w:tcMar>
              <w:top w:type="dxa" w:w="60"/>
              <w:left w:type="dxa" w:w="100"/>
              <w:bottom w:type="dxa" w:w="60"/>
              <w:right w:type="dxa" w:w="100"/>
            </w:tcMar>
          </w:tcPr>
          <w:p>
            <w:pPr>
              <w:jc w:val="left"/>
            </w:pPr>
            <w:r>
              <w:rPr>
                <w:b w:val="false"/>
                <w:bCs w:val="false"/>
                <w:sz w:val="19"/>
                <w:szCs w:val="19"/>
              </w:rPr>
              <w:t xml:space="preserve">Critical</w:t>
            </w:r>
          </w:p>
        </w:tc>
        <w:tc>
          <w:tcPr>
            <w:tcW w:type="dxa" w:w="5226"/>
            <w:tcMar>
              <w:top w:type="dxa" w:w="60"/>
              <w:left w:type="dxa" w:w="100"/>
              <w:bottom w:type="dxa" w:w="60"/>
              <w:right w:type="dxa" w:w="100"/>
            </w:tcMar>
          </w:tcPr>
          <w:p>
            <w:pPr>
              <w:jc w:val="left"/>
            </w:pPr>
            <w:r>
              <w:rPr>
                <w:b w:val="false"/>
                <w:bCs w:val="false"/>
                <w:sz w:val="19"/>
                <w:szCs w:val="19"/>
              </w:rPr>
              <w:t xml:space="preserve">Untrusted-content policy, strict instruction and data separation, adversarial test suite gating every release, origin blocklist.</w:t>
            </w:r>
          </w:p>
        </w:tc>
      </w:tr>
      <w:tr>
        <w:trPr>
          <w:cantSplit/>
        </w:trPr>
        <w:tc>
          <w:tcPr>
            <w:tcW w:type="dxa" w:w="2700"/>
            <w:shd w:fill="E7EDF5" w:color="auto" w:val="clear"/>
            <w:tcMar>
              <w:top w:type="dxa" w:w="60"/>
              <w:left w:type="dxa" w:w="100"/>
              <w:bottom w:type="dxa" w:w="60"/>
              <w:right w:type="dxa" w:w="100"/>
            </w:tcMar>
          </w:tcPr>
          <w:p>
            <w:pPr>
              <w:jc w:val="left"/>
            </w:pPr>
            <w:r>
              <w:rPr>
                <w:b w:val="false"/>
                <w:bCs w:val="false"/>
                <w:sz w:val="19"/>
                <w:szCs w:val="19"/>
              </w:rPr>
              <w:t xml:space="preserve">Brittle automation as sites change their markup</w:t>
            </w:r>
          </w:p>
        </w:tc>
        <w:tc>
          <w:tcPr>
            <w:tcW w:type="dxa" w:w="1100"/>
            <w:shd w:fill="E7EDF5" w:color="auto" w:val="clear"/>
            <w:tcMar>
              <w:top w:type="dxa" w:w="60"/>
              <w:left w:type="dxa" w:w="100"/>
              <w:bottom w:type="dxa" w:w="60"/>
              <w:right w:type="dxa" w:w="100"/>
            </w:tcMar>
          </w:tcPr>
          <w:p>
            <w:pPr>
              <w:jc w:val="left"/>
            </w:pPr>
            <w:r>
              <w:rPr>
                <w:b w:val="false"/>
                <w:bCs w:val="false"/>
                <w:sz w:val="19"/>
                <w:szCs w:val="19"/>
              </w:rPr>
              <w:t xml:space="preserve">High</w:t>
            </w:r>
          </w:p>
        </w:tc>
        <w:tc>
          <w:tcPr>
            <w:tcW w:type="dxa" w:w="5226"/>
            <w:shd w:fill="E7EDF5" w:color="auto" w:val="clear"/>
            <w:tcMar>
              <w:top w:type="dxa" w:w="60"/>
              <w:left w:type="dxa" w:w="100"/>
              <w:bottom w:type="dxa" w:w="60"/>
              <w:right w:type="dxa" w:w="100"/>
            </w:tcMar>
          </w:tcPr>
          <w:p>
            <w:pPr>
              <w:jc w:val="left"/>
            </w:pPr>
            <w:r>
              <w:rPr>
                <w:b w:val="false"/>
                <w:bCs w:val="false"/>
                <w:sz w:val="19"/>
                <w:szCs w:val="19"/>
              </w:rPr>
              <w:t xml:space="preserve">Semantic-first targeting with fallbacks, self-healing selectors, loud failure rather than silent wrong action.</w:t>
            </w:r>
          </w:p>
        </w:tc>
      </w:tr>
      <w:tr>
        <w:trPr>
          <w:cantSplit/>
        </w:trPr>
        <w:tc>
          <w:tcPr>
            <w:tcW w:type="dxa" w:w="2700"/>
            <w:tcMar>
              <w:top w:type="dxa" w:w="60"/>
              <w:left w:type="dxa" w:w="100"/>
              <w:bottom w:type="dxa" w:w="60"/>
              <w:right w:type="dxa" w:w="100"/>
            </w:tcMar>
          </w:tcPr>
          <w:p>
            <w:pPr>
              <w:jc w:val="left"/>
            </w:pPr>
            <w:r>
              <w:rPr>
                <w:b w:val="false"/>
                <w:bCs w:val="false"/>
                <w:sz w:val="19"/>
                <w:szCs w:val="19"/>
              </w:rPr>
              <w:t xml:space="preserve">Language-model cost growth beyond budget</w:t>
            </w:r>
          </w:p>
        </w:tc>
        <w:tc>
          <w:tcPr>
            <w:tcW w:type="dxa" w:w="1100"/>
            <w:tcMar>
              <w:top w:type="dxa" w:w="60"/>
              <w:left w:type="dxa" w:w="100"/>
              <w:bottom w:type="dxa" w:w="60"/>
              <w:right w:type="dxa" w:w="100"/>
            </w:tcMar>
          </w:tcPr>
          <w:p>
            <w:pPr>
              <w:jc w:val="left"/>
            </w:pPr>
            <w:r>
              <w:rPr>
                <w:b w:val="false"/>
                <w:bCs w:val="false"/>
                <w:sz w:val="19"/>
                <w:szCs w:val="19"/>
              </w:rPr>
              <w:t xml:space="preserve">Medium</w:t>
            </w:r>
          </w:p>
        </w:tc>
        <w:tc>
          <w:tcPr>
            <w:tcW w:type="dxa" w:w="5226"/>
            <w:tcMar>
              <w:top w:type="dxa" w:w="60"/>
              <w:left w:type="dxa" w:w="100"/>
              <w:bottom w:type="dxa" w:w="60"/>
              <w:right w:type="dxa" w:w="100"/>
            </w:tcMar>
          </w:tcPr>
          <w:p>
            <w:pPr>
              <w:jc w:val="left"/>
            </w:pPr>
            <w:r>
              <w:rPr>
                <w:b w:val="false"/>
                <w:bCs w:val="false"/>
                <w:sz w:val="19"/>
                <w:szCs w:val="19"/>
              </w:rPr>
              <w:t xml:space="preserve">Aggressive caching, smaller models for routine steps, per-task cost meter, hard user-set spend cap.</w:t>
            </w:r>
          </w:p>
        </w:tc>
      </w:tr>
      <w:tr>
        <w:trPr>
          <w:cantSplit/>
        </w:trPr>
        <w:tc>
          <w:tcPr>
            <w:tcW w:type="dxa" w:w="2700"/>
            <w:shd w:fill="E7EDF5" w:color="auto" w:val="clear"/>
            <w:tcMar>
              <w:top w:type="dxa" w:w="60"/>
              <w:left w:type="dxa" w:w="100"/>
              <w:bottom w:type="dxa" w:w="60"/>
              <w:right w:type="dxa" w:w="100"/>
            </w:tcMar>
          </w:tcPr>
          <w:p>
            <w:pPr>
              <w:jc w:val="left"/>
            </w:pPr>
            <w:r>
              <w:rPr>
                <w:b w:val="false"/>
                <w:bCs w:val="false"/>
                <w:sz w:val="19"/>
                <w:szCs w:val="19"/>
              </w:rPr>
              <w:t xml:space="preserve">Extension store rejection over broad permissions</w:t>
            </w:r>
          </w:p>
        </w:tc>
        <w:tc>
          <w:tcPr>
            <w:tcW w:type="dxa" w:w="1100"/>
            <w:shd w:fill="E7EDF5" w:color="auto" w:val="clear"/>
            <w:tcMar>
              <w:top w:type="dxa" w:w="60"/>
              <w:left w:type="dxa" w:w="100"/>
              <w:bottom w:type="dxa" w:w="60"/>
              <w:right w:type="dxa" w:w="100"/>
            </w:tcMar>
          </w:tcPr>
          <w:p>
            <w:pPr>
              <w:jc w:val="left"/>
            </w:pPr>
            <w:r>
              <w:rPr>
                <w:b w:val="false"/>
                <w:bCs w:val="false"/>
                <w:sz w:val="19"/>
                <w:szCs w:val="19"/>
              </w:rPr>
              <w:t xml:space="preserve">High</w:t>
            </w:r>
          </w:p>
        </w:tc>
        <w:tc>
          <w:tcPr>
            <w:tcW w:type="dxa" w:w="5226"/>
            <w:shd w:fill="E7EDF5" w:color="auto" w:val="clear"/>
            <w:tcMar>
              <w:top w:type="dxa" w:w="60"/>
              <w:left w:type="dxa" w:w="100"/>
              <w:bottom w:type="dxa" w:w="60"/>
              <w:right w:type="dxa" w:w="100"/>
            </w:tcMar>
          </w:tcPr>
          <w:p>
            <w:pPr>
              <w:jc w:val="left"/>
            </w:pPr>
            <w:r>
              <w:rPr>
                <w:b w:val="false"/>
                <w:bCs w:val="false"/>
                <w:sz w:val="19"/>
                <w:szCs w:val="19"/>
              </w:rPr>
              <w:t xml:space="preserve">Request the minimum viable permission set, document each one, seek early review feedback before feature freeze.</w:t>
            </w:r>
          </w:p>
        </w:tc>
      </w:tr>
      <w:tr>
        <w:trPr>
          <w:cantSplit/>
        </w:trPr>
        <w:tc>
          <w:tcPr>
            <w:tcW w:type="dxa" w:w="2700"/>
            <w:tcMar>
              <w:top w:type="dxa" w:w="60"/>
              <w:left w:type="dxa" w:w="100"/>
              <w:bottom w:type="dxa" w:w="60"/>
              <w:right w:type="dxa" w:w="100"/>
            </w:tcMar>
          </w:tcPr>
          <w:p>
            <w:pPr>
              <w:jc w:val="left"/>
            </w:pPr>
            <w:r>
              <w:rPr>
                <w:b w:val="false"/>
                <w:bCs w:val="false"/>
                <w:sz w:val="19"/>
                <w:szCs w:val="19"/>
              </w:rPr>
              <w:t xml:space="preserve">Scope growth across a nine-month part-time build</w:t>
            </w:r>
          </w:p>
        </w:tc>
        <w:tc>
          <w:tcPr>
            <w:tcW w:type="dxa" w:w="1100"/>
            <w:tcMar>
              <w:top w:type="dxa" w:w="60"/>
              <w:left w:type="dxa" w:w="100"/>
              <w:bottom w:type="dxa" w:w="60"/>
              <w:right w:type="dxa" w:w="100"/>
            </w:tcMar>
          </w:tcPr>
          <w:p>
            <w:pPr>
              <w:jc w:val="left"/>
            </w:pPr>
            <w:r>
              <w:rPr>
                <w:b w:val="false"/>
                <w:bCs w:val="false"/>
                <w:sz w:val="19"/>
                <w:szCs w:val="19"/>
              </w:rPr>
              <w:t xml:space="preserve">High</w:t>
            </w:r>
          </w:p>
        </w:tc>
        <w:tc>
          <w:tcPr>
            <w:tcW w:type="dxa" w:w="5226"/>
            <w:tcMar>
              <w:top w:type="dxa" w:w="60"/>
              <w:left w:type="dxa" w:w="100"/>
              <w:bottom w:type="dxa" w:w="60"/>
              <w:right w:type="dxa" w:w="100"/>
            </w:tcMar>
          </w:tcPr>
          <w:p>
            <w:pPr>
              <w:jc w:val="left"/>
            </w:pPr>
            <w:r>
              <w:rPr>
                <w:b w:val="false"/>
                <w:bCs w:val="false"/>
                <w:sz w:val="19"/>
                <w:szCs w:val="19"/>
              </w:rPr>
              <w:t xml:space="preserve">Phase gates with explicit exit criteria; every phase independently shippable; public beta at week 16.</w:t>
            </w:r>
          </w:p>
        </w:tc>
      </w:tr>
      <w:tr>
        <w:trPr>
          <w:cantSplit/>
        </w:trPr>
        <w:tc>
          <w:tcPr>
            <w:tcW w:type="dxa" w:w="2700"/>
            <w:shd w:fill="E7EDF5" w:color="auto" w:val="clear"/>
            <w:tcMar>
              <w:top w:type="dxa" w:w="60"/>
              <w:left w:type="dxa" w:w="100"/>
              <w:bottom w:type="dxa" w:w="60"/>
              <w:right w:type="dxa" w:w="100"/>
            </w:tcMar>
          </w:tcPr>
          <w:p>
            <w:pPr>
              <w:jc w:val="left"/>
            </w:pPr>
            <w:r>
              <w:rPr>
                <w:b w:val="false"/>
                <w:bCs w:val="false"/>
                <w:sz w:val="19"/>
                <w:szCs w:val="19"/>
              </w:rPr>
              <w:t xml:space="preserve">Reputation provider quota limits or pricing changes</w:t>
            </w:r>
          </w:p>
        </w:tc>
        <w:tc>
          <w:tcPr>
            <w:tcW w:type="dxa" w:w="1100"/>
            <w:shd w:fill="E7EDF5" w:color="auto" w:val="clear"/>
            <w:tcMar>
              <w:top w:type="dxa" w:w="60"/>
              <w:left w:type="dxa" w:w="100"/>
              <w:bottom w:type="dxa" w:w="60"/>
              <w:right w:type="dxa" w:w="100"/>
            </w:tcMar>
          </w:tcPr>
          <w:p>
            <w:pPr>
              <w:jc w:val="left"/>
            </w:pPr>
            <w:r>
              <w:rPr>
                <w:b w:val="false"/>
                <w:bCs w:val="false"/>
                <w:sz w:val="19"/>
                <w:szCs w:val="19"/>
              </w:rPr>
              <w:t xml:space="preserve">Medium</w:t>
            </w:r>
          </w:p>
        </w:tc>
        <w:tc>
          <w:tcPr>
            <w:tcW w:type="dxa" w:w="5226"/>
            <w:shd w:fill="E7EDF5" w:color="auto" w:val="clear"/>
            <w:tcMar>
              <w:top w:type="dxa" w:w="60"/>
              <w:left w:type="dxa" w:w="100"/>
              <w:bottom w:type="dxa" w:w="60"/>
              <w:right w:type="dxa" w:w="100"/>
            </w:tcMar>
          </w:tcPr>
          <w:p>
            <w:pPr>
              <w:jc w:val="left"/>
            </w:pPr>
            <w:r>
              <w:rPr>
                <w:b w:val="false"/>
                <w:bCs w:val="false"/>
                <w:sz w:val="19"/>
                <w:szCs w:val="19"/>
              </w:rPr>
              <w:t xml:space="preserve">Provider abstraction with at least two implementations, verdict caching, graceful unknown state.</w:t>
            </w:r>
          </w:p>
        </w:tc>
      </w:tr>
      <w:tr>
        <w:trPr>
          <w:cantSplit/>
        </w:trPr>
        <w:tc>
          <w:tcPr>
            <w:tcW w:type="dxa" w:w="2700"/>
            <w:tcMar>
              <w:top w:type="dxa" w:w="60"/>
              <w:left w:type="dxa" w:w="100"/>
              <w:bottom w:type="dxa" w:w="60"/>
              <w:right w:type="dxa" w:w="100"/>
            </w:tcMar>
          </w:tcPr>
          <w:p>
            <w:pPr>
              <w:jc w:val="left"/>
            </w:pPr>
            <w:r>
              <w:rPr>
                <w:b w:val="false"/>
                <w:bCs w:val="false"/>
                <w:sz w:val="19"/>
                <w:szCs w:val="19"/>
              </w:rPr>
              <w:t xml:space="preserve">Single-developer bandwidth loss or interruption</w:t>
            </w:r>
          </w:p>
        </w:tc>
        <w:tc>
          <w:tcPr>
            <w:tcW w:type="dxa" w:w="1100"/>
            <w:tcMar>
              <w:top w:type="dxa" w:w="60"/>
              <w:left w:type="dxa" w:w="100"/>
              <w:bottom w:type="dxa" w:w="60"/>
              <w:right w:type="dxa" w:w="100"/>
            </w:tcMar>
          </w:tcPr>
          <w:p>
            <w:pPr>
              <w:jc w:val="left"/>
            </w:pPr>
            <w:r>
              <w:rPr>
                <w:b w:val="false"/>
                <w:bCs w:val="false"/>
                <w:sz w:val="19"/>
                <w:szCs w:val="19"/>
              </w:rPr>
              <w:t xml:space="preserve">High</w:t>
            </w:r>
          </w:p>
        </w:tc>
        <w:tc>
          <w:tcPr>
            <w:tcW w:type="dxa" w:w="5226"/>
            <w:tcMar>
              <w:top w:type="dxa" w:w="60"/>
              <w:left w:type="dxa" w:w="100"/>
              <w:bottom w:type="dxa" w:w="60"/>
              <w:right w:type="dxa" w:w="100"/>
            </w:tcMar>
          </w:tcPr>
          <w:p>
            <w:pPr>
              <w:jc w:val="left"/>
            </w:pPr>
            <w:r>
              <w:rPr>
                <w:b w:val="false"/>
                <w:bCs w:val="false"/>
                <w:sz w:val="19"/>
                <w:szCs w:val="19"/>
              </w:rPr>
              <w:t xml:space="preserve">Buffer weeks inside each phase, no cross-phase dependencies, documentation written alongside code.</w:t>
            </w:r>
          </w:p>
        </w:tc>
      </w:tr>
      <w:tr>
        <w:trPr>
          <w:cantSplit/>
        </w:trPr>
        <w:tc>
          <w:tcPr>
            <w:tcW w:type="dxa" w:w="2700"/>
            <w:shd w:fill="E7EDF5" w:color="auto" w:val="clear"/>
            <w:tcMar>
              <w:top w:type="dxa" w:w="60"/>
              <w:left w:type="dxa" w:w="100"/>
              <w:bottom w:type="dxa" w:w="60"/>
              <w:right w:type="dxa" w:w="100"/>
            </w:tcMar>
          </w:tcPr>
          <w:p>
            <w:pPr>
              <w:jc w:val="left"/>
            </w:pPr>
            <w:r>
              <w:rPr>
                <w:b w:val="false"/>
                <w:bCs w:val="false"/>
                <w:sz w:val="19"/>
                <w:szCs w:val="19"/>
              </w:rPr>
              <w:t xml:space="preserve">User over-trusting an autonomous agent</w:t>
            </w:r>
          </w:p>
        </w:tc>
        <w:tc>
          <w:tcPr>
            <w:tcW w:type="dxa" w:w="1100"/>
            <w:shd w:fill="E7EDF5" w:color="auto" w:val="clear"/>
            <w:tcMar>
              <w:top w:type="dxa" w:w="60"/>
              <w:left w:type="dxa" w:w="100"/>
              <w:bottom w:type="dxa" w:w="60"/>
              <w:right w:type="dxa" w:w="100"/>
            </w:tcMar>
          </w:tcPr>
          <w:p>
            <w:pPr>
              <w:jc w:val="left"/>
            </w:pPr>
            <w:r>
              <w:rPr>
                <w:b w:val="false"/>
                <w:bCs w:val="false"/>
                <w:sz w:val="19"/>
                <w:szCs w:val="19"/>
              </w:rPr>
              <w:t xml:space="preserve">High</w:t>
            </w:r>
          </w:p>
        </w:tc>
        <w:tc>
          <w:tcPr>
            <w:tcW w:type="dxa" w:w="5226"/>
            <w:shd w:fill="E7EDF5" w:color="auto" w:val="clear"/>
            <w:tcMar>
              <w:top w:type="dxa" w:w="60"/>
              <w:left w:type="dxa" w:w="100"/>
              <w:bottom w:type="dxa" w:w="60"/>
              <w:right w:type="dxa" w:w="100"/>
            </w:tcMar>
          </w:tcPr>
          <w:p>
            <w:pPr>
              <w:jc w:val="left"/>
            </w:pPr>
            <w:r>
              <w:rPr>
                <w:b w:val="false"/>
                <w:bCs w:val="false"/>
                <w:sz w:val="19"/>
                <w:szCs w:val="19"/>
              </w:rPr>
              <w:t xml:space="preserve">Restrictive defaults, mandatory approval for sensitive classes, always-visible plan, permanent audit trail.</w:t>
            </w:r>
          </w:p>
        </w:tc>
      </w:tr>
    </w:tbl>
    <w:p>
      <w:pPr>
        <w:spacing w:after="160"/>
      </w:pPr>
    </w:p>
    <w:p>
      <w:pPr>
        <w:spacing w:after="120"/>
        <w:jc w:val="both"/>
      </w:pPr>
      <w:r>
        <w:t xml:space="preserve">Prompt injection is treated as the defining risk of the product rather than as one entry among several. The mitigation is architectural: content retrieved from a page is never permitted to occupy an instruction position in a model request, the agent may not act on blocklisted origins irrespective of what its own plan proposes, and an adversarial evaluation suite gates every release from phase two onward.</w:t>
      </w:r>
    </w:p>
    <w:p>
      <w:pPr>
        <w:pStyle w:val="Heading1"/>
        <w:spacing w:after="120" w:before="240"/>
      </w:pPr>
      <w:r>
        <w:t xml:space="preserve">9. Assumptions and constraints</w:t>
      </w:r>
    </w:p>
    <w:p>
      <w:pPr>
        <w:pStyle w:val="Heading2"/>
        <w:spacing w:after="120" w:before="240"/>
      </w:pPr>
      <w:r>
        <w:t xml:space="preserve">9.1 Assumptions</w:t>
      </w:r>
    </w:p>
    <w:p>
      <w:pPr>
        <w:pStyle w:val="ListParagraph"/>
        <w:numPr>
          <w:ilvl w:val="0"/>
          <w:numId w:val="1"/>
        </w:numPr>
        <w:spacing w:after="60"/>
      </w:pPr>
      <w:r>
        <w:t xml:space="preserve">The user runs a Chromium-based browser and is able to install an unpacked or store-distributed extension.</w:t>
      </w:r>
    </w:p>
    <w:p>
      <w:pPr>
        <w:pStyle w:val="ListParagraph"/>
        <w:numPr>
          <w:ilvl w:val="0"/>
          <w:numId w:val="1"/>
        </w:numPr>
        <w:spacing w:after="60"/>
      </w:pPr>
      <w:r>
        <w:t xml:space="preserve">The user holds, or is willing to obtain, credentials for a language-model provider and a site-reputation provider.</w:t>
      </w:r>
    </w:p>
    <w:p>
      <w:pPr>
        <w:pStyle w:val="ListParagraph"/>
        <w:numPr>
          <w:ilvl w:val="0"/>
          <w:numId w:val="1"/>
        </w:numPr>
        <w:spacing w:after="60"/>
      </w:pPr>
      <w:r>
        <w:t xml:space="preserve">The desktop application is running whenever agent or monitoring functionality is expected to operate.</w:t>
      </w:r>
    </w:p>
    <w:p>
      <w:pPr>
        <w:pStyle w:val="ListParagraph"/>
        <w:numPr>
          <w:ilvl w:val="0"/>
          <w:numId w:val="1"/>
        </w:numPr>
        <w:spacing w:after="60"/>
      </w:pPr>
      <w:r>
        <w:t xml:space="preserve">The user is willing to grant page-content access to a local application in exchange for the capability offered.</w:t>
      </w:r>
    </w:p>
    <w:p>
      <w:pPr>
        <w:pStyle w:val="Heading2"/>
        <w:spacing w:after="120" w:before="240"/>
      </w:pPr>
      <w:r>
        <w:t xml:space="preserve">9.2 Constraints</w:t>
      </w:r>
    </w:p>
    <w:p>
      <w:pPr>
        <w:pStyle w:val="ListParagraph"/>
        <w:numPr>
          <w:ilvl w:val="0"/>
          <w:numId w:val="1"/>
        </w:numPr>
        <w:spacing w:after="60"/>
      </w:pPr>
      <w:r>
        <w:t xml:space="preserve">Manifest V3 restricts persistent background execution, so the extension service worker must tolerate arbitrary termination and restart.</w:t>
      </w:r>
    </w:p>
    <w:p>
      <w:pPr>
        <w:pStyle w:val="ListParagraph"/>
        <w:numPr>
          <w:ilvl w:val="0"/>
          <w:numId w:val="1"/>
        </w:numPr>
        <w:spacing w:after="60"/>
      </w:pPr>
      <w:r>
        <w:t xml:space="preserve">The bridge is local-only by design; no component of the system is reachable from outside the machine.</w:t>
      </w:r>
    </w:p>
    <w:p>
      <w:pPr>
        <w:pStyle w:val="ListParagraph"/>
        <w:numPr>
          <w:ilvl w:val="0"/>
          <w:numId w:val="1"/>
        </w:numPr>
        <w:spacing w:after="60"/>
      </w:pPr>
      <w:r>
        <w:t xml:space="preserve">Provider rate limits and pricing bound how aggressively safety checks and agent reasoning can be invoked.</w:t>
      </w:r>
    </w:p>
    <w:p>
      <w:pPr>
        <w:pStyle w:val="ListParagraph"/>
        <w:numPr>
          <w:ilvl w:val="0"/>
          <w:numId w:val="1"/>
        </w:numPr>
        <w:spacing w:after="60"/>
      </w:pPr>
      <w:r>
        <w:t xml:space="preserve">Single-developer capacity is the binding constraint on schedule; parallelisation is not available as a recovery option.</w:t>
      </w:r>
    </w:p>
    <w:p>
      <w:pPr>
        <w:pStyle w:val="Heading1"/>
        <w:spacing w:after="120" w:before="240"/>
      </w:pPr>
      <w:r>
        <w:t xml:space="preserve">10. Success criteria</w:t>
      </w:r>
    </w:p>
    <w:p>
      <w:pPr>
        <w:spacing w:after="120"/>
        <w:jc w:val="both"/>
      </w:pPr>
      <w:r>
        <w:t xml:space="preserve">Version 1.0 is considered successful if the following hold at release. First, a new user installs both components and completes a first agent task within ten minutes without documentation. Second, a five-step task completes unattended on at least ten distinct target sites. Third, no unauthorised action appears in any audit log across the full beta period. Fourth, all performance targets in section six are met at the ninety-fifth percentile. Fifth, the adversarial injection suite passes with no regressions across the final three releases.</w:t>
      </w:r>
    </w:p>
    <w:p>
      <w:pPr>
        <w:pStyle w:val="Heading1"/>
        <w:spacing w:after="120" w:before="240"/>
      </w:pPr>
      <w:r>
        <w:t xml:space="preserve">11. Glossary</w:t>
      </w:r>
    </w:p>
    <w:p>
      <w:pPr>
        <w:pStyle w:val="ListParagraph"/>
        <w:numPr>
          <w:ilvl w:val="0"/>
          <w:numId w:val="1"/>
        </w:numPr>
        <w:spacing w:after="60"/>
      </w:pPr>
      <w:r>
        <w:t xml:space="preserve">Agent — the planning and execution subsystem that interprets a stated goal and carries it out against live pages.</w:t>
      </w:r>
    </w:p>
    <w:p>
      <w:pPr>
        <w:pStyle w:val="ListParagraph"/>
        <w:numPr>
          <w:ilvl w:val="0"/>
          <w:numId w:val="1"/>
        </w:numPr>
        <w:spacing w:after="60"/>
      </w:pPr>
      <w:r>
        <w:t xml:space="preserve">Bridge — the authenticated local transport connecting the browser extension to the desktop application.</w:t>
      </w:r>
    </w:p>
    <w:p>
      <w:pPr>
        <w:pStyle w:val="ListParagraph"/>
        <w:numPr>
          <w:ilvl w:val="0"/>
          <w:numId w:val="1"/>
        </w:numPr>
        <w:spacing w:after="60"/>
      </w:pPr>
      <w:r>
        <w:t xml:space="preserve">Standing order — a persistent user-defined rule combining a trigger, optional conditions and an action.</w:t>
      </w:r>
    </w:p>
    <w:p>
      <w:pPr>
        <w:pStyle w:val="ListParagraph"/>
        <w:numPr>
          <w:ilvl w:val="0"/>
          <w:numId w:val="1"/>
        </w:numPr>
        <w:spacing w:after="60"/>
      </w:pPr>
      <w:r>
        <w:t xml:space="preserve">Permission tier — the level of autonomy granted to the agent on a specific origin.</w:t>
      </w:r>
    </w:p>
    <w:p>
      <w:pPr>
        <w:pStyle w:val="ListParagraph"/>
        <w:numPr>
          <w:ilvl w:val="0"/>
          <w:numId w:val="1"/>
        </w:numPr>
        <w:spacing w:after="60"/>
      </w:pPr>
      <w:r>
        <w:t xml:space="preserve">Watch — a monitored page or page region with an associated schedule and change-notification policy.</w:t>
      </w:r>
    </w:p>
    <w:p>
      <w:pPr>
        <w:pStyle w:val="ListParagraph"/>
        <w:numPr>
          <w:ilvl w:val="0"/>
          <w:numId w:val="1"/>
        </w:numPr>
        <w:spacing w:after="60"/>
      </w:pPr>
      <w:r>
        <w:t xml:space="preserve">Prompt injection — an attack in which content within a page is crafted to be interpreted by the agent as an instruction.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67171"/>
        <w:sz w:val="18"/>
        <w:szCs w:val="18"/>
      </w:rPr>
      <w:t xml:space="preserve">BrowserBuddy — Project Proposal   |   Page </w:t>
    </w:r>
    <w:r>
      <w:rPr>
        <w:color w:val="76717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3864"/>
      <w:sz w:val="56"/>
      <w:szCs w:val="56"/>
    </w:rPr>
  </w:style>
  <w:style w:type="paragraph" w:styleId="Heading1">
    <w:name w:val="Heading 1"/>
    <w:basedOn w:val="Normal"/>
    <w:next w:val="Normal"/>
    <w:qFormat/>
    <w:pPr>
      <w:spacing w:after="160" w:before="320"/>
    </w:pPr>
    <w:rPr>
      <w:b/>
      <w:bCs/>
      <w:color w:val="1F3864"/>
      <w:sz w:val="32"/>
      <w:szCs w:val="32"/>
    </w:rPr>
  </w:style>
  <w:style w:type="paragraph" w:styleId="Heading2">
    <w:name w:val="Heading 2"/>
    <w:basedOn w:val="Normal"/>
    <w:next w:val="Normal"/>
    <w:qFormat/>
    <w:pPr>
      <w:spacing w:after="120" w:before="240"/>
    </w:pPr>
    <w:rPr>
      <w:b/>
      <w:bCs/>
      <w:color w:val="2E5395"/>
      <w:sz w:val="26"/>
      <w:szCs w:val="26"/>
    </w:rPr>
  </w:style>
  <w:style w:type="paragraph" w:styleId="Heading3">
    <w:name w:val="Heading 3"/>
    <w:basedOn w:val="Normal"/>
    <w:next w:val="Normal"/>
    <w:qFormat/>
    <w:pPr>
      <w:spacing w:after="100" w:before="200"/>
    </w:pPr>
    <w:rPr>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BrowserBuddy — Project Proposal</dc:title>
  <dc:creator>Chiranjit Saha</dc:creator>
  <dc:description>Proposal, requirements specification and delivery timeline for BrowserBuddy</dc:description>
  <cp:lastModifiedBy>Un-named</cp:lastModifiedBy>
  <cp:revision>1</cp:revision>
  <dcterms:created xsi:type="dcterms:W3CDTF">2026-08-11T03:35:53.444Z</dcterms:created>
  <dcterms:modified xsi:type="dcterms:W3CDTF">2026-08-11T03:35:53.445Z</dcterms:modified>
</cp:coreProperties>
</file>

<file path=docProps/custom.xml><?xml version="1.0" encoding="utf-8"?>
<Properties xmlns="http://schemas.openxmlformats.org/officeDocument/2006/custom-properties" xmlns:vt="http://schemas.openxmlformats.org/officeDocument/2006/docPropsVTypes"/>
</file>