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bidi w:val="0"/>
        <w:rPr>
          <w:rFonts w:hint="default" w:ascii="Times New Roman" w:hAnsi="Times New Roman" w:cs="Times New Roman" w:eastAsiaTheme="majorEastAsia"/>
          <w:color w:val="auto"/>
          <w:sz w:val="32"/>
          <w:szCs w:val="32"/>
          <w:lang w:val="en-US" w:eastAsia="zh-CN"/>
        </w:rPr>
      </w:pPr>
      <w:r>
        <w:rPr>
          <w:rFonts w:hint="default" w:ascii="Times New Roman" w:hAnsi="Times New Roman" w:cs="Times New Roman"/>
          <w:color w:val="auto"/>
          <w:sz w:val="32"/>
          <w:szCs w:val="32"/>
        </w:rPr>
        <w:t>带间断系数的弹性问题</w:t>
      </w:r>
    </w:p>
    <w:p>
      <w:pPr>
        <w:pStyle w:val="33"/>
        <w:rPr>
          <w:rFonts w:hint="default" w:ascii="Times New Roman" w:hAnsi="Times New Roman" w:cs="Times New Roman"/>
        </w:rPr>
      </w:pPr>
      <w:r>
        <w:rPr>
          <w:rFonts w:hint="default" w:ascii="Times New Roman" w:hAnsi="Times New Roman" w:cs="Times New Roman"/>
        </w:rPr>
        <w:t>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w:t>
      </w:r>
      <w:r>
        <w:rPr>
          <w:rFonts w:hint="default" w:ascii="Times New Roman" w:hAnsi="Times New Roman" w:cs="Times New Roman"/>
        </w:rPr>
        <w:br w:type="textWrapping"/>
      </w:r>
    </w:p>
    <w:p>
      <w:pPr>
        <w:pStyle w:val="4"/>
        <w:ind w:firstLine="720" w:firstLineChars="0"/>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bCs/>
          <w:lang w:val="en-US" w:eastAsia="zh-CN"/>
        </w:rPr>
        <w:t>关键字：</w:t>
      </w:r>
      <w:r>
        <w:rPr>
          <w:rFonts w:hint="default" w:ascii="Times New Roman" w:hAnsi="Times New Roman" w:cs="Times New Roman" w:eastAsiaTheme="minorEastAsia"/>
          <w:b w:val="0"/>
          <w:bCs w:val="0"/>
          <w:sz w:val="21"/>
          <w:szCs w:val="21"/>
          <w:lang w:val="en-US" w:eastAsia="zh-CN"/>
        </w:rPr>
        <w:t>间断系数；非协调有限元；</w:t>
      </w:r>
      <w:r>
        <w:rPr>
          <w:rFonts w:hint="default" w:ascii="Times New Roman" w:hAnsi="Times New Roman" w:cs="Times New Roman" w:eastAsiaTheme="minorEastAsia"/>
          <w:b w:val="0"/>
          <w:bCs w:val="0"/>
          <w:sz w:val="21"/>
          <w:szCs w:val="21"/>
          <w:lang w:val="en-US" w:eastAsia="zh-CN"/>
        </w:rPr>
        <w:t>locking-free</w:t>
      </w: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rPr>
          <w:rFonts w:hint="default" w:ascii="Times New Roman" w:hAnsi="Times New Roman" w:cs="Times New Roman"/>
        </w:rPr>
      </w:pPr>
    </w:p>
    <w:sdt>
      <w:sdtPr>
        <w:rPr>
          <w:rFonts w:ascii="宋体" w:hAnsi="宋体" w:eastAsia="宋体" w:cstheme="minorBidi"/>
          <w:sz w:val="21"/>
          <w:szCs w:val="24"/>
          <w:lang w:val="en-US" w:eastAsia="en-US" w:bidi="ar-SA"/>
        </w:rPr>
        <w:id w:val="671536540"/>
        <w15:color w:val="DBDBDB"/>
        <w:docPartObj>
          <w:docPartGallery w:val="Table of Contents"/>
          <w:docPartUnique/>
        </w:docPartObj>
      </w:sdtPr>
      <w:sdtEndPr>
        <w:rPr>
          <w:rFonts w:hint="default" w:asciiTheme="minorHAnsi" w:hAnsiTheme="minorHAnsi" w:eastAsiaTheme="minorHAnsi" w:cstheme="minorBidi"/>
          <w:sz w:val="24"/>
          <w:szCs w:val="24"/>
          <w:lang w:val="en-US" w:eastAsia="en-US" w:bidi="ar-SA"/>
        </w:rPr>
      </w:sdtEndPr>
      <w:sdtContent>
        <w:p>
          <w:pPr>
            <w:spacing w:before="0" w:beforeLines="0" w:after="0" w:afterLines="0" w:line="240" w:lineRule="auto"/>
            <w:ind w:left="0" w:leftChars="0" w:right="0" w:rightChars="0" w:firstLine="0" w:firstLineChars="0"/>
            <w:jc w:val="center"/>
            <w:rPr>
              <w:b/>
              <w:bCs/>
              <w:sz w:val="32"/>
              <w:szCs w:val="32"/>
            </w:rPr>
          </w:pPr>
          <w:bookmarkStart w:id="0" w:name="引言"/>
          <w:r>
            <w:rPr>
              <w:rFonts w:ascii="宋体" w:hAnsi="宋体" w:eastAsia="宋体"/>
              <w:b/>
              <w:bCs/>
              <w:sz w:val="32"/>
              <w:szCs w:val="32"/>
            </w:rPr>
            <w:t>目</w:t>
          </w:r>
          <w:r>
            <w:rPr>
              <w:rFonts w:hint="eastAsia" w:ascii="宋体" w:hAnsi="宋体" w:eastAsia="宋体"/>
              <w:b/>
              <w:bCs/>
              <w:sz w:val="32"/>
              <w:szCs w:val="32"/>
              <w:lang w:val="en-US" w:eastAsia="zh-CN"/>
            </w:rPr>
            <w:t xml:space="preserve">    </w:t>
          </w:r>
          <w:r>
            <w:rPr>
              <w:rFonts w:ascii="宋体" w:hAnsi="宋体" w:eastAsia="宋体"/>
              <w:b/>
              <w:bCs/>
              <w:sz w:val="32"/>
              <w:szCs w:val="32"/>
            </w:rPr>
            <w:t>录</w:t>
          </w:r>
        </w:p>
        <w:p>
          <w:pPr>
            <w:pStyle w:val="19"/>
            <w:tabs>
              <w:tab w:val="right" w:leader="dot" w:pos="8640"/>
            </w:tabs>
          </w:pPr>
          <w:r>
            <w:rPr>
              <w:rFonts w:hint="default"/>
            </w:rPr>
            <w:fldChar w:fldCharType="begin"/>
          </w:r>
          <w:r>
            <w:rPr>
              <w:rFonts w:hint="default"/>
            </w:rPr>
            <w:instrText xml:space="preserve">TOC \o "1-3" \h \u </w:instrText>
          </w:r>
          <w:r>
            <w:rPr>
              <w:rFonts w:hint="default"/>
            </w:rPr>
            <w:fldChar w:fldCharType="separate"/>
          </w:r>
          <w:r>
            <w:rPr>
              <w:rFonts w:hint="default"/>
            </w:rPr>
            <w:fldChar w:fldCharType="begin"/>
          </w:r>
          <w:r>
            <w:rPr>
              <w:rFonts w:hint="default"/>
            </w:rPr>
            <w:instrText xml:space="preserve"> HYPERLINK \l _Toc803792011 </w:instrText>
          </w:r>
          <w:r>
            <w:rPr>
              <w:rFonts w:hint="default"/>
            </w:rPr>
            <w:fldChar w:fldCharType="separate"/>
          </w:r>
          <w:r>
            <w:rPr>
              <w:rFonts w:hint="default" w:ascii="Times New Roman" w:hAnsi="Times New Roman" w:cs="Times New Roman" w:eastAsiaTheme="majorEastAsia"/>
              <w:shd w:val="clear" w:color="FFFFFF" w:fill="D9D9D9"/>
              <w:lang w:val="en-US" w:eastAsia="zh-CN"/>
            </w:rPr>
            <w:t>1</w:t>
          </w:r>
          <w:r>
            <w:rPr>
              <w:rFonts w:hint="eastAsia" w:ascii="Times New Roman" w:hAnsi="Times New Roman" w:cs="Times New Roman"/>
              <w:shd w:val="clear" w:color="FFFFFF" w:fill="D9D9D9"/>
              <w:lang w:val="en-US" w:eastAsia="zh-CN"/>
            </w:rPr>
            <w:t xml:space="preserve"> </w:t>
          </w:r>
          <w:r>
            <w:rPr>
              <w:rFonts w:hint="eastAsia" w:asciiTheme="majorEastAsia" w:hAnsiTheme="majorEastAsia" w:eastAsiaTheme="majorEastAsia" w:cstheme="majorEastAsia"/>
              <w:bCs/>
              <w:szCs w:val="32"/>
              <w:shd w:val="clear" w:color="auto" w:fill="FFFFFF"/>
            </w:rPr>
            <w:t>绪</w:t>
          </w:r>
          <w:r>
            <w:rPr>
              <w:rFonts w:hint="eastAsia" w:asciiTheme="majorEastAsia" w:hAnsiTheme="majorEastAsia" w:cstheme="majorEastAsia"/>
              <w:bCs/>
              <w:szCs w:val="32"/>
              <w:shd w:val="clear" w:color="auto" w:fill="FFFFFF"/>
              <w:lang w:eastAsia="zh-CN"/>
            </w:rPr>
            <w:t>论</w:t>
          </w:r>
          <w:r>
            <w:tab/>
          </w:r>
          <w:r>
            <w:fldChar w:fldCharType="begin"/>
          </w:r>
          <w:r>
            <w:instrText xml:space="preserve"> PAGEREF _Toc803792011 \h </w:instrText>
          </w:r>
          <w:r>
            <w:fldChar w:fldCharType="separate"/>
          </w:r>
          <w:r>
            <w:t>1</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_Toc1022092308 </w:instrText>
          </w:r>
          <w:r>
            <w:rPr>
              <w:rFonts w:hint="default"/>
            </w:rPr>
            <w:fldChar w:fldCharType="separate"/>
          </w:r>
          <w:r>
            <w:rPr>
              <w:rFonts w:hint="default" w:ascii="Times New Roman" w:hAnsi="Times New Roman" w:cs="Times New Roman" w:eastAsiaTheme="majorEastAsia"/>
              <w:lang w:val="en-US" w:eastAsia="zh-CN"/>
            </w:rPr>
            <w:t>1.1</w:t>
          </w:r>
          <w:r>
            <w:rPr>
              <w:rFonts w:hint="default" w:ascii="Times New Roman" w:hAnsi="Times New Roman" w:cs="Times New Roman" w:eastAsiaTheme="majorEastAsia"/>
            </w:rPr>
            <w:t>研究背景</w:t>
          </w:r>
          <w:r>
            <w:tab/>
          </w:r>
          <w:r>
            <w:fldChar w:fldCharType="begin"/>
          </w:r>
          <w:r>
            <w:instrText xml:space="preserve"> PAGEREF _Toc1022092308 \h </w:instrText>
          </w:r>
          <w:r>
            <w:fldChar w:fldCharType="separate"/>
          </w:r>
          <w:r>
            <w:t>1</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_Toc724955058 </w:instrText>
          </w:r>
          <w:r>
            <w:rPr>
              <w:rFonts w:hint="default"/>
            </w:rPr>
            <w:fldChar w:fldCharType="separate"/>
          </w:r>
          <w:r>
            <w:rPr>
              <w:rFonts w:hint="default" w:ascii="Times New Roman" w:hAnsi="Times New Roman" w:cs="Times New Roman" w:eastAsiaTheme="majorEastAsia"/>
              <w:lang w:val="en-US" w:eastAsia="zh-CN"/>
            </w:rPr>
            <w:t>1.2</w:t>
          </w:r>
          <w:r>
            <w:rPr>
              <w:rFonts w:hint="default" w:ascii="Times New Roman" w:hAnsi="Times New Roman" w:cs="Times New Roman" w:eastAsiaTheme="majorEastAsia"/>
            </w:rPr>
            <w:t>国内外研究现状</w:t>
          </w:r>
          <w:r>
            <w:tab/>
          </w:r>
          <w:r>
            <w:fldChar w:fldCharType="begin"/>
          </w:r>
          <w:r>
            <w:instrText xml:space="preserve"> PAGEREF _Toc724955058 \h </w:instrText>
          </w:r>
          <w:r>
            <w:fldChar w:fldCharType="separate"/>
          </w:r>
          <w:r>
            <w:t>1</w:t>
          </w:r>
          <w:r>
            <w:fldChar w:fldCharType="end"/>
          </w:r>
          <w:r>
            <w:rPr>
              <w:rFonts w:hint="default"/>
            </w:rPr>
            <w:fldChar w:fldCharType="end"/>
          </w:r>
        </w:p>
        <w:p>
          <w:pPr>
            <w:pStyle w:val="19"/>
            <w:tabs>
              <w:tab w:val="right" w:leader="dot" w:pos="8640"/>
            </w:tabs>
          </w:pPr>
          <w:r>
            <w:rPr>
              <w:rFonts w:hint="default"/>
            </w:rPr>
            <w:fldChar w:fldCharType="begin"/>
          </w:r>
          <w:r>
            <w:rPr>
              <w:rFonts w:hint="default"/>
            </w:rPr>
            <w:instrText xml:space="preserve"> HYPERLINK \l _Toc73399428 </w:instrText>
          </w:r>
          <w:r>
            <w:rPr>
              <w:rFonts w:hint="default"/>
            </w:rPr>
            <w:fldChar w:fldCharType="separate"/>
          </w:r>
          <w:r>
            <w:rPr>
              <w:rFonts w:hint="default" w:ascii="Times New Roman" w:hAnsi="Times New Roman" w:cs="Times New Roman" w:eastAsiaTheme="majorEastAsia"/>
              <w:lang w:val="en-US" w:eastAsia="zh-CN"/>
            </w:rPr>
            <w:t>2</w:t>
          </w:r>
          <w:r>
            <w:rPr>
              <w:rFonts w:hint="default" w:ascii="Times New Roman" w:hAnsi="Times New Roman" w:cs="Times New Roman" w:eastAsiaTheme="majorEastAsia"/>
            </w:rPr>
            <w:t>有限元理论</w:t>
          </w:r>
          <w:r>
            <w:tab/>
          </w:r>
          <w:r>
            <w:fldChar w:fldCharType="begin"/>
          </w:r>
          <w:r>
            <w:instrText xml:space="preserve"> PAGEREF _Toc73399428 \h </w:instrText>
          </w:r>
          <w:r>
            <w:fldChar w:fldCharType="separate"/>
          </w:r>
          <w:r>
            <w:t>2</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_Toc2146042385 </w:instrText>
          </w:r>
          <w:r>
            <w:rPr>
              <w:rFonts w:hint="default"/>
            </w:rPr>
            <w:fldChar w:fldCharType="separate"/>
          </w:r>
          <w:r>
            <w:rPr>
              <w:rFonts w:hint="default" w:ascii="Times New Roman" w:hAnsi="Times New Roman" w:cs="Times New Roman" w:eastAsiaTheme="majorEastAsia"/>
              <w:lang w:val="en-US" w:eastAsia="zh-CN"/>
            </w:rPr>
            <w:t>2.1</w:t>
          </w:r>
          <w:r>
            <w:rPr>
              <w:rFonts w:hint="default" w:ascii="Times New Roman" w:hAnsi="Times New Roman" w:cs="Times New Roman"/>
              <w:lang w:val="en-US" w:eastAsia="zh-CN"/>
            </w:rPr>
            <w:t xml:space="preserve"> </w:t>
          </w:r>
          <w:r>
            <w:rPr>
              <w:rFonts w:hint="default" w:ascii="Times New Roman" w:hAnsi="Times New Roman" w:cs="Times New Roman" w:eastAsiaTheme="majorEastAsia"/>
            </w:rPr>
            <w:t>Sobolev空间</w:t>
          </w:r>
          <w:r>
            <w:tab/>
          </w:r>
          <w:r>
            <w:fldChar w:fldCharType="begin"/>
          </w:r>
          <w:r>
            <w:instrText xml:space="preserve"> PAGEREF _Toc2146042385 \h </w:instrText>
          </w:r>
          <w:r>
            <w:fldChar w:fldCharType="separate"/>
          </w:r>
          <w:r>
            <w:t>2</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_Toc71048404 </w:instrText>
          </w:r>
          <w:r>
            <w:rPr>
              <w:rFonts w:hint="default"/>
            </w:rPr>
            <w:fldChar w:fldCharType="separate"/>
          </w:r>
          <w:r>
            <w:rPr>
              <w:rFonts w:hint="default" w:ascii="Times New Roman" w:hAnsi="Times New Roman" w:cs="Times New Roman" w:eastAsiaTheme="majorEastAsia"/>
              <w:lang w:val="en-US" w:eastAsia="zh-CN"/>
            </w:rPr>
            <w:t>2.2</w:t>
          </w:r>
          <w:r>
            <w:rPr>
              <w:rFonts w:hint="default" w:ascii="Times New Roman" w:hAnsi="Times New Roman" w:cs="Times New Roman" w:eastAsiaTheme="majorEastAsia"/>
            </w:rPr>
            <w:t>误差估计</w:t>
          </w:r>
          <w:r>
            <w:tab/>
          </w:r>
          <w:r>
            <w:fldChar w:fldCharType="begin"/>
          </w:r>
          <w:r>
            <w:instrText xml:space="preserve"> PAGEREF _Toc71048404 \h </w:instrText>
          </w:r>
          <w:r>
            <w:fldChar w:fldCharType="separate"/>
          </w:r>
          <w:r>
            <w:t>3</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_Toc2138225652 </w:instrText>
          </w:r>
          <w:r>
            <w:rPr>
              <w:rFonts w:hint="default"/>
            </w:rPr>
            <w:fldChar w:fldCharType="separate"/>
          </w:r>
          <w:r>
            <w:rPr>
              <w:rFonts w:hint="default" w:ascii="Times New Roman" w:hAnsi="Times New Roman" w:cs="Times New Roman" w:eastAsiaTheme="majorEastAsia"/>
              <w:lang w:val="en-US" w:eastAsia="zh-CN"/>
            </w:rPr>
            <w:t>2.3</w:t>
          </w:r>
          <w:r>
            <w:rPr>
              <w:rFonts w:hint="default" w:ascii="Times New Roman" w:hAnsi="Times New Roman" w:cs="Times New Roman" w:eastAsiaTheme="majorEastAsia"/>
            </w:rPr>
            <w:t>闭锁现象</w:t>
          </w:r>
          <w:r>
            <w:tab/>
          </w:r>
          <w:r>
            <w:fldChar w:fldCharType="begin"/>
          </w:r>
          <w:r>
            <w:instrText xml:space="preserve"> PAGEREF _Toc2138225652 \h </w:instrText>
          </w:r>
          <w:r>
            <w:fldChar w:fldCharType="separate"/>
          </w:r>
          <w:r>
            <w:t>4</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_Toc231416392 </w:instrText>
          </w:r>
          <w:r>
            <w:rPr>
              <w:rFonts w:hint="default"/>
            </w:rPr>
            <w:fldChar w:fldCharType="separate"/>
          </w:r>
          <w:r>
            <w:rPr>
              <w:rFonts w:hint="default" w:ascii="Times New Roman" w:hAnsi="Times New Roman" w:cs="Times New Roman" w:eastAsiaTheme="majorEastAsia"/>
              <w:lang w:val="en-US" w:eastAsia="zh-CN"/>
            </w:rPr>
            <w:t>2.4</w:t>
          </w:r>
          <w:r>
            <w:rPr>
              <w:rFonts w:hint="default" w:ascii="Times New Roman" w:hAnsi="Times New Roman" w:cs="Times New Roman" w:eastAsiaTheme="majorEastAsia"/>
            </w:rPr>
            <w:t>剖分与基函数</w:t>
          </w:r>
          <w:r>
            <w:tab/>
          </w:r>
          <w:r>
            <w:fldChar w:fldCharType="begin"/>
          </w:r>
          <w:r>
            <w:instrText xml:space="preserve"> PAGEREF _Toc231416392 \h </w:instrText>
          </w:r>
          <w:r>
            <w:fldChar w:fldCharType="separate"/>
          </w:r>
          <w:r>
            <w:t>5</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_Toc266006000 </w:instrText>
          </w:r>
          <w:r>
            <w:rPr>
              <w:rFonts w:hint="default"/>
            </w:rPr>
            <w:fldChar w:fldCharType="separate"/>
          </w:r>
          <w:r>
            <w:rPr>
              <w:rFonts w:hint="default" w:ascii="Times New Roman" w:hAnsi="Times New Roman" w:cs="Times New Roman" w:eastAsiaTheme="majorEastAsia"/>
              <w:lang w:val="en-US" w:eastAsia="zh-CN"/>
            </w:rPr>
            <w:t>2.4.1</w:t>
          </w:r>
          <w:r>
            <w:rPr>
              <w:rFonts w:hint="default" w:ascii="Times New Roman" w:hAnsi="Times New Roman" w:cs="Times New Roman" w:eastAsiaTheme="majorEastAsia"/>
            </w:rPr>
            <w:t>剖分</w:t>
          </w:r>
          <w:r>
            <w:tab/>
          </w:r>
          <w:r>
            <w:fldChar w:fldCharType="begin"/>
          </w:r>
          <w:r>
            <w:instrText xml:space="preserve"> PAGEREF _Toc266006000 \h </w:instrText>
          </w:r>
          <w:r>
            <w:fldChar w:fldCharType="separate"/>
          </w:r>
          <w:r>
            <w:t>5</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_Toc2054173475 </w:instrText>
          </w:r>
          <w:r>
            <w:rPr>
              <w:rFonts w:hint="default"/>
            </w:rPr>
            <w:fldChar w:fldCharType="separate"/>
          </w:r>
          <w:r>
            <w:rPr>
              <w:rFonts w:hint="default" w:ascii="Times New Roman" w:hAnsi="Times New Roman" w:cs="Times New Roman" w:eastAsiaTheme="majorEastAsia"/>
              <w:lang w:val="en-US" w:eastAsia="zh-CN"/>
            </w:rPr>
            <w:t>2.4.2</w:t>
          </w:r>
          <w:r>
            <w:rPr>
              <w:rFonts w:hint="default" w:ascii="Times New Roman" w:hAnsi="Times New Roman" w:cs="Times New Roman" w:eastAsiaTheme="majorEastAsia"/>
            </w:rPr>
            <w:t>线性元</w:t>
          </w:r>
          <w:r>
            <w:tab/>
          </w:r>
          <w:r>
            <w:fldChar w:fldCharType="begin"/>
          </w:r>
          <w:r>
            <w:instrText xml:space="preserve"> PAGEREF _Toc2054173475 \h </w:instrText>
          </w:r>
          <w:r>
            <w:fldChar w:fldCharType="separate"/>
          </w:r>
          <w:r>
            <w:t>5</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_Toc2130655639 </w:instrText>
          </w:r>
          <w:r>
            <w:rPr>
              <w:rFonts w:hint="default"/>
            </w:rPr>
            <w:fldChar w:fldCharType="separate"/>
          </w:r>
          <w:r>
            <w:rPr>
              <w:rFonts w:hint="default" w:ascii="Times New Roman" w:hAnsi="Times New Roman" w:cs="Times New Roman" w:eastAsiaTheme="majorEastAsia"/>
              <w:lang w:val="en-US" w:eastAsia="zh-CN"/>
            </w:rPr>
            <w:t xml:space="preserve">2.4.3 </w:t>
          </w:r>
          <w:r>
            <w:rPr>
              <w:rFonts w:hint="default" w:ascii="Times New Roman" w:hAnsi="Times New Roman" w:cs="Times New Roman" w:eastAsiaTheme="majorEastAsia"/>
            </w:rPr>
            <w:t>CR元</w:t>
          </w:r>
          <w:r>
            <w:tab/>
          </w:r>
          <w:r>
            <w:fldChar w:fldCharType="begin"/>
          </w:r>
          <w:r>
            <w:instrText xml:space="preserve"> PAGEREF _Toc2130655639 \h </w:instrText>
          </w:r>
          <w:r>
            <w:fldChar w:fldCharType="separate"/>
          </w:r>
          <w:r>
            <w:t>7</w:t>
          </w:r>
          <w:r>
            <w:fldChar w:fldCharType="end"/>
          </w:r>
          <w:r>
            <w:rPr>
              <w:rFonts w:hint="default"/>
            </w:rPr>
            <w:fldChar w:fldCharType="end"/>
          </w:r>
        </w:p>
        <w:p>
          <w:pPr>
            <w:pStyle w:val="19"/>
            <w:tabs>
              <w:tab w:val="right" w:leader="dot" w:pos="8640"/>
            </w:tabs>
          </w:pPr>
          <w:r>
            <w:rPr>
              <w:rFonts w:hint="default"/>
            </w:rPr>
            <w:fldChar w:fldCharType="begin"/>
          </w:r>
          <w:r>
            <w:rPr>
              <w:rFonts w:hint="default"/>
            </w:rPr>
            <w:instrText xml:space="preserve"> HYPERLINK \l _Toc1904806467 </w:instrText>
          </w:r>
          <w:r>
            <w:rPr>
              <w:rFonts w:hint="default"/>
            </w:rPr>
            <w:fldChar w:fldCharType="separate"/>
          </w:r>
          <w:r>
            <w:rPr>
              <w:rFonts w:hint="default" w:ascii="Times New Roman" w:hAnsi="Times New Roman" w:cs="Times New Roman" w:eastAsiaTheme="majorEastAsia"/>
              <w:lang w:val="en-US" w:eastAsia="zh-CN"/>
            </w:rPr>
            <w:t>3</w:t>
          </w:r>
          <w:r>
            <w:rPr>
              <w:rFonts w:hint="default" w:ascii="Times New Roman" w:hAnsi="Times New Roman" w:cs="Times New Roman" w:eastAsiaTheme="majorEastAsia"/>
            </w:rPr>
            <w:t>算例</w:t>
          </w:r>
          <w:r>
            <w:tab/>
          </w:r>
          <w:r>
            <w:fldChar w:fldCharType="begin"/>
          </w:r>
          <w:r>
            <w:instrText xml:space="preserve"> PAGEREF _Toc1904806467 \h </w:instrText>
          </w:r>
          <w:r>
            <w:fldChar w:fldCharType="separate"/>
          </w:r>
          <w:r>
            <w:t>8</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_Toc495531590 </w:instrText>
          </w:r>
          <w:r>
            <w:rPr>
              <w:rFonts w:hint="default"/>
            </w:rPr>
            <w:fldChar w:fldCharType="separate"/>
          </w:r>
          <w:r>
            <w:rPr>
              <w:rFonts w:hint="default" w:ascii="Times New Roman" w:hAnsi="Times New Roman" w:cs="Times New Roman" w:eastAsiaTheme="majorEastAsia"/>
              <w:lang w:val="en-US" w:eastAsia="zh-CN"/>
            </w:rPr>
            <w:t>3.1</w:t>
          </w:r>
          <w:r>
            <w:rPr>
              <w:rFonts w:hint="default" w:ascii="Times New Roman" w:hAnsi="Times New Roman" w:cs="Times New Roman" w:eastAsiaTheme="majorEastAsia"/>
            </w:rPr>
            <w:t>弹性问题</w:t>
          </w:r>
          <w:r>
            <w:tab/>
          </w:r>
          <w:r>
            <w:fldChar w:fldCharType="begin"/>
          </w:r>
          <w:r>
            <w:instrText xml:space="preserve"> PAGEREF _Toc495531590 \h </w:instrText>
          </w:r>
          <w:r>
            <w:fldChar w:fldCharType="separate"/>
          </w:r>
          <w:r>
            <w:t>8</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_Toc1917512001 </w:instrText>
          </w:r>
          <w:r>
            <w:rPr>
              <w:rFonts w:hint="default"/>
            </w:rPr>
            <w:fldChar w:fldCharType="separate"/>
          </w:r>
          <w:r>
            <w:rPr>
              <w:rFonts w:hint="default" w:ascii="Times New Roman" w:hAnsi="Times New Roman" w:cs="Times New Roman" w:eastAsiaTheme="majorEastAsia"/>
              <w:lang w:val="en-US" w:eastAsia="zh-CN"/>
            </w:rPr>
            <w:t>3.1.1</w:t>
          </w:r>
          <w:r>
            <w:rPr>
              <w:rFonts w:hint="default" w:ascii="Times New Roman" w:hAnsi="Times New Roman" w:cs="Times New Roman" w:eastAsiaTheme="majorEastAsia"/>
            </w:rPr>
            <w:t>模型</w:t>
          </w:r>
          <w:r>
            <w:tab/>
          </w:r>
          <w:r>
            <w:fldChar w:fldCharType="begin"/>
          </w:r>
          <w:r>
            <w:instrText xml:space="preserve"> PAGEREF _Toc1917512001 \h </w:instrText>
          </w:r>
          <w:r>
            <w:fldChar w:fldCharType="separate"/>
          </w:r>
          <w:r>
            <w:t>8</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_Toc431128953 </w:instrText>
          </w:r>
          <w:r>
            <w:rPr>
              <w:rFonts w:hint="default"/>
            </w:rPr>
            <w:fldChar w:fldCharType="separate"/>
          </w:r>
          <w:r>
            <w:rPr>
              <w:rFonts w:hint="default" w:ascii="Times New Roman" w:hAnsi="Times New Roman" w:cs="Times New Roman" w:eastAsiaTheme="majorEastAsia"/>
              <w:lang w:val="en-US" w:eastAsia="zh-CN"/>
            </w:rPr>
            <w:t>3.1.2</w:t>
          </w:r>
          <w:r>
            <w:rPr>
              <w:rFonts w:hint="default" w:ascii="Times New Roman" w:hAnsi="Times New Roman" w:cs="Times New Roman" w:eastAsiaTheme="majorEastAsia"/>
            </w:rPr>
            <w:t>变分</w:t>
          </w:r>
          <w:r>
            <w:tab/>
          </w:r>
          <w:r>
            <w:fldChar w:fldCharType="begin"/>
          </w:r>
          <w:r>
            <w:instrText xml:space="preserve"> PAGEREF _Toc431128953 \h </w:instrText>
          </w:r>
          <w:r>
            <w:fldChar w:fldCharType="separate"/>
          </w:r>
          <w:r>
            <w:t>9</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_Toc2019189155 </w:instrText>
          </w:r>
          <w:r>
            <w:rPr>
              <w:rFonts w:hint="default"/>
            </w:rPr>
            <w:fldChar w:fldCharType="separate"/>
          </w:r>
          <w:r>
            <w:rPr>
              <w:rFonts w:hint="default" w:ascii="Times New Roman" w:hAnsi="Times New Roman" w:cs="Times New Roman" w:eastAsiaTheme="majorEastAsia"/>
              <w:lang w:val="en-US" w:eastAsia="zh-CN"/>
            </w:rPr>
            <w:t>3.1.3</w:t>
          </w:r>
          <w:r>
            <w:rPr>
              <w:rFonts w:hint="default" w:ascii="Times New Roman" w:hAnsi="Times New Roman" w:cs="Times New Roman" w:eastAsiaTheme="majorEastAsia"/>
            </w:rPr>
            <w:t>刚度矩阵</w:t>
          </w:r>
          <w:r>
            <w:tab/>
          </w:r>
          <w:r>
            <w:fldChar w:fldCharType="begin"/>
          </w:r>
          <w:r>
            <w:instrText xml:space="preserve"> PAGEREF _Toc2019189155 \h </w:instrText>
          </w:r>
          <w:r>
            <w:fldChar w:fldCharType="separate"/>
          </w:r>
          <w:r>
            <w:t>10</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_Toc516283647 </w:instrText>
          </w:r>
          <w:r>
            <w:rPr>
              <w:rFonts w:hint="default"/>
            </w:rPr>
            <w:fldChar w:fldCharType="separate"/>
          </w:r>
          <w:r>
            <w:rPr>
              <w:rFonts w:hint="default" w:ascii="Times New Roman" w:hAnsi="Times New Roman" w:cs="Times New Roman" w:eastAsiaTheme="majorEastAsia"/>
              <w:lang w:val="en-US" w:eastAsia="zh-CN"/>
            </w:rPr>
            <w:t>3.1.4</w:t>
          </w:r>
          <w:r>
            <w:rPr>
              <w:rFonts w:hint="default" w:ascii="Times New Roman" w:hAnsi="Times New Roman" w:cs="Times New Roman" w:eastAsiaTheme="majorEastAsia"/>
            </w:rPr>
            <w:t>边界条件</w:t>
          </w:r>
          <w:r>
            <w:tab/>
          </w:r>
          <w:r>
            <w:fldChar w:fldCharType="begin"/>
          </w:r>
          <w:r>
            <w:instrText xml:space="preserve"> PAGEREF _Toc516283647 \h </w:instrText>
          </w:r>
          <w:r>
            <w:fldChar w:fldCharType="separate"/>
          </w:r>
          <w:r>
            <w:t>10</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_Toc1018912114 </w:instrText>
          </w:r>
          <w:r>
            <w:rPr>
              <w:rFonts w:hint="default"/>
            </w:rPr>
            <w:fldChar w:fldCharType="separate"/>
          </w:r>
          <w:r>
            <w:rPr>
              <w:rFonts w:hint="default" w:ascii="Times New Roman" w:hAnsi="Times New Roman" w:cs="Times New Roman" w:eastAsiaTheme="majorEastAsia"/>
              <w:lang w:val="en-US" w:eastAsia="zh-CN"/>
            </w:rPr>
            <w:t>3.1.5</w:t>
          </w:r>
          <w:r>
            <w:rPr>
              <w:rFonts w:hint="default" w:ascii="Times New Roman" w:hAnsi="Times New Roman" w:cs="Times New Roman" w:eastAsiaTheme="majorEastAsia"/>
            </w:rPr>
            <w:t>实验结果</w:t>
          </w:r>
          <w:r>
            <w:tab/>
          </w:r>
          <w:r>
            <w:fldChar w:fldCharType="begin"/>
          </w:r>
          <w:r>
            <w:instrText xml:space="preserve"> PAGEREF _Toc1018912114 \h </w:instrText>
          </w:r>
          <w:r>
            <w:fldChar w:fldCharType="separate"/>
          </w:r>
          <w:r>
            <w:t>10</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_Toc815376706 </w:instrText>
          </w:r>
          <w:r>
            <w:rPr>
              <w:rFonts w:hint="default"/>
            </w:rPr>
            <w:fldChar w:fldCharType="separate"/>
          </w:r>
          <w:r>
            <w:rPr>
              <w:rFonts w:hint="default" w:ascii="Times New Roman" w:hAnsi="Times New Roman" w:cs="Times New Roman" w:eastAsiaTheme="majorEastAsia"/>
              <w:lang w:val="en-US" w:eastAsia="zh-CN"/>
            </w:rPr>
            <w:t>3.2</w:t>
          </w:r>
          <w:r>
            <w:rPr>
              <w:rFonts w:hint="default" w:ascii="Times New Roman" w:hAnsi="Times New Roman" w:cs="Times New Roman" w:eastAsiaTheme="majorEastAsia"/>
            </w:rPr>
            <w:t>弹性界面问题</w:t>
          </w:r>
          <w:r>
            <w:tab/>
          </w:r>
          <w:r>
            <w:fldChar w:fldCharType="begin"/>
          </w:r>
          <w:r>
            <w:instrText xml:space="preserve"> PAGEREF _Toc815376706 \h </w:instrText>
          </w:r>
          <w:r>
            <w:fldChar w:fldCharType="separate"/>
          </w:r>
          <w:r>
            <w:t>11</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_Toc1166079256 </w:instrText>
          </w:r>
          <w:r>
            <w:rPr>
              <w:rFonts w:hint="default"/>
            </w:rPr>
            <w:fldChar w:fldCharType="separate"/>
          </w:r>
          <w:r>
            <w:rPr>
              <w:rFonts w:hint="default" w:ascii="Times New Roman" w:hAnsi="Times New Roman" w:cs="Times New Roman" w:eastAsiaTheme="majorEastAsia"/>
              <w:lang w:val="en-US" w:eastAsia="zh-CN"/>
            </w:rPr>
            <w:t>3.2.1</w:t>
          </w:r>
          <w:r>
            <w:rPr>
              <w:rFonts w:hint="default" w:ascii="Times New Roman" w:hAnsi="Times New Roman" w:cs="Times New Roman" w:eastAsiaTheme="majorEastAsia"/>
            </w:rPr>
            <w:t>模型</w:t>
          </w:r>
          <w:r>
            <w:tab/>
          </w:r>
          <w:r>
            <w:fldChar w:fldCharType="begin"/>
          </w:r>
          <w:r>
            <w:instrText xml:space="preserve"> PAGEREF _Toc1166079256 \h </w:instrText>
          </w:r>
          <w:r>
            <w:fldChar w:fldCharType="separate"/>
          </w:r>
          <w:r>
            <w:t>11</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_Toc912049228 </w:instrText>
          </w:r>
          <w:r>
            <w:rPr>
              <w:rFonts w:hint="default"/>
            </w:rPr>
            <w:fldChar w:fldCharType="separate"/>
          </w:r>
          <w:r>
            <w:rPr>
              <w:rFonts w:hint="default" w:ascii="Times New Roman" w:hAnsi="Times New Roman" w:cs="Times New Roman" w:eastAsiaTheme="majorEastAsia"/>
              <w:lang w:val="en-US" w:eastAsia="zh-CN"/>
            </w:rPr>
            <w:t>3.2.2</w:t>
          </w:r>
          <w:r>
            <w:rPr>
              <w:rFonts w:hint="default" w:ascii="Times New Roman" w:hAnsi="Times New Roman" w:cs="Times New Roman" w:eastAsiaTheme="majorEastAsia"/>
            </w:rPr>
            <w:t>变分</w:t>
          </w:r>
          <w:r>
            <w:tab/>
          </w:r>
          <w:r>
            <w:fldChar w:fldCharType="begin"/>
          </w:r>
          <w:r>
            <w:instrText xml:space="preserve"> PAGEREF _Toc912049228 \h </w:instrText>
          </w:r>
          <w:r>
            <w:fldChar w:fldCharType="separate"/>
          </w:r>
          <w:r>
            <w:t>12</w:t>
          </w:r>
          <w:r>
            <w:fldChar w:fldCharType="end"/>
          </w:r>
          <w:r>
            <w:rPr>
              <w:rFonts w:hint="default"/>
            </w:rPr>
            <w:fldChar w:fldCharType="end"/>
          </w:r>
        </w:p>
        <w:p>
          <w:pPr>
            <w:pStyle w:val="19"/>
            <w:tabs>
              <w:tab w:val="right" w:leader="dot" w:pos="8640"/>
            </w:tabs>
          </w:pPr>
          <w:r>
            <w:rPr>
              <w:rFonts w:hint="default"/>
            </w:rPr>
            <w:fldChar w:fldCharType="begin"/>
          </w:r>
          <w:r>
            <w:rPr>
              <w:rFonts w:hint="default"/>
            </w:rPr>
            <w:instrText xml:space="preserve"> HYPERLINK \l _Toc494542715 </w:instrText>
          </w:r>
          <w:r>
            <w:rPr>
              <w:rFonts w:hint="default"/>
            </w:rPr>
            <w:fldChar w:fldCharType="separate"/>
          </w:r>
          <w:r>
            <w:rPr>
              <w:rFonts w:hint="default" w:ascii="Times New Roman" w:hAnsi="Times New Roman" w:cs="Times New Roman" w:eastAsiaTheme="majorEastAsia"/>
              <w:szCs w:val="24"/>
              <w:lang w:val="en-US" w:eastAsia="zh-CN"/>
            </w:rPr>
            <w:t>3.2.</w:t>
          </w:r>
          <w:r>
            <w:rPr>
              <w:rFonts w:hint="eastAsia" w:ascii="Times New Roman" w:hAnsi="Times New Roman" w:cs="Times New Roman"/>
              <w:szCs w:val="24"/>
              <w:lang w:val="en-US" w:eastAsia="zh-CN"/>
            </w:rPr>
            <w:t>3</w:t>
          </w:r>
          <w:r>
            <w:rPr>
              <w:rFonts w:hint="default" w:ascii="Times New Roman" w:hAnsi="Times New Roman" w:cs="Times New Roman"/>
              <w:szCs w:val="24"/>
              <w:lang w:val="en-US" w:eastAsia="zh-CN"/>
            </w:rPr>
            <w:t>实验结果</w:t>
          </w:r>
          <w:r>
            <w:tab/>
          </w:r>
          <w:r>
            <w:fldChar w:fldCharType="begin"/>
          </w:r>
          <w:r>
            <w:instrText xml:space="preserve"> PAGEREF _Toc494542715 \h </w:instrText>
          </w:r>
          <w:r>
            <w:fldChar w:fldCharType="separate"/>
          </w:r>
          <w:r>
            <w:t>14</w:t>
          </w:r>
          <w:r>
            <w:fldChar w:fldCharType="end"/>
          </w:r>
          <w:r>
            <w:rPr>
              <w:rFonts w:hint="default"/>
            </w:rPr>
            <w:fldChar w:fldCharType="end"/>
          </w:r>
        </w:p>
        <w:p>
          <w:pPr>
            <w:pStyle w:val="19"/>
            <w:tabs>
              <w:tab w:val="right" w:leader="dot" w:pos="8640"/>
            </w:tabs>
          </w:pPr>
          <w:r>
            <w:rPr>
              <w:rFonts w:hint="default"/>
            </w:rPr>
            <w:fldChar w:fldCharType="begin"/>
          </w:r>
          <w:r>
            <w:rPr>
              <w:rFonts w:hint="default"/>
            </w:rPr>
            <w:instrText xml:space="preserve"> HYPERLINK \l _Toc1992253029 </w:instrText>
          </w:r>
          <w:r>
            <w:rPr>
              <w:rFonts w:hint="default"/>
            </w:rPr>
            <w:fldChar w:fldCharType="separate"/>
          </w:r>
          <w:r>
            <w:rPr>
              <w:rFonts w:hint="default" w:ascii="Times New Roman" w:hAnsi="Times New Roman" w:cs="Times New Roman" w:eastAsiaTheme="majorEastAsia"/>
              <w:lang w:val="en-US" w:eastAsia="zh-CN"/>
            </w:rPr>
            <w:t>4</w:t>
          </w:r>
          <w:r>
            <w:rPr>
              <w:rFonts w:hint="default" w:ascii="Times New Roman" w:hAnsi="Times New Roman" w:cs="Times New Roman" w:eastAsiaTheme="majorEastAsia"/>
            </w:rPr>
            <w:t>总结</w:t>
          </w:r>
          <w:r>
            <w:tab/>
          </w:r>
          <w:r>
            <w:fldChar w:fldCharType="begin"/>
          </w:r>
          <w:r>
            <w:instrText xml:space="preserve"> PAGEREF _Toc1992253029 \h </w:instrText>
          </w:r>
          <w:r>
            <w:fldChar w:fldCharType="separate"/>
          </w:r>
          <w:r>
            <w:t>15</w:t>
          </w:r>
          <w:r>
            <w:fldChar w:fldCharType="end"/>
          </w:r>
          <w:r>
            <w:rPr>
              <w:rFonts w:hint="default"/>
            </w:rPr>
            <w:fldChar w:fldCharType="end"/>
          </w:r>
        </w:p>
        <w:p>
          <w:pPr>
            <w:rPr>
              <w:rFonts w:hint="default"/>
            </w:rPr>
          </w:pPr>
          <w:r>
            <w:rPr>
              <w:rFonts w:hint="default"/>
            </w:rPr>
            <w:fldChar w:fldCharType="end"/>
          </w:r>
        </w:p>
      </w:sdtContent>
    </w:sdt>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4"/>
        <w:rPr>
          <w:rFonts w:hint="default" w:ascii="Times New Roman" w:hAnsi="Times New Roman" w:cs="Times New Roman"/>
        </w:rPr>
      </w:pPr>
    </w:p>
    <w:p>
      <w:pPr>
        <w:pStyle w:val="3"/>
        <w:rPr>
          <w:rFonts w:hint="default" w:ascii="Times New Roman" w:hAnsi="Times New Roman" w:cs="Times New Roman"/>
        </w:rPr>
      </w:pPr>
    </w:p>
    <w:p>
      <w:pPr>
        <w:pStyle w:val="4"/>
        <w:rPr>
          <w:rFonts w:hint="default" w:ascii="Times New Roman" w:hAnsi="Times New Roman" w:cs="Times New Roman"/>
        </w:rPr>
      </w:pPr>
    </w:p>
    <w:p>
      <w:pPr>
        <w:pStyle w:val="3"/>
        <w:rPr>
          <w:rFonts w:hint="default" w:ascii="Times New Roman" w:hAnsi="Times New Roman" w:cs="Times New Roman" w:eastAsiaTheme="majorEastAsia"/>
          <w:color w:val="auto"/>
          <w:shd w:val="clear" w:color="FFFFFF" w:fill="D9D9D9"/>
          <w:lang w:val="en-US" w:eastAsia="zh-CN"/>
        </w:rPr>
        <w:sectPr>
          <w:pgBorders>
            <w:top w:val="none" w:sz="0" w:space="0"/>
            <w:left w:val="none" w:sz="0" w:space="0"/>
            <w:bottom w:val="none" w:sz="0" w:space="0"/>
            <w:right w:val="none" w:sz="0" w:space="0"/>
          </w:pgBorders>
          <w:cols w:space="720" w:num="1"/>
        </w:sectPr>
      </w:pPr>
      <w:bookmarkStart w:id="1" w:name="_Toc803792011"/>
    </w:p>
    <w:p>
      <w:pPr>
        <w:pStyle w:val="3"/>
        <w:rPr>
          <w:rFonts w:hint="eastAsia" w:asciiTheme="majorEastAsia" w:hAnsiTheme="majorEastAsia" w:eastAsiaTheme="majorEastAsia" w:cstheme="majorEastAsia"/>
          <w:b w:val="0"/>
          <w:bCs w:val="0"/>
          <w:color w:val="auto"/>
          <w:sz w:val="32"/>
          <w:szCs w:val="32"/>
          <w:shd w:val="clear" w:color="FFFFFF" w:fill="D9D9D9"/>
          <w:lang w:val="en-US" w:eastAsia="zh-CN"/>
        </w:rPr>
      </w:pPr>
      <w:r>
        <w:rPr>
          <w:rFonts w:hint="default" w:ascii="Times New Roman" w:hAnsi="Times New Roman" w:cs="Times New Roman" w:eastAsiaTheme="majorEastAsia"/>
          <w:color w:val="auto"/>
          <w:shd w:val="clear" w:color="FFFFFF" w:fill="D9D9D9"/>
          <w:lang w:val="en-US" w:eastAsia="zh-CN"/>
        </w:rPr>
        <w:t>1</w:t>
      </w:r>
      <w:bookmarkEnd w:id="0"/>
      <w:r>
        <w:rPr>
          <w:rFonts w:hint="eastAsia" w:ascii="Times New Roman" w:hAnsi="Times New Roman" w:cs="Times New Roman"/>
          <w:color w:val="auto"/>
          <w:shd w:val="clear" w:color="FFFFFF" w:fill="D9D9D9"/>
          <w:lang w:val="en-US" w:eastAsia="zh-CN"/>
        </w:rPr>
        <w:t xml:space="preserve"> </w:t>
      </w:r>
      <w:r>
        <w:rPr>
          <w:rFonts w:hint="eastAsia" w:asciiTheme="majorEastAsia" w:hAnsiTheme="majorEastAsia" w:eastAsiaTheme="majorEastAsia" w:cstheme="majorEastAsia"/>
          <w:b/>
          <w:bCs/>
          <w:color w:val="auto"/>
          <w:sz w:val="32"/>
          <w:szCs w:val="32"/>
          <w:shd w:val="clear" w:color="auto" w:fill="FFFFFF"/>
        </w:rPr>
        <w:t>绪</w:t>
      </w:r>
      <w:r>
        <w:rPr>
          <w:rFonts w:hint="eastAsia" w:asciiTheme="majorEastAsia" w:hAnsiTheme="majorEastAsia" w:cstheme="majorEastAsia"/>
          <w:b/>
          <w:bCs/>
          <w:color w:val="auto"/>
          <w:sz w:val="32"/>
          <w:szCs w:val="32"/>
          <w:shd w:val="clear" w:color="auto" w:fill="FFFFFF"/>
          <w:lang w:eastAsia="zh-CN"/>
        </w:rPr>
        <w:t>论</w:t>
      </w:r>
      <w:bookmarkEnd w:id="1"/>
    </w:p>
    <w:p>
      <w:pPr>
        <w:pStyle w:val="5"/>
        <w:rPr>
          <w:rFonts w:hint="default" w:ascii="Times New Roman" w:hAnsi="Times New Roman" w:cs="Times New Roman" w:eastAsiaTheme="majorEastAsia"/>
          <w:color w:val="auto"/>
        </w:rPr>
      </w:pPr>
      <w:bookmarkStart w:id="2" w:name="研究背景"/>
      <w:bookmarkStart w:id="3" w:name="_Toc1022092308"/>
      <w:r>
        <w:rPr>
          <w:rFonts w:hint="default" w:ascii="Times New Roman" w:hAnsi="Times New Roman" w:cs="Times New Roman" w:eastAsiaTheme="majorEastAsia"/>
          <w:color w:val="auto"/>
          <w:lang w:val="en-US" w:eastAsia="zh-CN"/>
        </w:rPr>
        <w:t>1.1</w:t>
      </w:r>
      <w:r>
        <w:rPr>
          <w:rFonts w:hint="default" w:ascii="Times New Roman" w:hAnsi="Times New Roman" w:cs="Times New Roman" w:eastAsiaTheme="majorEastAsia"/>
          <w:color w:val="auto"/>
        </w:rPr>
        <w:t>研究背景</w:t>
      </w:r>
      <w:bookmarkEnd w:id="2"/>
      <w:bookmarkEnd w:id="3"/>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具有间断系数的方程成为交界面问题。这类问题起源于许多应用领域，例如2种不同材料或者相同材料在不同状态下物理机制的研究 </w:t>
      </w:r>
      <w:r>
        <w:rPr>
          <w:rFonts w:hint="default" w:ascii="Times New Roman" w:hAnsi="Times New Roman" w:cs="Times New Roman" w:eastAsiaTheme="minorEastAsia"/>
          <w:vertAlign w:val="superscript"/>
          <w:lang w:val="en-US" w:eastAsia="zh-CN"/>
        </w:rPr>
        <w:t>[1]</w:t>
      </w:r>
      <w:r>
        <w:rPr>
          <w:rFonts w:hint="default" w:ascii="Times New Roman" w:hAnsi="Times New Roman" w:cs="Times New Roman" w:eastAsiaTheme="minorEastAsia"/>
        </w:rPr>
        <w:t>、声音在水中的传递、海市蜃楼现象等，同时在数值模拟等场景中也有者大量的界面问题。</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 xml:space="preserve">平面弹性力学方程组是弹性力学中最基础、最常见的模型。当研究的弹性体形状和受力具有一定特点时，通过适当的简化处理，就可以归结为平面弹性问题 </w:t>
      </w:r>
      <w:r>
        <w:rPr>
          <w:rFonts w:hint="default" w:ascii="Times New Roman" w:hAnsi="Times New Roman" w:cs="Times New Roman" w:eastAsiaTheme="minorEastAsia"/>
          <w:vertAlign w:val="superscript"/>
          <w:lang w:val="en-US" w:eastAsia="zh-CN"/>
        </w:rPr>
        <w:t>[2]</w:t>
      </w:r>
      <w:r>
        <w:rPr>
          <w:rFonts w:hint="default" w:ascii="Times New Roman" w:hAnsi="Times New Roman" w:cs="Times New Roman" w:eastAsiaTheme="minorEastAsia"/>
        </w:rPr>
        <w:t>。 对于各向同性均匀介质的平面弹性问题，当材料的</w:t>
      </w:r>
      <w:r>
        <w:rPr>
          <w:rFonts w:hint="default" w:ascii="Times New Roman" w:hAnsi="Times New Roman" w:cs="Times New Roman" w:eastAsiaTheme="minorEastAsia"/>
        </w:rPr>
        <w:t>Lam</w:t>
      </w:r>
      <m:oMath>
        <m:acc>
          <m:accPr>
            <m:chr m:val="́"/>
            <m:ctrlPr>
              <w:rPr>
                <w:rFonts w:hint="default" w:ascii="DejaVu Math TeX Gyre" w:hAnsi="DejaVu Math TeX Gyre" w:cs="Times New Roman" w:eastAsiaTheme="minorEastAsia"/>
              </w:rPr>
            </m:ctrlPr>
          </m:accPr>
          <m:e>
            <m:r>
              <m:rPr/>
              <w:rPr>
                <w:rFonts w:hint="default" w:ascii="DejaVu Math TeX Gyre" w:hAnsi="DejaVu Math TeX Gyre" w:cs="Times New Roman" w:eastAsiaTheme="minorEastAsia"/>
              </w:rPr>
              <m:t>e</m:t>
            </m:r>
            <m:ctrlPr>
              <w:rPr>
                <w:rFonts w:hint="default" w:ascii="DejaVu Math TeX Gyre" w:hAnsi="DejaVu Math TeX Gyre" w:cs="Times New Roman" w:eastAsiaTheme="minorEastAsia"/>
              </w:rPr>
            </m:ctrlPr>
          </m:e>
        </m:acc>
      </m:oMath>
      <w:r>
        <w:rPr>
          <w:rFonts w:hint="default" w:ascii="Times New Roman" w:hAnsi="Times New Roman" w:cs="Times New Roman" w:eastAsiaTheme="minorEastAsia"/>
        </w:rPr>
        <w:t>常数</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时，即对于几乎不可压介质，通常低阶的协调有限元解，往往不再收敛到原问题的解，或者达不到最优收敛阶，这就是闭锁现象</w:t>
      </w:r>
      <w:r>
        <w:rPr>
          <w:rFonts w:hint="default" w:ascii="Times New Roman" w:hAnsi="Times New Roman" w:cs="Times New Roman" w:eastAsiaTheme="minorEastAsia"/>
          <w:vertAlign w:val="superscript"/>
          <w:lang w:val="en-US" w:eastAsia="zh-CN"/>
        </w:rPr>
        <w:t>[3]</w:t>
      </w:r>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为了消除（近）不可压缩弹性问题中遇到的锁定现象，国内外研究学者提出了多种有效的数值分析方法。根据型函数建立过程中是否需要网格剖分，这些数值方法可以分为两类：一类是有网格方法，这其中包括 高阶有限元法</w:t>
      </w:r>
      <w:r>
        <w:rPr>
          <w:rFonts w:hint="default" w:ascii="Times New Roman" w:hAnsi="Times New Roman" w:cs="Times New Roman" w:eastAsiaTheme="minorEastAsia"/>
          <w:vertAlign w:val="superscript"/>
          <w:lang w:val="en-US" w:eastAsia="zh-CN"/>
        </w:rPr>
        <w:t>[4]</w:t>
      </w:r>
      <w:r>
        <w:rPr>
          <w:rFonts w:hint="default" w:ascii="Times New Roman" w:hAnsi="Times New Roman" w:cs="Times New Roman" w:eastAsiaTheme="minorEastAsia"/>
        </w:rPr>
        <w:t>、 混合有限元法</w:t>
      </w:r>
      <w:r>
        <w:rPr>
          <w:rFonts w:hint="default" w:ascii="Times New Roman" w:hAnsi="Times New Roman" w:cs="Times New Roman" w:eastAsiaTheme="minorEastAsia"/>
          <w:vertAlign w:val="superscript"/>
          <w:lang w:val="en-US" w:eastAsia="zh-CN"/>
        </w:rPr>
        <w:t>[5]</w:t>
      </w:r>
      <w:r>
        <w:rPr>
          <w:rFonts w:hint="default" w:ascii="Times New Roman" w:hAnsi="Times New Roman" w:cs="Times New Roman" w:eastAsiaTheme="minorEastAsia"/>
        </w:rPr>
        <w:t>、 增强有限元法</w:t>
      </w:r>
      <w:r>
        <w:rPr>
          <w:rFonts w:hint="default" w:ascii="Times New Roman" w:hAnsi="Times New Roman" w:cs="Times New Roman" w:eastAsiaTheme="minorEastAsia"/>
          <w:vertAlign w:val="superscript"/>
          <w:lang w:val="en-US" w:eastAsia="zh-CN"/>
        </w:rPr>
        <w:t>[6]</w:t>
      </w:r>
      <w:r>
        <w:rPr>
          <w:rFonts w:hint="default" w:ascii="Times New Roman" w:hAnsi="Times New Roman" w:cs="Times New Roman" w:eastAsiaTheme="minorEastAsia"/>
        </w:rPr>
        <w:t>和 不连续</w:t>
      </w:r>
      <w:r>
        <w:rPr>
          <w:rFonts w:hint="default" w:ascii="Times New Roman" w:hAnsi="Times New Roman" w:cs="Times New Roman" w:eastAsiaTheme="minorEastAsia"/>
        </w:rPr>
        <w:t>Galerkin</w:t>
      </w:r>
      <w:r>
        <w:rPr>
          <w:rFonts w:hint="default" w:ascii="Times New Roman" w:hAnsi="Times New Roman" w:cs="Times New Roman" w:eastAsiaTheme="minorEastAsia"/>
        </w:rPr>
        <w:t>法</w:t>
      </w:r>
      <w:r>
        <w:rPr>
          <w:rFonts w:hint="default" w:ascii="Times New Roman" w:hAnsi="Times New Roman" w:cs="Times New Roman" w:eastAsiaTheme="minorEastAsia"/>
          <w:vertAlign w:val="superscript"/>
          <w:lang w:val="en-US" w:eastAsia="zh-CN"/>
        </w:rPr>
        <w:t>[7]</w:t>
      </w:r>
      <w:r>
        <w:rPr>
          <w:rFonts w:hint="default" w:ascii="Times New Roman" w:hAnsi="Times New Roman" w:cs="Times New Roman" w:eastAsiaTheme="minorEastAsia"/>
        </w:rPr>
        <w:t>等； 另一类是无网格方法，无网格方法又可分为弱形式无网格法和强形式的无网格方法</w:t>
      </w:r>
      <w:r>
        <w:rPr>
          <w:rFonts w:hint="default" w:ascii="Times New Roman" w:hAnsi="Times New Roman" w:cs="Times New Roman" w:eastAsiaTheme="minorEastAsia"/>
          <w:vertAlign w:val="superscript"/>
          <w:lang w:val="en-US" w:eastAsia="zh-CN"/>
        </w:rPr>
        <w:t>[2]</w:t>
      </w:r>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本文将通过数值实验的方法，考察对于具有间断系数的平面弹性问题，使用</w:t>
      </w:r>
      <w:r>
        <w:rPr>
          <w:rFonts w:hint="default" w:ascii="Times New Roman" w:hAnsi="Times New Roman" w:cs="Times New Roman" w:eastAsiaTheme="minorEastAsia"/>
        </w:rPr>
        <w:t>C-R</w:t>
      </w:r>
      <w:r>
        <w:rPr>
          <w:rFonts w:hint="default" w:ascii="Times New Roman" w:hAnsi="Times New Roman" w:cs="Times New Roman" w:eastAsiaTheme="minorEastAsia"/>
        </w:rPr>
        <w:t>元是否仍可以解除闭锁现象。</w:t>
      </w:r>
    </w:p>
    <w:p>
      <w:pPr>
        <w:pStyle w:val="5"/>
        <w:rPr>
          <w:rFonts w:hint="default" w:ascii="Times New Roman" w:hAnsi="Times New Roman" w:cs="Times New Roman" w:eastAsiaTheme="majorEastAsia"/>
          <w:color w:val="auto"/>
        </w:rPr>
      </w:pPr>
      <w:bookmarkStart w:id="4" w:name="国内外研究现状"/>
      <w:bookmarkStart w:id="5" w:name="_Toc724955058"/>
      <w:r>
        <w:rPr>
          <w:rFonts w:hint="default" w:ascii="Times New Roman" w:hAnsi="Times New Roman" w:cs="Times New Roman" w:eastAsiaTheme="majorEastAsia"/>
          <w:color w:val="auto"/>
          <w:lang w:val="en-US" w:eastAsia="zh-CN"/>
        </w:rPr>
        <w:t>1.2</w:t>
      </w:r>
      <w:r>
        <w:rPr>
          <w:rFonts w:hint="default" w:ascii="Times New Roman" w:hAnsi="Times New Roman" w:cs="Times New Roman" w:eastAsiaTheme="majorEastAsia"/>
          <w:color w:val="auto"/>
        </w:rPr>
        <w:t>国内外研究现状</w:t>
      </w:r>
      <w:bookmarkEnd w:id="4"/>
      <w:bookmarkEnd w:id="5"/>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1943年，</w:t>
      </w:r>
      <w:r>
        <w:rPr>
          <w:rFonts w:hint="default" w:ascii="Times New Roman" w:hAnsi="Times New Roman" w:cs="Times New Roman" w:eastAsiaTheme="minorEastAsia"/>
        </w:rPr>
        <w:t>R.W.Courant</w:t>
      </w:r>
      <w:r>
        <w:rPr>
          <w:rFonts w:hint="default" w:ascii="Times New Roman" w:hAnsi="Times New Roman" w:cs="Times New Roman" w:eastAsiaTheme="minorEastAsia"/>
        </w:rPr>
        <w:t>首次提出有限元法的核心思想。1956年，</w:t>
      </w:r>
      <w:r>
        <w:rPr>
          <w:rFonts w:hint="default" w:ascii="Times New Roman" w:hAnsi="Times New Roman" w:cs="Times New Roman" w:eastAsiaTheme="minorEastAsia"/>
        </w:rPr>
        <w:t>R.W.Clough</w:t>
      </w:r>
      <w:r>
        <w:rPr>
          <w:rFonts w:hint="default" w:ascii="Times New Roman" w:hAnsi="Times New Roman" w:cs="Times New Roman" w:eastAsiaTheme="minorEastAsia"/>
        </w:rPr>
        <w:t>等四位教授与工程师在科技期刊上发表一篇计算飞机机翼强度的论文，且把这种解法称之为刚性法</w:t>
      </w:r>
      <w:r>
        <w:rPr>
          <w:rFonts w:hint="default" w:ascii="Times New Roman" w:hAnsi="Times New Roman" w:cs="Times New Roman" w:eastAsiaTheme="minorEastAsia"/>
        </w:rPr>
        <w:t>(Stiffness)</w:t>
      </w:r>
      <w:r>
        <w:rPr>
          <w:rFonts w:hint="default" w:ascii="Times New Roman" w:hAnsi="Times New Roman" w:cs="Times New Roman" w:eastAsiaTheme="minorEastAsia"/>
        </w:rPr>
        <w:t>，是有限元法在工程学界上的开端。1960年，</w:t>
      </w:r>
      <w:r>
        <w:rPr>
          <w:rFonts w:hint="default" w:ascii="Times New Roman" w:hAnsi="Times New Roman" w:cs="Times New Roman" w:eastAsiaTheme="minorEastAsia"/>
        </w:rPr>
        <w:t>R.W.Clough</w:t>
      </w:r>
      <w:r>
        <w:rPr>
          <w:rFonts w:hint="default" w:ascii="Times New Roman" w:hAnsi="Times New Roman" w:cs="Times New Roman" w:eastAsiaTheme="minorEastAsia"/>
        </w:rPr>
        <w:t>教授发表的平面弹性论文中，“有限元法”这个名称被首次使用，同时也将有限元法扩展到土木工程上。1963年，</w:t>
      </w:r>
      <w:r>
        <w:rPr>
          <w:rFonts w:hint="default" w:ascii="Times New Roman" w:hAnsi="Times New Roman" w:cs="Times New Roman" w:eastAsiaTheme="minorEastAsia"/>
        </w:rPr>
        <w:t>Richard MacNeal</w:t>
      </w:r>
      <w:r>
        <w:rPr>
          <w:rFonts w:hint="default" w:ascii="Times New Roman" w:hAnsi="Times New Roman" w:cs="Times New Roman" w:eastAsiaTheme="minorEastAsia"/>
        </w:rPr>
        <w:t>博士与</w:t>
      </w:r>
      <w:r>
        <w:rPr>
          <w:rFonts w:hint="default" w:ascii="Times New Roman" w:hAnsi="Times New Roman" w:cs="Times New Roman" w:eastAsiaTheme="minorEastAsia"/>
        </w:rPr>
        <w:t>Robert Schwendler</w:t>
      </w:r>
      <w:r>
        <w:rPr>
          <w:rFonts w:hint="default" w:ascii="Times New Roman" w:hAnsi="Times New Roman" w:cs="Times New Roman" w:eastAsiaTheme="minorEastAsia"/>
        </w:rPr>
        <w:t>联手创办了</w:t>
      </w:r>
      <w:r>
        <w:rPr>
          <w:rFonts w:hint="default" w:ascii="Times New Roman" w:hAnsi="Times New Roman" w:cs="Times New Roman" w:eastAsiaTheme="minorEastAsia"/>
        </w:rPr>
        <w:t>MSC</w:t>
      </w:r>
      <w:r>
        <w:rPr>
          <w:rFonts w:hint="default" w:ascii="Times New Roman" w:hAnsi="Times New Roman" w:cs="Times New Roman" w:eastAsiaTheme="minorEastAsia"/>
        </w:rPr>
        <w:t>公司，并开发了第一个软件程序，名为</w:t>
      </w:r>
      <w:r>
        <w:rPr>
          <w:rFonts w:hint="default" w:ascii="Times New Roman" w:hAnsi="Times New Roman" w:cs="Times New Roman" w:eastAsiaTheme="minorEastAsia"/>
        </w:rPr>
        <w:t>SADSAM</w:t>
      </w:r>
      <w:r>
        <w:rPr>
          <w:rFonts w:hint="default" w:ascii="Times New Roman" w:hAnsi="Times New Roman" w:cs="Times New Roman" w:eastAsiaTheme="minorEastAsia"/>
        </w:rPr>
        <w:t>，即数字仿真模拟结构分析，标志着有限元方法</w:t>
      </w:r>
      <w:r>
        <w:rPr>
          <w:rFonts w:hint="default" w:ascii="Times New Roman" w:hAnsi="Times New Roman" w:cs="Times New Roman" w:eastAsiaTheme="minorEastAsia"/>
        </w:rPr>
        <w:t>(FEA)</w:t>
      </w:r>
      <w:r>
        <w:rPr>
          <w:rFonts w:hint="default" w:ascii="Times New Roman" w:hAnsi="Times New Roman" w:cs="Times New Roman" w:eastAsiaTheme="minorEastAsia"/>
        </w:rPr>
        <w:t>由理论向程序的转变，1964-1965年，</w:t>
      </w:r>
      <w:r>
        <w:rPr>
          <w:rFonts w:hint="default" w:ascii="Times New Roman" w:hAnsi="Times New Roman" w:cs="Times New Roman" w:eastAsiaTheme="minorEastAsia"/>
        </w:rPr>
        <w:t>O.C.Zienkiewicz</w:t>
      </w:r>
      <w:r>
        <w:rPr>
          <w:rFonts w:hint="default" w:ascii="Times New Roman" w:hAnsi="Times New Roman" w:cs="Times New Roman" w:eastAsiaTheme="minorEastAsia"/>
        </w:rPr>
        <w:t>等人发表关于利用极小位能原理和虚功原理，以新的思路推导出有限元法。</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我国有限元发展之路中较为著名的有：冯康（有限单元法理论），钱令希（余能定理），钱伟长（广义变分原理）等等。但是受限与当时的国际和国内环境，我国的学者在有限元方法上的进一步研究困难重重，很难跟上国际潮流，遗憾的被国外拉开距离。在之后的十年，伴随者国内有限元软件和有限元方法理论的诞生和发展，大型工程也逐渐使用有限元方法来计算，如水利、机械等多个领域，并且也都取得了不错的效果。上世纪90年代，国外的有限元软件大批量地涌入国内市场，涉及到各个领域。国外的学者专家也都进入各大学、工厂与企业进行宣传他们所掌握的技术和使用技巧，导致国内有限元发展更加困难。管理部门对有限元软件的认知上产生了偏差，对此失去了必要的支持，核心技术掌握在国外，所以至上世纪最后十几年里，国内自主技术创新的进度十分缓慢。但是进入21世纪后，国内自主知识产权的软件逐渐市场化，获得了一定的发展，同时也获得了国家对有限元技术的关注，逐渐走出低迷状态，有限元技术也不再仅仅停留在高校和企业中。</w:t>
      </w:r>
    </w:p>
    <w:p>
      <w:pPr>
        <w:pStyle w:val="3"/>
        <w:rPr>
          <w:rFonts w:hint="default" w:ascii="Times New Roman" w:hAnsi="Times New Roman" w:cs="Times New Roman" w:eastAsiaTheme="majorEastAsia"/>
          <w:color w:val="auto"/>
        </w:rPr>
      </w:pPr>
      <w:bookmarkStart w:id="6" w:name="有限元理论"/>
      <w:bookmarkStart w:id="7" w:name="_Toc73399428"/>
      <w:r>
        <w:rPr>
          <w:rFonts w:hint="default" w:ascii="Times New Roman" w:hAnsi="Times New Roman" w:cs="Times New Roman" w:eastAsiaTheme="majorEastAsia"/>
          <w:color w:val="auto"/>
          <w:lang w:val="en-US" w:eastAsia="zh-CN"/>
        </w:rPr>
        <w:t>2</w:t>
      </w:r>
      <w:r>
        <w:rPr>
          <w:rFonts w:hint="default" w:ascii="Times New Roman" w:hAnsi="Times New Roman" w:cs="Times New Roman" w:eastAsiaTheme="majorEastAsia"/>
          <w:color w:val="auto"/>
        </w:rPr>
        <w:t>有限元理论</w:t>
      </w:r>
      <w:bookmarkEnd w:id="6"/>
      <w:bookmarkEnd w:id="7"/>
    </w:p>
    <w:p>
      <w:pPr>
        <w:pStyle w:val="5"/>
        <w:rPr>
          <w:rFonts w:hint="default" w:ascii="Times New Roman" w:hAnsi="Times New Roman" w:cs="Times New Roman" w:eastAsiaTheme="majorEastAsia"/>
          <w:color w:val="auto"/>
        </w:rPr>
      </w:pPr>
      <w:bookmarkStart w:id="8" w:name="sobolev空间"/>
      <w:bookmarkStart w:id="9" w:name="_Toc2146042385"/>
      <w:r>
        <w:rPr>
          <w:rFonts w:hint="default" w:ascii="Times New Roman" w:hAnsi="Times New Roman" w:cs="Times New Roman" w:eastAsiaTheme="majorEastAsia"/>
          <w:color w:val="auto"/>
          <w:lang w:val="en-US" w:eastAsia="zh-CN"/>
        </w:rPr>
        <w:t>2.1</w:t>
      </w:r>
      <w:r>
        <w:rPr>
          <w:rFonts w:hint="default" w:ascii="Times New Roman" w:hAnsi="Times New Roman" w:cs="Times New Roman"/>
          <w:color w:val="auto"/>
          <w:lang w:val="en-US" w:eastAsia="zh-CN"/>
        </w:rPr>
        <w:t xml:space="preserve"> </w:t>
      </w:r>
      <w:r>
        <w:rPr>
          <w:rFonts w:hint="default" w:ascii="Times New Roman" w:hAnsi="Times New Roman" w:cs="Times New Roman" w:eastAsiaTheme="majorEastAsia"/>
          <w:color w:val="auto"/>
        </w:rPr>
        <w:t>Sobolev</w:t>
      </w:r>
      <w:r>
        <w:rPr>
          <w:rFonts w:hint="default" w:ascii="Times New Roman" w:hAnsi="Times New Roman" w:cs="Times New Roman" w:eastAsiaTheme="majorEastAsia"/>
          <w:color w:val="auto"/>
        </w:rPr>
        <w:t>空间</w:t>
      </w:r>
      <w:bookmarkEnd w:id="8"/>
      <w:bookmarkEnd w:id="9"/>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假定 </w:t>
      </w:r>
      <w:r>
        <w:rPr>
          <w:rFonts w:hint="default" w:ascii="Times New Roman" w:hAnsi="Times New Roman" w:cs="Times New Roman" w:eastAsiaTheme="minorEastAsia"/>
        </w:rPr>
        <w:t>G</w:t>
      </w:r>
      <w:r>
        <w:rPr>
          <w:rFonts w:hint="default" w:ascii="Times New Roman" w:hAnsi="Times New Roman" w:cs="Times New Roman" w:eastAsiaTheme="minorEastAsia"/>
        </w:rPr>
        <w:t xml:space="preserve"> 是有界平面区域，其边界 </w:t>
      </w:r>
      <m:oMath>
        <m:r>
          <m:rPr/>
          <w:rPr>
            <w:rFonts w:hint="default" w:ascii="DejaVu Math TeX Gyre" w:hAnsi="DejaVu Math TeX Gyre" w:cs="Times New Roman" w:eastAsiaTheme="minorEastAsia"/>
          </w:rPr>
          <m:t>Γ</m:t>
        </m:r>
      </m:oMath>
      <w:r>
        <w:rPr>
          <w:rFonts w:hint="default" w:ascii="Times New Roman" w:hAnsi="Times New Roman" w:cs="Times New Roman" w:eastAsiaTheme="minorEastAsia"/>
        </w:rPr>
        <w:t xml:space="preserve"> </w:t>
      </w:r>
      <w:r>
        <w:rPr>
          <w:rFonts w:hint="default" w:ascii="Times New Roman" w:hAnsi="Times New Roman" w:cs="Times New Roman" w:eastAsiaTheme="minorEastAsia"/>
        </w:rPr>
        <w:t>是按段光滑的简单闭曲线，</w:t>
      </w:r>
      <m:oMath>
        <m:bar>
          <m:barPr>
            <m:pos m:val="top"/>
            <m:ctrlPr>
              <w:rPr>
                <w:rFonts w:hint="default" w:ascii="DejaVu Math TeX Gyre" w:hAnsi="DejaVu Math TeX Gyre" w:cs="Times New Roman" w:eastAsiaTheme="minorEastAsia"/>
              </w:rPr>
            </m:ctrlPr>
          </m:barPr>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bar>
        <m:r>
          <m:rPr/>
          <w:rPr>
            <w:rFonts w:hint="default" w:ascii="DejaVu Math TeX Gyre" w:hAnsi="DejaVu Math TeX Gyre" w:cs="Times New Roman" w:eastAsiaTheme="minorEastAsia"/>
          </w:rPr>
          <m:t>=G∪Γ</m:t>
        </m:r>
      </m:oMath>
      <w:r>
        <w:rPr>
          <w:rFonts w:hint="default" w:ascii="Times New Roman" w:hAnsi="Times New Roman" w:cs="Times New Roman" w:eastAsiaTheme="minorEastAsia"/>
        </w:rPr>
        <w:t xml:space="preserve"> </w:t>
      </w:r>
      <w:r>
        <w:rPr>
          <w:rFonts w:hint="default" w:ascii="Times New Roman" w:hAnsi="Times New Roman" w:cs="Times New Roman" w:eastAsiaTheme="minorEastAsia"/>
        </w:rPr>
        <w:t xml:space="preserve">是 </w:t>
      </w:r>
      <w:r>
        <w:rPr>
          <w:rFonts w:hint="default" w:ascii="Times New Roman" w:hAnsi="Times New Roman" w:cs="Times New Roman" w:eastAsiaTheme="minorEastAsia"/>
        </w:rPr>
        <w:t xml:space="preserve">G </w:t>
      </w:r>
      <w:r>
        <w:rPr>
          <w:rFonts w:hint="default" w:ascii="Times New Roman" w:hAnsi="Times New Roman" w:cs="Times New Roman" w:eastAsiaTheme="minorEastAsia"/>
        </w:rPr>
        <w:t>的闭包。对于</w:t>
      </w:r>
      <w:r>
        <w:rPr>
          <w:rFonts w:hint="default" w:ascii="Times New Roman" w:hAnsi="Times New Roman" w:cs="Times New Roman" w:eastAsiaTheme="minorEastAsia"/>
        </w:rPr>
        <w:t xml:space="preserve"> </w:t>
      </w:r>
      <m:oMath>
        <m:bar>
          <m:barPr>
            <m:pos m:val="top"/>
            <m:ctrlPr>
              <w:rPr>
                <w:rFonts w:hint="default" w:ascii="DejaVu Math TeX Gyre" w:hAnsi="DejaVu Math TeX Gyre" w:cs="Times New Roman" w:eastAsiaTheme="minorEastAsia"/>
              </w:rPr>
            </m:ctrlPr>
          </m:barPr>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bar>
      </m:oMath>
      <w:r>
        <w:rPr>
          <w:rFonts w:hint="default" w:ascii="Times New Roman" w:hAnsi="Times New Roman" w:cs="Times New Roman" w:eastAsiaTheme="minorEastAsia"/>
        </w:rPr>
        <w:t xml:space="preserve"> </w:t>
      </w:r>
      <w:r>
        <w:rPr>
          <w:rFonts w:hint="default" w:ascii="Times New Roman" w:hAnsi="Times New Roman" w:cs="Times New Roman" w:eastAsiaTheme="minorEastAsia"/>
        </w:rPr>
        <w:t xml:space="preserve">上的任一函数 </w:t>
      </w:r>
      <w:r>
        <w:rPr>
          <w:rFonts w:hint="default" w:ascii="Times New Roman" w:hAnsi="Times New Roman" w:cs="Times New Roman" w:eastAsiaTheme="minorEastAsia"/>
        </w:rPr>
        <w:t>u(x,y)</w:t>
      </w:r>
      <w:r>
        <w:rPr>
          <w:rFonts w:hint="default" w:ascii="Times New Roman" w:hAnsi="Times New Roman" w:cs="Times New Roman" w:eastAsiaTheme="minorEastAsia"/>
        </w:rPr>
        <w:t>，称集合</w:t>
      </w:r>
      <w:r>
        <w:rPr>
          <w:rFonts w:hint="default" w:ascii="Times New Roman" w:hAnsi="Times New Roman" w:cs="Times New Roman" w:eastAsiaTheme="minorEastAsia"/>
        </w:rPr>
        <w:t xml:space="preserve">(x,y) | u(x,y) </w:t>
      </w:r>
      <m:oMath>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0, (x,y) </w:t>
      </w:r>
      <m:oMath>
        <m:r>
          <m:rPr/>
          <w:rPr>
            <w:rFonts w:hint="default" w:ascii="DejaVu Math TeX Gyre" w:hAnsi="DejaVu Math TeX Gyre" w:cs="Times New Roman" w:eastAsiaTheme="minorEastAsia"/>
          </w:rPr>
          <m:t>∈</m:t>
        </m:r>
        <m:bar>
          <m:barPr>
            <m:pos m:val="top"/>
            <m:ctrlPr>
              <w:rPr>
                <w:rFonts w:hint="default" w:ascii="DejaVu Math TeX Gyre" w:hAnsi="DejaVu Math TeX Gyre" w:cs="Times New Roman" w:eastAsiaTheme="minorEastAsia"/>
              </w:rPr>
            </m:ctrlPr>
          </m:barPr>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bar>
      </m:oMath>
      <w:r>
        <w:rPr>
          <w:rFonts w:hint="default" w:ascii="Times New Roman" w:hAnsi="Times New Roman" w:cs="Times New Roman" w:eastAsiaTheme="minorEastAsia"/>
        </w:rPr>
        <w:t xml:space="preserve"> </w:t>
      </w:r>
      <w:r>
        <w:rPr>
          <w:rFonts w:hint="default" w:ascii="Times New Roman" w:hAnsi="Times New Roman" w:cs="Times New Roman" w:eastAsiaTheme="minorEastAsia"/>
        </w:rPr>
        <w:t xml:space="preserve">的闭包为 </w:t>
      </w:r>
      <w:r>
        <w:rPr>
          <w:rFonts w:hint="default" w:ascii="Times New Roman" w:hAnsi="Times New Roman" w:cs="Times New Roman" w:eastAsiaTheme="minorEastAsia"/>
        </w:rPr>
        <w:t>u</w:t>
      </w:r>
      <w:r>
        <w:rPr>
          <w:rFonts w:hint="default" w:ascii="Times New Roman" w:hAnsi="Times New Roman" w:cs="Times New Roman" w:eastAsiaTheme="minorEastAsia"/>
        </w:rPr>
        <w:t xml:space="preserve"> 的支集。如果</w:t>
      </w:r>
      <w:r>
        <w:rPr>
          <w:rFonts w:hint="default" w:ascii="Times New Roman" w:hAnsi="Times New Roman" w:cs="Times New Roman" w:eastAsiaTheme="minorEastAsia"/>
        </w:rPr>
        <w:t xml:space="preserve"> u</w:t>
      </w:r>
      <w:r>
        <w:rPr>
          <w:rFonts w:hint="default" w:ascii="Times New Roman" w:hAnsi="Times New Roman" w:cs="Times New Roman" w:eastAsiaTheme="minorEastAsia"/>
        </w:rPr>
        <w:t xml:space="preserve"> 的支集 </w:t>
      </w:r>
      <m:oMath>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G</w:t>
      </w:r>
      <w:r>
        <w:rPr>
          <w:rFonts w:hint="default" w:ascii="Times New Roman" w:hAnsi="Times New Roman" w:cs="Times New Roman" w:eastAsiaTheme="minorEastAsia"/>
        </w:rPr>
        <w:t xml:space="preserve"> ，则说 </w:t>
      </w:r>
      <w:r>
        <w:rPr>
          <w:rFonts w:hint="default" w:ascii="Times New Roman" w:hAnsi="Times New Roman" w:cs="Times New Roman" w:eastAsiaTheme="minorEastAsia"/>
        </w:rPr>
        <w:t xml:space="preserve">u </w:t>
      </w:r>
      <w:r>
        <w:rPr>
          <w:rFonts w:hint="default" w:ascii="Times New Roman" w:hAnsi="Times New Roman" w:cs="Times New Roman" w:eastAsiaTheme="minorEastAsia"/>
        </w:rPr>
        <w:t xml:space="preserve">于 </w:t>
      </w:r>
      <w:r>
        <w:rPr>
          <w:rFonts w:hint="default" w:ascii="Times New Roman" w:hAnsi="Times New Roman" w:cs="Times New Roman" w:eastAsiaTheme="minorEastAsia"/>
        </w:rPr>
        <w:t xml:space="preserve">G </w:t>
      </w:r>
      <w:r>
        <w:rPr>
          <w:rFonts w:hint="default" w:ascii="Times New Roman" w:hAnsi="Times New Roman" w:cs="Times New Roman" w:eastAsiaTheme="minorEastAsia"/>
        </w:rPr>
        <w:t xml:space="preserve">具有紧致支集。具有紧致支集的函数必在边界 </w:t>
      </w:r>
      <m:oMath>
        <m:r>
          <m:rPr/>
          <w:rPr>
            <w:rFonts w:hint="default" w:ascii="DejaVu Math TeX Gyre" w:hAnsi="DejaVu Math TeX Gyre" w:cs="Times New Roman" w:eastAsiaTheme="minorEastAsia"/>
          </w:rPr>
          <m:t>Γ</m:t>
        </m:r>
      </m:oMath>
      <w:r>
        <w:rPr>
          <w:rFonts w:hint="default" w:ascii="Times New Roman" w:hAnsi="Times New Roman" w:cs="Times New Roman" w:eastAsiaTheme="minorEastAsia"/>
        </w:rPr>
        <w:t xml:space="preserve"> 的某一邻域内恒等于零</w:t>
      </w:r>
      <w:r>
        <w:rPr>
          <w:rFonts w:hint="default" w:ascii="Times New Roman" w:hAnsi="Times New Roman" w:cs="Times New Roman" w:eastAsiaTheme="minorEastAsia"/>
          <w:vertAlign w:val="superscript"/>
          <w:lang w:val="en-US" w:eastAsia="zh-CN"/>
        </w:rPr>
        <w:t>[8]</w:t>
      </w:r>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用</w:t>
      </w:r>
      <w:r>
        <w:rPr>
          <w:rFonts w:hint="default" w:ascii="Times New Roman" w:hAnsi="Times New Roman" w:cs="Times New Roman" w:eastAsiaTheme="minorEastAsia"/>
        </w:rPr>
        <w:t xml:space="preserve"> </w:t>
      </w:r>
      <m:oMath>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sSubSup>
      </m:oMath>
      <w:r>
        <w:rPr>
          <w:rFonts w:hint="default" w:ascii="Times New Roman" w:hAnsi="Times New Roman" w:cs="Times New Roman" w:eastAsiaTheme="minorEastAsia"/>
        </w:rPr>
        <w:t xml:space="preserve"> </w:t>
      </w:r>
      <w:r>
        <w:rPr>
          <w:rFonts w:hint="default" w:ascii="Times New Roman" w:hAnsi="Times New Roman" w:cs="Times New Roman" w:eastAsiaTheme="minorEastAsia"/>
        </w:rPr>
        <w:t xml:space="preserve">表示 </w:t>
      </w:r>
      <w:r>
        <w:rPr>
          <w:rFonts w:hint="default" w:ascii="Times New Roman" w:hAnsi="Times New Roman" w:cs="Times New Roman" w:eastAsiaTheme="minorEastAsia"/>
        </w:rPr>
        <w:t xml:space="preserve">G </w:t>
      </w:r>
      <w:r>
        <w:rPr>
          <w:rFonts w:hint="default" w:ascii="Times New Roman" w:hAnsi="Times New Roman" w:cs="Times New Roman" w:eastAsiaTheme="minorEastAsia"/>
        </w:rPr>
        <w:t>上无穷次可微并具有紧致支集的函数类，</w:t>
      </w: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 xml:space="preserve"> 是定义在 </w:t>
      </w:r>
      <w:r>
        <w:rPr>
          <w:rFonts w:hint="default" w:ascii="Times New Roman" w:hAnsi="Times New Roman" w:cs="Times New Roman" w:eastAsiaTheme="minorEastAsia"/>
        </w:rPr>
        <w:t xml:space="preserve">G </w:t>
      </w:r>
      <w:r>
        <w:rPr>
          <w:rFonts w:hint="default" w:ascii="Times New Roman" w:hAnsi="Times New Roman" w:cs="Times New Roman" w:eastAsiaTheme="minorEastAsia"/>
        </w:rPr>
        <w:t>上平方可积的可测函数空间，其内积和范数分别为</w:t>
      </w:r>
    </w:p>
    <w:p>
      <w:pPr>
        <w:pStyle w:val="4"/>
        <w:numPr>
          <w:ilvl w:val="0"/>
          <w:numId w:val="0"/>
        </w:numPr>
        <w:ind w:left="425" w:leftChars="0" w:hanging="425" w:firstLineChars="0"/>
        <w:jc w:val="center"/>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(f,g)=</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gdxdy</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||f||=</m:t>
                </m:r>
                <m:rad>
                  <m:radPr>
                    <m:degHide m:val="1"/>
                    <m:ctrlPr>
                      <w:rPr>
                        <w:rFonts w:hint="default" w:ascii="DejaVu Math TeX Gyre" w:hAnsi="DejaVu Math TeX Gyre" w:cs="Times New Roman" w:eastAsiaTheme="minorEastAsia"/>
                      </w:rPr>
                    </m:ctrlPr>
                  </m:radPr>
                  <m:deg>
                    <m:ctrlPr>
                      <w:rPr>
                        <w:rFonts w:hint="default" w:ascii="DejaVu Math TeX Gyre" w:hAnsi="DejaVu Math TeX Gyre" w:cs="Times New Roman" w:eastAsiaTheme="minorEastAsia"/>
                      </w:rPr>
                    </m:ctrlPr>
                  </m:deg>
                  <m:e>
                    <m:r>
                      <m:rPr/>
                      <w:rPr>
                        <w:rFonts w:hint="default" w:ascii="DejaVu Math TeX Gyre" w:hAnsi="DejaVu Math TeX Gyre" w:cs="Times New Roman" w:eastAsiaTheme="minorEastAsia"/>
                      </w:rPr>
                      <m:t>(f,f)</m:t>
                    </m:r>
                    <m:ctrlPr>
                      <w:rPr>
                        <w:rFonts w:hint="default" w:ascii="DejaVu Math TeX Gyre" w:hAnsi="DejaVu Math TeX Gyre" w:cs="Times New Roman" w:eastAsiaTheme="minorEastAsia"/>
                      </w:rPr>
                    </m:ctrlPr>
                  </m:e>
                </m:rad>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f</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dxdy</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den>
                    </m:f>
                    <m:ctrlPr>
                      <w:rPr>
                        <w:rFonts w:hint="default" w:ascii="DejaVu Math TeX Gyre" w:hAnsi="DejaVu Math TeX Gyre" w:cs="Times New Roman" w:eastAsiaTheme="minorEastAsia"/>
                      </w:rPr>
                    </m:ctrlPr>
                  </m:sup>
                </m:sSup>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对 </w:t>
      </w:r>
      <m:oMath>
        <m:r>
          <m:rPr/>
          <w:rPr>
            <w:rFonts w:hint="default" w:ascii="DejaVu Math TeX Gyre" w:hAnsi="DejaVu Math TeX Gyre" w:cs="Times New Roman" w:eastAsiaTheme="minorEastAsia"/>
          </w:rPr>
          <m:t>f∈</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 xml:space="preserve">，如果存在g,h </w:t>
      </w:r>
      <m:oMath>
        <m:r>
          <m:rPr/>
          <w:rPr>
            <w:rFonts w:hint="default" w:ascii="DejaVu Math TeX Gyre" w:hAnsi="DejaVu Math TeX Gyre" w:cs="Times New Roman" w:eastAsiaTheme="minorEastAsia"/>
          </w:rPr>
          <m: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，使等式</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φdxdy=−</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dxdy</m:t>
                </m:r>
                <m:ctrlPr>
                  <w:rPr>
                    <w:rFonts w:hint="default" w:ascii="DejaVu Math TeX Gyre" w:hAnsi="DejaVu Math TeX Gyre" w:cs="Times New Roman" w:eastAsiaTheme="minorEastAsia"/>
                  </w:rPr>
                </m:ctrlPr>
              </m:e>
            </m:mr>
            <m:mr>
              <m:e>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φdxdy=−</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dxdy</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对任意的 </w:t>
      </w:r>
      <m:oMath>
        <m:r>
          <m:rPr/>
          <w:rPr>
            <w:rFonts w:hint="default" w:ascii="DejaVu Math TeX Gyre" w:hAnsi="DejaVu Math TeX Gyre" w:cs="Times New Roman" w:eastAsiaTheme="minorEastAsia"/>
          </w:rPr>
          <m:t>φ∈</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sSubSup>
      </m:oMath>
      <w:r>
        <w:rPr>
          <w:rFonts w:hint="default" w:ascii="Times New Roman" w:hAnsi="Times New Roman" w:cs="Times New Roman" w:eastAsiaTheme="minorEastAsia"/>
        </w:rPr>
        <w:t xml:space="preserve"> 成立，则说 </w:t>
      </w:r>
      <w:r>
        <w:rPr>
          <w:rFonts w:hint="default" w:ascii="Times New Roman" w:hAnsi="Times New Roman" w:cs="Times New Roman" w:eastAsiaTheme="minorEastAsia"/>
        </w:rPr>
        <w:t>f</w:t>
      </w:r>
      <w:r>
        <w:rPr>
          <w:rFonts w:hint="default" w:ascii="Times New Roman" w:hAnsi="Times New Roman" w:cs="Times New Roman" w:eastAsiaTheme="minorEastAsia"/>
        </w:rPr>
        <w:t xml:space="preserve"> 对 x 的一阶广义导数 </w:t>
      </w:r>
      <w:r>
        <w:rPr>
          <w:rFonts w:hint="default" w:ascii="Times New Roman" w:hAnsi="Times New Roman" w:cs="Times New Roman" w:eastAsiaTheme="minorEastAsia"/>
        </w:rPr>
        <w:t xml:space="preserve">g </w:t>
      </w:r>
      <w:r>
        <w:rPr>
          <w:rFonts w:hint="default" w:ascii="Times New Roman" w:hAnsi="Times New Roman" w:cs="Times New Roman" w:eastAsiaTheme="minorEastAsia"/>
        </w:rPr>
        <w:t xml:space="preserve">和对 </w:t>
      </w:r>
      <w:r>
        <w:rPr>
          <w:rFonts w:hint="default" w:ascii="Times New Roman" w:hAnsi="Times New Roman" w:cs="Times New Roman" w:eastAsiaTheme="minorEastAsia"/>
        </w:rPr>
        <w:t xml:space="preserve">y </w:t>
      </w:r>
      <w:r>
        <w:rPr>
          <w:rFonts w:hint="default" w:ascii="Times New Roman" w:hAnsi="Times New Roman" w:cs="Times New Roman" w:eastAsiaTheme="minorEastAsia"/>
        </w:rPr>
        <w:t xml:space="preserve">的一阶导数 </w:t>
      </w:r>
      <w:r>
        <w:rPr>
          <w:rFonts w:hint="default" w:ascii="Times New Roman" w:hAnsi="Times New Roman" w:cs="Times New Roman" w:eastAsiaTheme="minorEastAsia"/>
        </w:rPr>
        <w:t>h</w:t>
      </w:r>
      <w:r>
        <w:rPr>
          <w:rFonts w:hint="default" w:ascii="Times New Roman" w:hAnsi="Times New Roman" w:cs="Times New Roman" w:eastAsiaTheme="minorEastAsia"/>
        </w:rPr>
        <w:t>，记作</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定义</w:t>
      </w:r>
    </w:p>
    <w:p>
      <w:pPr>
        <w:pStyle w:val="4"/>
        <w:rPr>
          <w:rFonts w:hint="default" w:ascii="Times New Roman" w:hAnsi="Times New Roman" w:cs="Times New Roman" w:eastAsiaTheme="minorEastAsia"/>
        </w:rPr>
      </w:pPr>
      <m:oMathPara>
        <m:oMathParaPr>
          <m:jc m:val="center"/>
        </m:oMathParaP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(G)={f(x,y)|f,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其中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是 f 的广义导数。与 </w:t>
      </w: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 xml:space="preserve"> 引入内积</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(f,g</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fg+</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]dxdy</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和范数</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ad>
            <m:radPr>
              <m:degHide m:val="1"/>
              <m:ctrlPr>
                <w:rPr>
                  <w:rFonts w:hint="default" w:ascii="DejaVu Math TeX Gyre" w:hAnsi="DejaVu Math TeX Gyre" w:cs="Times New Roman" w:eastAsiaTheme="minorEastAsia"/>
                </w:rPr>
              </m:ctrlPr>
            </m:radPr>
            <m:deg>
              <m:ctrlPr>
                <w:rPr>
                  <w:rFonts w:hint="default" w:ascii="DejaVu Math TeX Gyre" w:hAnsi="DejaVu Math TeX Gyre" w:cs="Times New Roman" w:eastAsiaTheme="minorEastAsia"/>
                </w:rPr>
              </m:ctrlPr>
            </m:deg>
            <m:e>
              <m:r>
                <m:rPr/>
                <w:rPr>
                  <w:rFonts w:hint="default" w:ascii="DejaVu Math TeX Gyre" w:hAnsi="DejaVu Math TeX Gyre" w:cs="Times New Roman" w:eastAsiaTheme="minorEastAsia"/>
                </w:rPr>
                <m:t>(f,f)</m:t>
              </m:r>
              <m:ctrlPr>
                <w:rPr>
                  <w:rFonts w:hint="default" w:ascii="DejaVu Math TeX Gyre" w:hAnsi="DejaVu Math TeX Gyre" w:cs="Times New Roman" w:eastAsiaTheme="minorEastAsia"/>
                </w:rPr>
              </m:ctrlPr>
            </m:e>
          </m:rad>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|f</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]dxdy</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den>
              </m:f>
              <m:ctrlPr>
                <w:rPr>
                  <w:rFonts w:hint="default" w:ascii="DejaVu Math TeX Gyre" w:hAnsi="DejaVu Math TeX Gyre" w:cs="Times New Roman" w:eastAsiaTheme="minorEastAsia"/>
                </w:rPr>
              </m:ctrlPr>
            </m:sup>
          </m:sSup>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则 </w:t>
      </w: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 是 </w:t>
      </w:r>
      <w:r>
        <w:rPr>
          <w:rFonts w:hint="default" w:ascii="Times New Roman" w:hAnsi="Times New Roman" w:cs="Times New Roman" w:eastAsiaTheme="minorEastAsia"/>
        </w:rPr>
        <w:t>Hilbert</w:t>
      </w:r>
      <w:r>
        <w:rPr>
          <w:rFonts w:hint="default" w:ascii="Times New Roman" w:hAnsi="Times New Roman" w:cs="Times New Roman" w:eastAsiaTheme="minorEastAsia"/>
        </w:rPr>
        <w:t xml:space="preserve"> 空间，称之为 </w:t>
      </w:r>
      <w:r>
        <w:rPr>
          <w:rFonts w:hint="default" w:ascii="Times New Roman" w:hAnsi="Times New Roman" w:cs="Times New Roman" w:eastAsiaTheme="minorEastAsia"/>
        </w:rPr>
        <w:t>Sobolev</w:t>
      </w:r>
      <w:r>
        <w:rPr>
          <w:rFonts w:hint="default" w:ascii="Times New Roman" w:hAnsi="Times New Roman" w:cs="Times New Roman" w:eastAsiaTheme="minorEastAsia"/>
        </w:rPr>
        <w:t xml:space="preserve"> 空间。</w:t>
      </w:r>
    </w:p>
    <w:p>
      <w:pPr>
        <w:pStyle w:val="5"/>
        <w:rPr>
          <w:rFonts w:hint="default" w:ascii="Times New Roman" w:hAnsi="Times New Roman" w:cs="Times New Roman" w:eastAsiaTheme="majorEastAsia"/>
          <w:color w:val="auto"/>
          <w:lang w:val="en-US" w:eastAsia="zh-CN"/>
        </w:rPr>
      </w:pPr>
      <w:bookmarkStart w:id="10" w:name="误差估计"/>
      <w:bookmarkStart w:id="11" w:name="_Toc71048404"/>
      <w:r>
        <w:rPr>
          <w:rFonts w:hint="eastAsia" w:ascii="Times New Roman" w:hAnsi="Times New Roman" w:cs="Times New Roman"/>
          <w:color w:val="auto"/>
          <w:lang w:val="en-US" w:eastAsia="zh-CN"/>
        </w:rPr>
        <w:t>2.2 变分</w:t>
      </w:r>
    </w:p>
    <w:p>
      <w:pPr>
        <w:pStyle w:val="5"/>
        <w:rPr>
          <w:rFonts w:hint="default" w:ascii="Times New Roman" w:hAnsi="Times New Roman" w:cs="Times New Roman" w:eastAsiaTheme="majorEastAsia"/>
          <w:color w:val="auto"/>
        </w:rPr>
      </w:pPr>
      <w:r>
        <w:rPr>
          <w:rFonts w:hint="default" w:ascii="Times New Roman" w:hAnsi="Times New Roman" w:cs="Times New Roman" w:eastAsiaTheme="majorEastAsia"/>
          <w:color w:val="auto"/>
          <w:lang w:val="en-US" w:eastAsia="zh-CN"/>
        </w:rPr>
        <w:t>2.2</w:t>
      </w:r>
      <w:r>
        <w:rPr>
          <w:rFonts w:hint="default" w:ascii="Times New Roman" w:hAnsi="Times New Roman" w:cs="Times New Roman" w:eastAsiaTheme="majorEastAsia"/>
          <w:color w:val="auto"/>
        </w:rPr>
        <w:t>误差估计</w:t>
      </w:r>
      <w:bookmarkEnd w:id="10"/>
      <w:bookmarkEnd w:id="11"/>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假设</w:t>
      </w:r>
      <m:oMath>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是一个凸多边形区域，并且</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or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中任意一个为空。对于纯位移问题(</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)，只考虑齐次边界条件。</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令</w:t>
      </w: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 是</w:t>
      </w:r>
      <m:oMath>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三角划分的一个非退化族。对于纯位移问题(</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),使用有限元空间</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box>
            <m:boxPr>
              <m:opEmu m:val="1"/>
              <m:ctrlPr>
                <w:rPr>
                  <w:rFonts w:hint="default" w:ascii="DejaVu Math TeX Gyre" w:hAnsi="DejaVu Math TeX Gyre" w:cs="Times New Roman" w:eastAsiaTheme="minorEastAsia"/>
                </w:rPr>
              </m:ctrlPr>
            </m:box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box>
          <m:r>
            <m:rPr/>
            <w:rPr>
              <w:rFonts w:hint="default" w:ascii="DejaVu Math TeX Gyre" w:hAnsi="DejaVu Math TeX Gyre" w:cs="Times New Roman" w:eastAsiaTheme="minorEastAsia"/>
            </w:rPr>
            <m:t>{ν∈</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并且对于纯牵引力问题(</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)，使用</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box>
            <m:boxPr>
              <m:opEmu m:val="1"/>
              <m:ctrlPr>
                <w:rPr>
                  <w:rFonts w:hint="default" w:ascii="DejaVu Math TeX Gyre" w:hAnsi="DejaVu Math TeX Gyre" w:cs="Times New Roman" w:eastAsiaTheme="minorEastAsia"/>
                </w:rPr>
              </m:ctrlPr>
            </m:box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box>
          <m:r>
            <m:rPr/>
            <w:rPr>
              <w:rFonts w:hint="default" w:ascii="DejaVu Math TeX Gyre" w:hAnsi="DejaVu Math TeX Gyre" w:cs="Times New Roman" w:eastAsiaTheme="minorEastAsia"/>
            </w:rPr>
            <m:t>{ν∈</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b/>
        </w:rPr>
        <w:t>Theorem</w:t>
      </w:r>
      <w:r>
        <w:rPr>
          <w:rFonts w:hint="default" w:ascii="Times New Roman" w:hAnsi="Times New Roman" w:cs="Times New Roman" w:eastAsiaTheme="minorEastAsia"/>
          <w:b/>
          <w:vertAlign w:val="superscript"/>
          <w:lang w:val="en-US" w:eastAsia="zh-CN"/>
        </w:rPr>
        <w:t>[9</w:t>
      </w:r>
      <w:r>
        <w:rPr>
          <w:rFonts w:hint="default" w:ascii="Times New Roman" w:hAnsi="Times New Roman" w:cs="Times New Roman" w:eastAsiaTheme="minorEastAsia"/>
          <w:b/>
          <w:vertAlign w:val="superscript"/>
          <w:lang w:val="en-US" w:eastAsia="zh-CN"/>
        </w:rPr>
        <w:t>]</w:t>
      </w:r>
      <w:r>
        <w:rPr>
          <w:rFonts w:hint="default" w:ascii="Times New Roman" w:hAnsi="Times New Roman" w:cs="Times New Roman" w:eastAsiaTheme="minorEastAsia"/>
          <w:b/>
        </w:rPr>
        <w:t>.</w:t>
      </w:r>
      <w:r>
        <w:rPr>
          <w:rFonts w:hint="default" w:ascii="Times New Roman" w:hAnsi="Times New Roman" w:cs="Times New Roman" w:eastAsiaTheme="minorEastAsia"/>
        </w:rPr>
        <w:t xml:space="preserve"> 令 </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满足纯位移问题，并且</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满足</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a(</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⋅νdx ∀ν∈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br w:type="textWrapping"/>
      </w:r>
      <w:r>
        <w:rPr>
          <w:rFonts w:hint="default" w:ascii="Times New Roman" w:hAnsi="Times New Roman" w:cs="Times New Roman" w:eastAsiaTheme="minorEastAsia"/>
        </w:rPr>
        <w:t>则存在一个正常数</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(μ,λ)</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使得</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   ∥u−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(μ,λ)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ℎ∥u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b/>
        </w:rPr>
        <w:t>Theorem</w:t>
      </w:r>
      <w:r>
        <w:rPr>
          <w:rFonts w:hint="default" w:ascii="Times New Roman" w:hAnsi="Times New Roman" w:cs="Times New Roman" w:eastAsiaTheme="minorEastAsia"/>
          <w:b/>
          <w:vertAlign w:val="superscript"/>
          <w:lang w:val="en-US" w:eastAsia="zh-CN"/>
        </w:rPr>
        <w:t>[9]</w:t>
      </w:r>
      <w:r>
        <w:rPr>
          <w:rFonts w:hint="default" w:ascii="Times New Roman" w:hAnsi="Times New Roman" w:cs="Times New Roman" w:eastAsiaTheme="minorEastAsia"/>
          <w:b/>
        </w:rPr>
        <w:t>.</w:t>
      </w:r>
      <w:r>
        <w:rPr>
          <w:rFonts w:hint="default" w:ascii="Times New Roman" w:hAnsi="Times New Roman" w:cs="Times New Roman" w:eastAsiaTheme="minorEastAsia"/>
        </w:rPr>
        <w:t xml:space="preserve"> 令 </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满足纯牵引力问题。令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满足</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a(</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⋅νdx+</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⋅νds ∀ν∈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lang w:val="en-US" w:eastAsia="zh-CN"/>
        </w:rPr>
      </w:pPr>
      <w:r>
        <w:rPr>
          <w:rFonts w:hint="default" w:ascii="Times New Roman" w:hAnsi="Times New Roman" w:cs="Times New Roman" w:eastAsiaTheme="minorEastAsia"/>
        </w:rPr>
        <w:br w:type="textWrapping"/>
      </w:r>
      <w:r>
        <w:rPr>
          <w:rFonts w:hint="default" w:ascii="Times New Roman" w:hAnsi="Times New Roman" w:cs="Times New Roman" w:eastAsiaTheme="minorEastAsia"/>
        </w:rPr>
        <w:t>则存在一个正常数</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(μ,λ)</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使得</w:t>
      </w:r>
      <w:r>
        <w:rPr>
          <w:rFonts w:hint="default" w:ascii="Times New Roman" w:hAnsi="Times New Roman" w:cs="Times New Roman" w:eastAsiaTheme="minorEastAsia"/>
          <w:vertAlign w:val="superscript"/>
          <w:lang w:val="en-US" w:eastAsia="zh-CN"/>
        </w:rPr>
        <w:t>[9]</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(μ,λ)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ℎ∥u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m:oMathPara>
    </w:p>
    <w:p>
      <w:pPr>
        <w:pStyle w:val="5"/>
        <w:rPr>
          <w:rFonts w:hint="default" w:ascii="Times New Roman" w:hAnsi="Times New Roman" w:cs="Times New Roman" w:eastAsiaTheme="majorEastAsia"/>
          <w:color w:val="auto"/>
        </w:rPr>
      </w:pPr>
      <w:bookmarkStart w:id="12" w:name="闭锁现象"/>
      <w:bookmarkStart w:id="13" w:name="_Toc2138225652"/>
      <w:r>
        <w:rPr>
          <w:rFonts w:hint="default" w:ascii="Times New Roman" w:hAnsi="Times New Roman" w:cs="Times New Roman" w:eastAsiaTheme="majorEastAsia"/>
          <w:color w:val="auto"/>
          <w:lang w:val="en-US" w:eastAsia="zh-CN"/>
        </w:rPr>
        <w:t>2.3</w:t>
      </w:r>
      <w:r>
        <w:rPr>
          <w:rFonts w:hint="default" w:ascii="Times New Roman" w:hAnsi="Times New Roman" w:cs="Times New Roman" w:eastAsiaTheme="majorEastAsia"/>
          <w:color w:val="auto"/>
        </w:rPr>
        <w:t>闭锁现象</w:t>
      </w:r>
      <w:bookmarkEnd w:id="12"/>
      <w:bookmarkEnd w:id="13"/>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对于固定的 </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rPr>
        <w:t xml:space="preserve"> 和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 xml:space="preserve">，以上定理给出了弹性问题令人满意近似的有限元近似。但是这些有限元方法的性能随着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 xml:space="preserve"> 趋向于 </w:t>
      </w:r>
      <m:oMath>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而变差。这就是所谓的锁定现象</w:t>
      </w:r>
      <w:r>
        <w:rPr>
          <w:rFonts w:hint="default" w:ascii="Times New Roman" w:hAnsi="Times New Roman" w:cs="Times New Roman" w:eastAsiaTheme="minorEastAsia"/>
          <w:vertAlign w:val="superscript"/>
          <w:lang w:val="en-US" w:eastAsia="zh-CN"/>
        </w:rPr>
        <w:t>[9]</w:t>
      </w:r>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 xml:space="preserve">令 </w:t>
      </w:r>
      <m:oMath>
        <m:r>
          <m:rPr/>
          <w:rPr>
            <w:rFonts w:hint="default" w:ascii="DejaVu Math TeX Gyre" w:hAnsi="DejaVu Math TeX Gyre" w:cs="Times New Roman" w:eastAsiaTheme="minorEastAsia"/>
          </w:rPr>
          <m:t>Ω=(0,1)×(0,1)</m:t>
        </m:r>
      </m:oMath>
      <w:r>
        <w:rPr>
          <w:rFonts w:hint="default" w:ascii="Times New Roman" w:hAnsi="Times New Roman" w:cs="Times New Roman" w:eastAsiaTheme="minorEastAsia"/>
        </w:rPr>
        <w:t xml:space="preserve">. 考虑 </w:t>
      </w:r>
      <m:oMath>
        <m:r>
          <m:rPr/>
          <w:rPr>
            <w:rFonts w:hint="default" w:ascii="DejaVu Math TeX Gyre" w:hAnsi="DejaVu Math TeX Gyre" w:cs="Times New Roman" w:eastAsiaTheme="minorEastAsia"/>
          </w:rPr>
          <m:t>μ=1</m:t>
        </m:r>
      </m:oMath>
      <w:r>
        <w:rPr>
          <w:rFonts w:hint="default" w:ascii="Times New Roman" w:hAnsi="Times New Roman" w:cs="Times New Roman" w:eastAsiaTheme="minorEastAsia"/>
        </w:rPr>
        <w:t xml:space="preserve"> 时的纯位移边值问题:</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div{2ϵ(</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)+λtr(ϵ(</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))δ}=f in Ω</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     </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p>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注意给定的 </w:t>
      </w:r>
      <w:r>
        <w:rPr>
          <w:rFonts w:hint="default" w:ascii="Times New Roman" w:hAnsi="Times New Roman" w:cs="Times New Roman" w:eastAsiaTheme="minorEastAsia"/>
        </w:rPr>
        <w:t xml:space="preserve">f </w:t>
      </w:r>
      <w:r>
        <w:rPr>
          <w:rFonts w:hint="default" w:ascii="Times New Roman" w:hAnsi="Times New Roman" w:cs="Times New Roman" w:eastAsiaTheme="minorEastAsia"/>
        </w:rPr>
        <w:t xml:space="preserve">，当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w:t>
      </w:r>
      <m:oMath>
        <m:r>
          <m:rPr/>
          <w:rPr>
            <w:rFonts w:hint="default" w:ascii="DejaVu Math TeX Gyre" w:hAnsi="DejaVu Math TeX Gyre" w:cs="Times New Roman" w:eastAsiaTheme="minorEastAsia"/>
          </w:rPr>
          <m:t>∥div</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p>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oMath>
      <w:r>
        <w:rPr>
          <w:rFonts w:hint="default" w:ascii="Times New Roman" w:hAnsi="Times New Roman" w:cs="Times New Roman" w:eastAsiaTheme="minorEastAsia"/>
        </w:rPr>
        <w:t xml:space="preserve">.换句话说，我们正在处理一种几乎不可能压缩的弹性材料。为了强调对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 xml:space="preserve"> 的依赖，将应力张量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m:t>
        </m:r>
      </m:oMath>
      <w:r>
        <w:rPr>
          <w:rFonts w:hint="default" w:ascii="Times New Roman" w:hAnsi="Times New Roman" w:cs="Times New Roman" w:eastAsiaTheme="minorEastAsia"/>
        </w:rPr>
        <w:t xml:space="preserve"> 和 变分形式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(ν,ω)</m:t>
        </m:r>
      </m:oMath>
      <w:r>
        <w:rPr>
          <w:rFonts w:hint="default" w:ascii="Times New Roman" w:hAnsi="Times New Roman" w:cs="Times New Roman" w:eastAsiaTheme="minorEastAsia"/>
        </w:rPr>
        <w:t xml:space="preserve"> 表示为</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(ν)=2ϵ(ν)+λtr(ϵ(ν))δ</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(ν,ω)=</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2ϵ(ν):ϵ(ω)+λdivνdivω}dx.</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令 </w:t>
      </w: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 为 </w:t>
      </w:r>
      <m:oMath>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(图 1) 的一个规则三角剖分。对于每一个 </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b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，定义 </w:t>
      </w:r>
      <m:oMath>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bSup>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为以下方程组的特解</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bSup>
                <m:r>
                  <m:rPr/>
                  <w:rPr>
                    <w:rFonts w:hint="default" w:ascii="DejaVu Math TeX Gyre" w:hAnsi="DejaVu Math TeX Gyre" w:cs="Times New Roman" w:eastAsiaTheme="minorEastAsia"/>
                  </w:rPr>
                  <m:t>,ν)=</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−div</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(u)]⋅νdx ∀ν∈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box>
                  <m:boxPr>
                    <m:opEmu m:val="1"/>
                    <m:ctrlPr>
                      <w:rPr>
                        <w:rFonts w:hint="default" w:ascii="DejaVu Math TeX Gyre" w:hAnsi="DejaVu Math TeX Gyre" w:cs="Times New Roman" w:eastAsiaTheme="minorEastAsia"/>
                      </w:rPr>
                    </m:ctrlPr>
                  </m:box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box>
                <m:r>
                  <m:rPr/>
                  <w:rPr>
                    <w:rFonts w:hint="default" w:ascii="DejaVu Math TeX Gyre" w:hAnsi="DejaVu Math TeX Gyre" w:cs="Times New Roman" w:eastAsiaTheme="minorEastAsia"/>
                  </w:rPr>
                  <m:t>{ν∈</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mr>
          </m:m>
        </m:oMath>
      </m:oMathPara>
    </w:p>
    <w:p>
      <w:pPr>
        <w:pStyle w:val="30"/>
        <w:rPr>
          <w:rFonts w:hint="eastAsia" w:ascii="Times New Roman" w:hAnsi="Times New Roman" w:cs="Times New Roman" w:eastAsiaTheme="minorEastAsia"/>
          <w:lang w:eastAsia="zh-CN"/>
        </w:rPr>
      </w:pPr>
      <w:r>
        <w:rPr>
          <w:rFonts w:hint="eastAsia" w:ascii="Times New Roman" w:hAnsi="Times New Roman" w:cs="Times New Roman" w:eastAsiaTheme="minorEastAsia"/>
          <w:lang w:val="en-US" w:eastAsia="zh-CN"/>
        </w:rPr>
        <w:t xml:space="preserve">                                          </w:t>
      </w:r>
      <w:r>
        <w:rPr>
          <w:rFonts w:hint="eastAsia" w:ascii="Times New Roman" w:hAnsi="Times New Roman" w:cs="Times New Roman" w:eastAsiaTheme="minorEastAsia"/>
          <w:lang w:eastAsia="zh-CN"/>
        </w:rPr>
        <w:drawing>
          <wp:inline distT="0" distB="0" distL="114300" distR="114300">
            <wp:extent cx="2105660" cy="2100580"/>
            <wp:effectExtent l="0" t="0" r="8890" b="13970"/>
            <wp:docPr id="1" name="图片 1" descr="图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一"/>
                    <pic:cNvPicPr>
                      <a:picLocks noChangeAspect="1"/>
                    </pic:cNvPicPr>
                  </pic:nvPicPr>
                  <pic:blipFill>
                    <a:blip r:embed="rId6"/>
                    <a:stretch>
                      <a:fillRect/>
                    </a:stretch>
                  </pic:blipFill>
                  <pic:spPr>
                    <a:xfrm>
                      <a:off x="0" y="0"/>
                      <a:ext cx="2105660" cy="2100580"/>
                    </a:xfrm>
                    <a:prstGeom prst="rect">
                      <a:avLst/>
                    </a:prstGeom>
                  </pic:spPr>
                </pic:pic>
              </a:graphicData>
            </a:graphic>
          </wp:inline>
        </w:drawing>
      </w:r>
    </w:p>
    <w:p>
      <w:pPr>
        <w:pStyle w:val="30"/>
        <w:ind w:firstLine="3992" w:firstLineChars="1900"/>
        <w:rPr>
          <w:rFonts w:hint="default" w:ascii="Times New Roman" w:hAnsi="Times New Roman" w:cs="Times New Roman" w:eastAsiaTheme="minorEastAsia"/>
        </w:rPr>
      </w:pPr>
      <w:r>
        <w:rPr>
          <w:rFonts w:hint="eastAsia" w:asciiTheme="minorEastAsia" w:hAnsiTheme="minorEastAsia" w:eastAsiaTheme="minorEastAsia" w:cstheme="minorEastAsia"/>
          <w:b/>
          <w:bCs/>
          <w:i w:val="0"/>
          <w:iCs/>
          <w:sz w:val="21"/>
          <w:szCs w:val="21"/>
        </w:rPr>
        <w:t xml:space="preserve">图 </w:t>
      </w:r>
      <w:r>
        <w:rPr>
          <w:rFonts w:hint="default" w:ascii="Times New Roman" w:hAnsi="Times New Roman" w:cs="Times New Roman"/>
          <w:b/>
          <w:bCs/>
          <w:i w:val="0"/>
          <w:iCs/>
          <w:sz w:val="21"/>
          <w:szCs w:val="21"/>
        </w:rPr>
        <w:fldChar w:fldCharType="begin"/>
      </w:r>
      <w:r>
        <w:rPr>
          <w:rFonts w:hint="default" w:ascii="Times New Roman" w:hAnsi="Times New Roman" w:cs="Times New Roman"/>
          <w:b/>
          <w:bCs/>
          <w:i w:val="0"/>
          <w:iCs/>
          <w:sz w:val="21"/>
          <w:szCs w:val="21"/>
        </w:rPr>
        <w:instrText xml:space="preserve"> SEQ 图 \* ARABIC </w:instrText>
      </w:r>
      <w:r>
        <w:rPr>
          <w:rFonts w:hint="default" w:ascii="Times New Roman" w:hAnsi="Times New Roman" w:cs="Times New Roman"/>
          <w:b/>
          <w:bCs/>
          <w:i w:val="0"/>
          <w:iCs/>
          <w:sz w:val="21"/>
          <w:szCs w:val="21"/>
        </w:rPr>
        <w:fldChar w:fldCharType="separate"/>
      </w:r>
      <w:r>
        <w:rPr>
          <w:rFonts w:hint="default" w:ascii="Times New Roman" w:hAnsi="Times New Roman" w:cs="Times New Roman"/>
          <w:b/>
          <w:bCs/>
          <w:i w:val="0"/>
          <w:iCs/>
          <w:sz w:val="21"/>
          <w:szCs w:val="21"/>
        </w:rPr>
        <w:t>1</w:t>
      </w:r>
      <w:r>
        <w:rPr>
          <w:rFonts w:hint="default" w:ascii="Times New Roman" w:hAnsi="Times New Roman" w:cs="Times New Roman"/>
          <w:b/>
          <w:bCs/>
          <w:i w:val="0"/>
          <w:iCs/>
          <w:sz w:val="21"/>
          <w:szCs w:val="21"/>
        </w:rPr>
        <w:fldChar w:fldCharType="end"/>
      </w:r>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定义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为</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λ,ℎ</m:t>
              </m:r>
              <m:ctrlPr>
                <w:rPr>
                  <w:rFonts w:hint="default" w:ascii="DejaVu Math TeX Gyre" w:hAnsi="DejaVu Math TeX Gyre" w:cs="Times New Roman" w:eastAsiaTheme="minorEastAsia"/>
                </w:rPr>
              </m:ctrlPr>
            </m:sub>
          </m:sSub>
          <m:box>
            <m:boxPr>
              <m:opEmu m:val="1"/>
              <m:ctrlPr>
                <w:rPr>
                  <w:rFonts w:hint="default" w:ascii="DejaVu Math TeX Gyre" w:hAnsi="DejaVu Math TeX Gyre" w:cs="Times New Roman" w:eastAsiaTheme="minorEastAsia"/>
                </w:rPr>
              </m:ctrlPr>
            </m:box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box>
          <m:r>
            <m:rPr/>
            <w:rPr>
              <w:rFonts w:hint="default" w:ascii="DejaVu Math TeX Gyre" w:hAnsi="DejaVu Math TeX Gyre" w:cs="Times New Roman" w:eastAsiaTheme="minorEastAsia"/>
            </w:rPr>
            <m:t>sup{</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|u−</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bSup>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∥div</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:0≠u∈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m:oMathPara>
    </w:p>
    <w:p>
      <w:pPr>
        <w:pStyle w:val="30"/>
        <w:rPr>
          <w:rFonts w:hint="default" w:ascii="Times New Roman" w:hAnsi="Times New Roman" w:cs="Times New Roman" w:eastAsiaTheme="minorEastAsia"/>
          <w:lang w:val="en-US" w:eastAsia="zh-CN"/>
        </w:rPr>
      </w:pPr>
      <w:r>
        <w:rPr>
          <w:rFonts w:hint="default" w:ascii="Times New Roman" w:hAnsi="Times New Roman" w:cs="Times New Roman" w:eastAsiaTheme="minorEastAsia"/>
        </w:rPr>
        <w:br w:type="textWrapping"/>
      </w:r>
      <w:r>
        <w:rPr>
          <w:rFonts w:hint="default" w:ascii="Times New Roman" w:hAnsi="Times New Roman" w:cs="Times New Roman" w:eastAsiaTheme="minorEastAsia"/>
        </w:rPr>
        <w:t>则存在一个与</w:t>
      </w:r>
      <w:r>
        <w:rPr>
          <w:rFonts w:hint="default" w:ascii="Times New Roman" w:hAnsi="Times New Roman" w:cs="Times New Roman" w:eastAsiaTheme="minorEastAsia"/>
        </w:rPr>
        <w:t xml:space="preserve"> h</w:t>
      </w:r>
      <w:r>
        <w:rPr>
          <w:rFonts w:hint="default" w:ascii="Times New Roman" w:hAnsi="Times New Roman" w:cs="Times New Roman" w:eastAsiaTheme="minorEastAsia"/>
        </w:rPr>
        <w:t xml:space="preserve"> 无关的正常数 </w:t>
      </w:r>
      <w:r>
        <w:rPr>
          <w:rFonts w:hint="default" w:ascii="Times New Roman" w:hAnsi="Times New Roman" w:cs="Times New Roman" w:eastAsiaTheme="minorEastAsia"/>
        </w:rPr>
        <w:t>C</w:t>
      </w:r>
      <w:r>
        <w:rPr>
          <w:rFonts w:hint="default" w:ascii="Times New Roman" w:hAnsi="Times New Roman" w:cs="Times New Roman" w:eastAsiaTheme="minorEastAsia"/>
        </w:rPr>
        <w:t xml:space="preserve"> 使得</w:t>
      </w:r>
      <w:r>
        <w:rPr>
          <w:rFonts w:hint="default" w:ascii="Times New Roman" w:hAnsi="Times New Roman" w:cs="Times New Roman" w:eastAsiaTheme="minorEastAsia"/>
          <w:vertAlign w:val="superscript"/>
          <w:lang w:val="en-US" w:eastAsia="zh-CN"/>
        </w:rPr>
        <w:t>[9]</w:t>
      </w:r>
    </w:p>
    <w:p>
      <w:pPr>
        <w:pStyle w:val="4"/>
        <w:rPr>
          <w:rFonts w:hint="default" w:ascii="Times New Roman" w:hAnsi="Times New Roman" w:cs="Times New Roman" w:eastAsiaTheme="minorEastAsia"/>
        </w:rPr>
      </w:pPr>
      <m:oMathPara>
        <m:oMathParaPr>
          <m:jc m:val="center"/>
        </m:oMathParaPr>
        <m:oMath>
          <m:limLow>
            <m:limLowPr>
              <m:ctrlPr>
                <w:rPr>
                  <w:rFonts w:hint="default" w:ascii="DejaVu Math TeX Gyre" w:hAnsi="DejaVu Math TeX Gyre" w:cs="Times New Roman" w:eastAsiaTheme="minorEastAsia"/>
                </w:rPr>
              </m:ctrlPr>
            </m:limLowPr>
            <m:e>
              <m:r>
                <m:rPr>
                  <m:nor/>
                  <m:sty m:val="p"/>
                </m:rPr>
                <w:rPr>
                  <w:rFonts w:hint="default" w:ascii="DejaVu Math TeX Gyre" w:hAnsi="DejaVu Math TeX Gyre" w:cs="Times New Roman" w:eastAsiaTheme="minorEastAsia"/>
                  <w:b w:val="0"/>
                  <w:i w:val="0"/>
                </w:rPr>
                <m:t>lim</m:t>
              </m:r>
              <m:ctrlPr>
                <w:rPr>
                  <w:rFonts w:hint="default" w:ascii="DejaVu Math TeX Gyre" w:hAnsi="DejaVu Math TeX Gyre" w:cs="Times New Roman" w:eastAsiaTheme="minorEastAsia"/>
                </w:rPr>
              </m:ctrlPr>
            </m:e>
            <m:lim>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lim>
          </m:limLow>
          <m:r>
            <m:rPr>
              <m:nor/>
              <m:sty m:val="p"/>
            </m:rPr>
            <w:rPr>
              <w:rFonts w:hint="default" w:ascii="DejaVu Math TeX Gyre" w:hAnsi="DejaVu Math TeX Gyre" w:cs="Times New Roman" w:eastAsiaTheme="minorEastAsia"/>
              <w:b w:val="0"/>
              <w:i w:val="0"/>
            </w:rPr>
            <m:t>inf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≥C.</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式 $\eqref{ab}$ 意味着：无论</w:t>
      </w:r>
      <w:r>
        <w:rPr>
          <w:rFonts w:hint="default" w:ascii="Times New Roman" w:hAnsi="Times New Roman" w:cs="Times New Roman" w:eastAsiaTheme="minorEastAsia"/>
        </w:rPr>
        <w:t xml:space="preserve"> h</w:t>
      </w:r>
      <w:r>
        <w:rPr>
          <w:rFonts w:hint="default" w:ascii="Times New Roman" w:hAnsi="Times New Roman" w:cs="Times New Roman" w:eastAsiaTheme="minorEastAsia"/>
        </w:rPr>
        <w:t xml:space="preserve"> 取多小，只要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 xml:space="preserve"> 足够大，我们都能找到 </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使得相对误差</w:t>
      </w: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/∥div</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以一个与 h 无关的常数为下界。换句话说，有限元方法的性能将会随着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 xml:space="preserve"> 变大而变坏。</w:t>
      </w:r>
    </w:p>
    <w:p>
      <w:pPr>
        <w:pStyle w:val="5"/>
        <w:rPr>
          <w:rFonts w:hint="default" w:ascii="Times New Roman" w:hAnsi="Times New Roman" w:cs="Times New Roman" w:eastAsiaTheme="majorEastAsia"/>
          <w:color w:val="auto"/>
        </w:rPr>
      </w:pPr>
      <w:bookmarkStart w:id="14" w:name="剖分与基函数"/>
      <w:bookmarkStart w:id="15" w:name="_Toc231416392"/>
      <w:r>
        <w:rPr>
          <w:rFonts w:hint="default" w:ascii="Times New Roman" w:hAnsi="Times New Roman" w:cs="Times New Roman" w:eastAsiaTheme="majorEastAsia"/>
          <w:color w:val="auto"/>
          <w:lang w:val="en-US" w:eastAsia="zh-CN"/>
        </w:rPr>
        <w:t>2.4</w:t>
      </w:r>
      <w:r>
        <w:rPr>
          <w:rFonts w:hint="default" w:ascii="Times New Roman" w:hAnsi="Times New Roman" w:cs="Times New Roman" w:eastAsiaTheme="majorEastAsia"/>
          <w:color w:val="auto"/>
        </w:rPr>
        <w:t>剖分与基函数</w:t>
      </w:r>
      <w:bookmarkEnd w:id="14"/>
      <w:bookmarkEnd w:id="15"/>
    </w:p>
    <w:p>
      <w:pPr>
        <w:pStyle w:val="2"/>
        <w:rPr>
          <w:rFonts w:hint="default" w:ascii="Times New Roman" w:hAnsi="Times New Roman" w:cs="Times New Roman" w:eastAsiaTheme="majorEastAsia"/>
          <w:color w:val="auto"/>
        </w:rPr>
      </w:pPr>
      <w:bookmarkStart w:id="16" w:name="剖分"/>
      <w:bookmarkStart w:id="17" w:name="_Toc266006000"/>
      <w:r>
        <w:rPr>
          <w:rFonts w:hint="default" w:ascii="Times New Roman" w:hAnsi="Times New Roman" w:cs="Times New Roman" w:eastAsiaTheme="majorEastAsia"/>
          <w:color w:val="auto"/>
          <w:lang w:val="en-US" w:eastAsia="zh-CN"/>
        </w:rPr>
        <w:t>2.4.1</w:t>
      </w:r>
      <w:r>
        <w:rPr>
          <w:rFonts w:hint="default" w:ascii="Times New Roman" w:hAnsi="Times New Roman" w:cs="Times New Roman" w:eastAsiaTheme="majorEastAsia"/>
          <w:color w:val="auto"/>
        </w:rPr>
        <w:t>剖分</w:t>
      </w:r>
      <w:bookmarkEnd w:id="16"/>
      <w:bookmarkEnd w:id="17"/>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对正方形区域 </w:t>
      </w:r>
      <m:oMath>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按图2方式剖分，并对节点和单元进行编号，各节点坐标为</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i=0, ... , n，</w:t>
      </w:r>
    </w:p>
    <w:p>
      <w:pPr>
        <w:pStyle w:val="2"/>
        <w:rPr>
          <w:rFonts w:hint="default" w:ascii="Times New Roman" w:hAnsi="Times New Roman" w:cs="Times New Roman" w:eastAsiaTheme="majorEastAsia"/>
          <w:color w:val="auto"/>
          <w:lang w:val="en-US" w:eastAsia="zh-CN"/>
        </w:rPr>
      </w:pPr>
      <w:bookmarkStart w:id="18" w:name="线性元"/>
      <w:r>
        <w:rPr>
          <w:rFonts w:hint="eastAsia" w:ascii="Times New Roman" w:hAnsi="Times New Roman" w:cs="Times New Roman"/>
          <w:color w:val="auto"/>
          <w:lang w:val="en-US" w:eastAsia="zh-CN"/>
        </w:rPr>
        <w:t xml:space="preserve">                                             </w:t>
      </w:r>
      <w:bookmarkStart w:id="19" w:name="_Toc1136145589"/>
      <w:bookmarkStart w:id="20" w:name="_Toc1022059741"/>
      <w:r>
        <w:rPr>
          <w:rFonts w:hint="default" w:ascii="Times New Roman" w:hAnsi="Times New Roman" w:cs="Times New Roman" w:eastAsiaTheme="majorEastAsia"/>
          <w:color w:val="auto"/>
          <w:lang w:val="en-US" w:eastAsia="zh-CN"/>
        </w:rPr>
        <w:drawing>
          <wp:inline distT="0" distB="0" distL="114300" distR="114300">
            <wp:extent cx="2246630" cy="2172335"/>
            <wp:effectExtent l="0" t="0" r="1270" b="18415"/>
            <wp:docPr id="2" name="图片 2" descr="图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二"/>
                    <pic:cNvPicPr>
                      <a:picLocks noChangeAspect="1"/>
                    </pic:cNvPicPr>
                  </pic:nvPicPr>
                  <pic:blipFill>
                    <a:blip r:embed="rId7"/>
                    <a:stretch>
                      <a:fillRect/>
                    </a:stretch>
                  </pic:blipFill>
                  <pic:spPr>
                    <a:xfrm>
                      <a:off x="0" y="0"/>
                      <a:ext cx="2246630" cy="2172335"/>
                    </a:xfrm>
                    <a:prstGeom prst="rect">
                      <a:avLst/>
                    </a:prstGeom>
                  </pic:spPr>
                </pic:pic>
              </a:graphicData>
            </a:graphic>
          </wp:inline>
        </w:drawing>
      </w:r>
      <w:bookmarkEnd w:id="19"/>
      <w:bookmarkEnd w:id="20"/>
    </w:p>
    <w:p>
      <w:pPr>
        <w:pStyle w:val="12"/>
        <w:ind w:firstLine="4412" w:firstLineChars="2100"/>
        <w:rPr>
          <w:rFonts w:hint="eastAsia" w:eastAsiaTheme="minorEastAsia"/>
          <w:lang w:val="en-US" w:eastAsia="zh-CN"/>
        </w:rPr>
      </w:pPr>
      <w:r>
        <w:rPr>
          <w:rFonts w:hint="eastAsia" w:asciiTheme="minorEastAsia" w:hAnsiTheme="minorEastAsia" w:eastAsiaTheme="minorEastAsia" w:cstheme="minorEastAsia"/>
          <w:b/>
          <w:bCs/>
          <w:i w:val="0"/>
          <w:iCs/>
          <w:sz w:val="21"/>
          <w:szCs w:val="21"/>
        </w:rPr>
        <w:t xml:space="preserve">图 </w:t>
      </w:r>
      <w:r>
        <w:rPr>
          <w:rFonts w:hint="default" w:ascii="Times New Roman" w:hAnsi="Times New Roman" w:cs="Times New Roman" w:eastAsiaTheme="minorEastAsia"/>
          <w:b/>
          <w:bCs/>
          <w:i w:val="0"/>
          <w:iCs/>
          <w:sz w:val="21"/>
          <w:szCs w:val="21"/>
          <w:lang w:val="en-US" w:eastAsia="zh-CN"/>
        </w:rPr>
        <w:t>2</w:t>
      </w:r>
    </w:p>
    <w:p>
      <w:pPr>
        <w:pStyle w:val="2"/>
        <w:rPr>
          <w:rFonts w:hint="default" w:ascii="Times New Roman" w:hAnsi="Times New Roman" w:cs="Times New Roman" w:eastAsiaTheme="majorEastAsia"/>
          <w:color w:val="auto"/>
        </w:rPr>
      </w:pPr>
      <w:bookmarkStart w:id="21" w:name="_Toc2054173475"/>
      <w:r>
        <w:rPr>
          <w:rFonts w:hint="default" w:ascii="Times New Roman" w:hAnsi="Times New Roman" w:cs="Times New Roman" w:eastAsiaTheme="majorEastAsia"/>
          <w:color w:val="auto"/>
          <w:lang w:val="en-US" w:eastAsia="zh-CN"/>
        </w:rPr>
        <w:t>2.4.2</w:t>
      </w:r>
      <w:r>
        <w:rPr>
          <w:rFonts w:hint="default" w:ascii="Times New Roman" w:hAnsi="Times New Roman" w:cs="Times New Roman" w:eastAsiaTheme="majorEastAsia"/>
          <w:color w:val="auto"/>
        </w:rPr>
        <w:t>线性元</w:t>
      </w:r>
      <w:bookmarkEnd w:id="18"/>
      <w:bookmarkEnd w:id="21"/>
    </w:p>
    <w:p>
      <w:pPr>
        <w:pStyle w:val="30"/>
        <w:rPr>
          <w:rFonts w:hint="eastAsia" w:ascii="Times New Roman" w:hAnsi="Times New Roman" w:cs="Times New Roman" w:eastAsiaTheme="minorEastAsia"/>
          <w:vertAlign w:val="superscript"/>
          <w:lang w:val="en-US" w:eastAsia="zh-CN"/>
        </w:rPr>
      </w:pPr>
      <w:r>
        <w:rPr>
          <w:rFonts w:hint="default" w:ascii="Times New Roman" w:hAnsi="Times New Roman" w:cs="Times New Roman" w:eastAsiaTheme="minorEastAsia"/>
        </w:rPr>
        <w:t xml:space="preserve">如图3，设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是以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为顶点的任意三角型元，面积为S。在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内任取一点p，坐标为</w:t>
      </w:r>
      <m:oMath>
        <m:r>
          <m:rPr/>
          <w:rPr>
            <w:rFonts w:hint="default" w:ascii="DejaVu Math TeX Gyre" w:hAnsi="DejaVu Math TeX Gyre" w:cs="Times New Roman" w:eastAsiaTheme="minorEastAsia"/>
          </w:rPr>
          <m:t>(x,y)</m:t>
        </m:r>
      </m:oMath>
      <w:r>
        <w:rPr>
          <w:rFonts w:hint="default" w:ascii="Times New Roman" w:hAnsi="Times New Roman" w:cs="Times New Roman" w:eastAsiaTheme="minorEastAsia"/>
        </w:rPr>
        <w:t xml:space="preserve">。过p点作与三个顶点的连线，将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分成三个三角形: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,p),△(</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,p,</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,p)</m:t>
        </m:r>
      </m:oMath>
      <w:r>
        <w:rPr>
          <w:rFonts w:hint="default" w:ascii="Times New Roman" w:hAnsi="Times New Roman" w:cs="Times New Roman" w:eastAsiaTheme="minorEastAsia"/>
        </w:rPr>
        <w:t>，其面积分别为</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w:t>
      </w:r>
      <w:r>
        <w:rPr>
          <w:rFonts w:hint="eastAsia" w:ascii="Times New Roman" w:hAnsi="Times New Roman" w:cs="Times New Roman" w:eastAsiaTheme="minorEastAsia"/>
          <w:vertAlign w:val="superscript"/>
          <w:lang w:val="en-US" w:eastAsia="zh-CN"/>
        </w:rPr>
        <w:t>[8]</w:t>
      </w:r>
    </w:p>
    <w:p>
      <w:pPr>
        <w:pStyle w:val="4"/>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484755" cy="1755140"/>
            <wp:effectExtent l="0" t="0" r="10795" b="16510"/>
            <wp:docPr id="3" name="图片 3" descr="图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三"/>
                    <pic:cNvPicPr>
                      <a:picLocks noChangeAspect="1"/>
                    </pic:cNvPicPr>
                  </pic:nvPicPr>
                  <pic:blipFill>
                    <a:blip r:embed="rId8"/>
                    <a:stretch>
                      <a:fillRect/>
                    </a:stretch>
                  </pic:blipFill>
                  <pic:spPr>
                    <a:xfrm>
                      <a:off x="0" y="0"/>
                      <a:ext cx="2484755" cy="1755140"/>
                    </a:xfrm>
                    <a:prstGeom prst="rect">
                      <a:avLst/>
                    </a:prstGeom>
                  </pic:spPr>
                </pic:pic>
              </a:graphicData>
            </a:graphic>
          </wp:inline>
        </w:drawing>
      </w:r>
    </w:p>
    <w:p>
      <w:pPr>
        <w:pStyle w:val="4"/>
        <w:ind w:firstLine="4202" w:firstLineChars="2000"/>
        <w:rPr>
          <w:rFonts w:hint="eastAsia" w:ascii="Times New Roman" w:hAnsi="Times New Roman" w:cs="Times New Roman" w:eastAsiaTheme="minorEastAsia"/>
          <w:lang w:val="en-US" w:eastAsia="zh-CN"/>
        </w:rPr>
      </w:pPr>
      <w:r>
        <w:rPr>
          <w:rFonts w:hint="eastAsia" w:asciiTheme="minorEastAsia" w:hAnsiTheme="minorEastAsia" w:eastAsiaTheme="minorEastAsia" w:cstheme="minorEastAsia"/>
          <w:b/>
          <w:bCs/>
          <w:i w:val="0"/>
          <w:iCs/>
          <w:sz w:val="21"/>
          <w:szCs w:val="21"/>
        </w:rPr>
        <w:t>图</w:t>
      </w:r>
      <w:r>
        <w:rPr>
          <w:rFonts w:hint="default" w:ascii="Times New Roma" w:hAnsi="Times New Roma" w:cs="Times New Roma" w:eastAsiaTheme="minorEastAsia"/>
          <w:b/>
          <w:bCs/>
          <w:i w:val="0"/>
          <w:iCs/>
          <w:sz w:val="21"/>
          <w:szCs w:val="21"/>
        </w:rPr>
        <w:t xml:space="preserve"> </w:t>
      </w:r>
      <w:r>
        <w:rPr>
          <w:rFonts w:hint="eastAsia" w:ascii="Times New Roma" w:hAnsi="Times New Roma" w:cs="Times New Roma" w:eastAsiaTheme="minorEastAsia"/>
          <w:b/>
          <w:bCs/>
          <w:i w:val="0"/>
          <w:iCs/>
          <w:sz w:val="21"/>
          <w:szCs w:val="21"/>
          <w:lang w:val="en-US" w:eastAsia="zh-CN"/>
        </w:rPr>
        <w:t>3</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显然</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=S</m:t>
        </m:r>
      </m:oMath>
      <w:r>
        <w:rPr>
          <w:rFonts w:hint="default" w:ascii="Times New Roman" w:hAnsi="Times New Roman" w:cs="Times New Roman" w:eastAsiaTheme="minorEastAsia"/>
        </w:rPr>
        <w:t>，令</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den>
          </m:f>
        </m:oMath>
      </m:oMathPara>
    </w:p>
    <w:p>
      <w:pPr>
        <w:pStyle w:val="30"/>
        <w:rPr>
          <w:rFonts w:hint="default" w:ascii="Times New Roman" w:hAnsi="Times New Roman" w:cs="Times New Roman" w:eastAsiaTheme="minorEastAsia"/>
        </w:rPr>
      </w:pPr>
      <m:oMathPara>
        <m:oMathParaPr>
          <m:jc m:val="center"/>
        </m:oMathParaPr>
        <m:oMath>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因为</w:t>
      </w:r>
    </w:p>
    <w:p>
      <w:pPr>
        <w:pStyle w:val="4"/>
        <w:rPr>
          <w:rFonts w:hint="default" w:ascii="Times New Roman" w:hAnsi="Times New Roman" w:cs="Times New Roman" w:eastAsiaTheme="minorEastAsia"/>
        </w:rPr>
      </w:pPr>
      <m:oMathPara>
        <m:oMathParaPr>
          <m:jc m:val="center"/>
        </m:oMathParaPr>
        <m:oMath>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1, x=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1, x=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1, x=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所以在此区间上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，即。</w:t>
      </w:r>
    </w:p>
    <w:p>
      <w:pPr>
        <w:pStyle w:val="4"/>
        <w:rPr>
          <w:rFonts w:hint="default" w:ascii="Times New Roman" w:hAnsi="Times New Roman" w:cs="Times New Roman" w:eastAsiaTheme="minorEastAsia"/>
        </w:rPr>
      </w:pPr>
      <m:oMathPara>
        <m:oMathParaPr>
          <m:jc m:val="center"/>
        </m:oMathParaPr>
        <m:oMath>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oMath>
      </m:oMathPara>
    </w:p>
    <w:p>
      <w:pPr>
        <w:pStyle w:val="2"/>
        <w:rPr>
          <w:rFonts w:hint="default" w:ascii="Times New Roman" w:hAnsi="Times New Roman" w:cs="Times New Roman" w:eastAsiaTheme="majorEastAsia"/>
          <w:color w:val="auto"/>
        </w:rPr>
      </w:pPr>
      <w:bookmarkStart w:id="22" w:name="cr元"/>
      <w:bookmarkStart w:id="23" w:name="_Toc2130655639"/>
      <w:r>
        <w:rPr>
          <w:rFonts w:hint="default" w:ascii="Times New Roman" w:hAnsi="Times New Roman" w:cs="Times New Roman" w:eastAsiaTheme="majorEastAsia"/>
          <w:color w:val="auto"/>
          <w:lang w:val="en-US" w:eastAsia="zh-CN"/>
        </w:rPr>
        <w:t xml:space="preserve">2.4.3 </w:t>
      </w:r>
      <w:r>
        <w:rPr>
          <w:rFonts w:hint="default" w:ascii="Times New Roman" w:hAnsi="Times New Roman" w:cs="Times New Roman" w:eastAsiaTheme="majorEastAsia"/>
          <w:color w:val="auto"/>
        </w:rPr>
        <w:t>C</w:t>
      </w:r>
      <w:r>
        <w:rPr>
          <w:rFonts w:hint="eastAsia" w:ascii="Times New Roman" w:hAnsi="Times New Roman" w:cs="Times New Roman"/>
          <w:color w:val="auto"/>
          <w:lang w:val="en-US" w:eastAsia="zh-CN"/>
        </w:rPr>
        <w:t>-</w:t>
      </w:r>
      <w:r>
        <w:rPr>
          <w:rFonts w:hint="default" w:ascii="Times New Roman" w:hAnsi="Times New Roman" w:cs="Times New Roman" w:eastAsiaTheme="majorEastAsia"/>
          <w:color w:val="auto"/>
        </w:rPr>
        <w:t>R元</w:t>
      </w:r>
      <w:bookmarkEnd w:id="22"/>
      <w:bookmarkEnd w:id="23"/>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如图4，设三角形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是以</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为顶点的任意三角形元，</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为其三条边的中点，其坐标分别为</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 xml:space="preserve">设三角形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上的</w:t>
      </w:r>
      <w:r>
        <w:rPr>
          <w:rFonts w:hint="default" w:ascii="Times New Roman" w:hAnsi="Times New Roman" w:cs="Times New Roman" w:eastAsiaTheme="minorEastAsia"/>
        </w:rPr>
        <w:t>CR</w:t>
      </w:r>
      <w:r>
        <w:rPr>
          <w:rFonts w:hint="default" w:ascii="Times New Roman" w:hAnsi="Times New Roman" w:cs="Times New Roman" w:eastAsiaTheme="minorEastAsia"/>
        </w:rPr>
        <w:t xml:space="preserve">元为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b</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, i=0,1,2</m:t>
          </m:r>
        </m:oMath>
      </m:oMathPara>
    </w:p>
    <w:p>
      <w:pPr>
        <w:pStyle w:val="30"/>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j</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1, i=j</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0, i≠j</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r>
            <m:rPr/>
            <w:rPr>
              <w:rFonts w:hint="default" w:ascii="DejaVu Math TeX Gyre" w:hAnsi="DejaVu Math TeX Gyre" w:cs="Times New Roman" w:eastAsiaTheme="minorEastAsia"/>
            </w:rPr>
            <m:t>, i,j=0,1,2</m:t>
          </m:r>
        </m:oMath>
      </m:oMathPara>
    </w:p>
    <w:p>
      <w:pPr>
        <w:pStyle w:val="30"/>
        <w:rPr>
          <w:rFonts w:hint="default" w:ascii="Times New Roman" w:hAnsi="Times New Roman" w:cs="Times New Roman" w:eastAsiaTheme="minorEastAsia"/>
        </w:rPr>
      </w:pPr>
    </w:p>
    <w:p>
      <w:pPr>
        <w:pStyle w:val="30"/>
        <w:rPr>
          <w:rFonts w:hint="eastAsia" w:ascii="Times New Roman" w:hAnsi="Times New Roman" w:cs="Times New Roman" w:eastAsiaTheme="minorEastAsia"/>
          <w:lang w:eastAsia="zh-CN"/>
        </w:rPr>
      </w:pPr>
      <w:r>
        <w:rPr>
          <w:rFonts w:hint="eastAsia" w:ascii="Times New Roman" w:hAnsi="Times New Roman" w:cs="Times New Roman" w:eastAsiaTheme="minorEastAsia"/>
          <w:lang w:val="en-US" w:eastAsia="zh-CN"/>
        </w:rPr>
        <w:t xml:space="preserve">                                            </w:t>
      </w:r>
      <w:r>
        <w:rPr>
          <w:rFonts w:hint="eastAsia" w:ascii="Times New Roman" w:hAnsi="Times New Roman" w:cs="Times New Roman" w:eastAsiaTheme="minorEastAsia"/>
          <w:lang w:eastAsia="zh-CN"/>
        </w:rPr>
        <w:drawing>
          <wp:inline distT="0" distB="0" distL="114300" distR="114300">
            <wp:extent cx="2357755" cy="1833880"/>
            <wp:effectExtent l="0" t="0" r="4445" b="13970"/>
            <wp:docPr id="4" name="图片 4" descr="图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四"/>
                    <pic:cNvPicPr>
                      <a:picLocks noChangeAspect="1"/>
                    </pic:cNvPicPr>
                  </pic:nvPicPr>
                  <pic:blipFill>
                    <a:blip r:embed="rId9"/>
                    <a:stretch>
                      <a:fillRect/>
                    </a:stretch>
                  </pic:blipFill>
                  <pic:spPr>
                    <a:xfrm>
                      <a:off x="0" y="0"/>
                      <a:ext cx="2357755" cy="1833880"/>
                    </a:xfrm>
                    <a:prstGeom prst="rect">
                      <a:avLst/>
                    </a:prstGeom>
                  </pic:spPr>
                </pic:pic>
              </a:graphicData>
            </a:graphic>
          </wp:inline>
        </w:drawing>
      </w:r>
    </w:p>
    <w:p>
      <w:pPr>
        <w:pStyle w:val="30"/>
        <w:ind w:firstLine="4412" w:firstLineChars="2100"/>
        <w:rPr>
          <w:rFonts w:hint="default" w:ascii="Times New Roman" w:hAnsi="Times New Roman" w:cs="Times New Roman" w:eastAsiaTheme="minorEastAsia"/>
          <w:lang w:val="en-US"/>
        </w:rPr>
      </w:pPr>
      <w:r>
        <w:rPr>
          <w:rFonts w:hint="eastAsia" w:asciiTheme="minorEastAsia" w:hAnsiTheme="minorEastAsia" w:eastAsiaTheme="minorEastAsia" w:cstheme="minorEastAsia"/>
          <w:b/>
          <w:bCs/>
          <w:i w:val="0"/>
          <w:iCs/>
          <w:sz w:val="21"/>
          <w:szCs w:val="21"/>
        </w:rPr>
        <w:t>图</w:t>
      </w:r>
      <w:r>
        <w:rPr>
          <w:rFonts w:hint="default" w:ascii="Times New Roma" w:hAnsi="Times New Roma" w:cs="Times New Roma" w:eastAsiaTheme="minorEastAsia"/>
          <w:b/>
          <w:bCs/>
          <w:i w:val="0"/>
          <w:iCs/>
          <w:sz w:val="21"/>
          <w:szCs w:val="21"/>
        </w:rPr>
        <w:t xml:space="preserve"> </w:t>
      </w:r>
      <w:r>
        <w:rPr>
          <w:rFonts w:hint="eastAsia" w:ascii="Times New Roma" w:hAnsi="Times New Roma" w:cs="Times New Roma" w:eastAsiaTheme="minorEastAsia"/>
          <w:b/>
          <w:bCs/>
          <w:i w:val="0"/>
          <w:iCs/>
          <w:sz w:val="21"/>
          <w:szCs w:val="21"/>
          <w:lang w:val="en-US" w:eastAsia="zh-CN"/>
        </w:rPr>
        <w:t>4</w:t>
      </w:r>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设</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A=</m:t>
          </m:r>
          <m:d>
            <m:dPr>
              <m:begChr m:val="["/>
              <m:endChr m:val="]"/>
              <m:ctrlPr>
                <w:rPr>
                  <w:rFonts w:hint="default" w:ascii="DejaVu Math TeX Gyre" w:hAnsi="DejaVu Math TeX Gyre" w:cs="Times New Roman" w:eastAsiaTheme="minorEastAsia"/>
                </w:rPr>
              </m:ctrlPr>
            </m:dPr>
            <m:e>
              <m:m>
                <m:mPr>
                  <m:mcs>
                    <m:mc>
                      <m:mcPr>
                        <m:count m:val="3"/>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r>
            <m:rPr/>
            <w:rPr>
              <w:rFonts w:hint="default" w:ascii="DejaVu Math TeX Gyre" w:hAnsi="DejaVu Math TeX Gyre" w:cs="Times New Roman" w:eastAsiaTheme="minorEastAsia"/>
            </w:rPr>
            <m:t>, 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b</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, f=(x,y,1</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则</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A</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e</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, i=0,1,2</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所以</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e</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oMath>
      </m:oMathPara>
    </w:p>
    <w:p>
      <w:pPr>
        <w:pStyle w:val="30"/>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e</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f, i=0,1,2</m:t>
          </m:r>
        </m:oMath>
      </m:oMathPara>
    </w:p>
    <w:p>
      <w:pPr>
        <w:pStyle w:val="3"/>
        <w:rPr>
          <w:rFonts w:hint="default" w:ascii="Times New Roman" w:hAnsi="Times New Roman" w:cs="Times New Roman" w:eastAsiaTheme="majorEastAsia"/>
          <w:color w:val="auto"/>
        </w:rPr>
      </w:pPr>
      <w:bookmarkStart w:id="24" w:name="算例"/>
      <w:bookmarkStart w:id="25" w:name="_Toc1904806467"/>
      <w:r>
        <w:rPr>
          <w:rFonts w:hint="default" w:ascii="Times New Roman" w:hAnsi="Times New Roman" w:cs="Times New Roman" w:eastAsiaTheme="majorEastAsia"/>
          <w:color w:val="auto"/>
          <w:lang w:val="en-US" w:eastAsia="zh-CN"/>
        </w:rPr>
        <w:t>3</w:t>
      </w:r>
      <w:r>
        <w:rPr>
          <w:rFonts w:hint="default" w:ascii="Times New Roman" w:hAnsi="Times New Roman" w:cs="Times New Roman" w:eastAsiaTheme="majorEastAsia"/>
          <w:color w:val="auto"/>
        </w:rPr>
        <w:t>算例</w:t>
      </w:r>
      <w:bookmarkEnd w:id="24"/>
      <w:bookmarkEnd w:id="25"/>
    </w:p>
    <w:p>
      <w:pPr>
        <w:pStyle w:val="5"/>
        <w:rPr>
          <w:rFonts w:hint="default" w:ascii="Times New Roman" w:hAnsi="Times New Roman" w:cs="Times New Roman" w:eastAsiaTheme="majorEastAsia"/>
          <w:color w:val="auto"/>
        </w:rPr>
      </w:pPr>
      <w:bookmarkStart w:id="26" w:name="弹性问题"/>
      <w:bookmarkStart w:id="27" w:name="_Toc495531590"/>
      <w:r>
        <w:rPr>
          <w:rFonts w:hint="default" w:ascii="Times New Roman" w:hAnsi="Times New Roman" w:cs="Times New Roman" w:eastAsiaTheme="majorEastAsia"/>
          <w:color w:val="auto"/>
          <w:lang w:val="en-US" w:eastAsia="zh-CN"/>
        </w:rPr>
        <w:t>3.1</w:t>
      </w:r>
      <w:r>
        <w:rPr>
          <w:rFonts w:hint="default" w:ascii="Times New Roman" w:hAnsi="Times New Roman" w:cs="Times New Roman" w:eastAsiaTheme="majorEastAsia"/>
          <w:color w:val="auto"/>
        </w:rPr>
        <w:t>弹性问题</w:t>
      </w:r>
      <w:bookmarkEnd w:id="26"/>
      <w:bookmarkEnd w:id="27"/>
    </w:p>
    <w:p>
      <w:pPr>
        <w:pStyle w:val="2"/>
        <w:rPr>
          <w:rFonts w:hint="default" w:ascii="Times New Roman" w:hAnsi="Times New Roman" w:cs="Times New Roman"/>
        </w:rPr>
      </w:pPr>
      <w:bookmarkStart w:id="28" w:name="模型"/>
      <w:bookmarkStart w:id="29" w:name="_Toc1917512001"/>
      <w:r>
        <w:rPr>
          <w:rFonts w:hint="default" w:ascii="Times New Roman" w:hAnsi="Times New Roman" w:cs="Times New Roman" w:eastAsiaTheme="majorEastAsia"/>
          <w:color w:val="auto"/>
          <w:lang w:val="en-US" w:eastAsia="zh-CN"/>
        </w:rPr>
        <w:t>3.1.1</w:t>
      </w:r>
      <w:r>
        <w:rPr>
          <w:rFonts w:hint="default" w:ascii="Times New Roman" w:hAnsi="Times New Roman" w:cs="Times New Roman" w:eastAsiaTheme="majorEastAsia"/>
          <w:color w:val="auto"/>
        </w:rPr>
        <w:t>模型</w:t>
      </w:r>
      <w:bookmarkEnd w:id="28"/>
      <w:bookmarkEnd w:id="29"/>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令</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r>
                  <m:rPr/>
                  <w:rPr>
                    <w:rFonts w:hint="default" w:ascii="DejaVu Math TeX Gyre" w:hAnsi="DejaVu Math TeX Gyre" w:cs="Times New Roman"/>
                  </w:rPr>
                  <m:t>σ(u)=2μϵ(u)+λtr(ϵ(u))δ</m:t>
                </m:r>
                <m:ctrlPr>
                  <w:rPr>
                    <w:rFonts w:hint="default" w:ascii="DejaVu Math TeX Gyre" w:hAnsi="DejaVu Math TeX Gyre" w:cs="Times New Roman"/>
                  </w:rPr>
                </m:ctrlPr>
              </m:e>
            </m:mr>
            <m:mr>
              <m:e>
                <m:r>
                  <m:rPr/>
                  <w:rPr>
                    <w:rFonts w:hint="default" w:ascii="DejaVu Math TeX Gyre" w:hAnsi="DejaVu Math TeX Gyre" w:cs="Times New Roman"/>
                  </w:rPr>
                  <m:t>ϵ(u)=</m:t>
                </m:r>
                <m:f>
                  <m:fPr>
                    <m:ctrlPr>
                      <w:rPr>
                        <w:rFonts w:hint="default" w:ascii="DejaVu Math TeX Gyre" w:hAnsi="DejaVu Math TeX Gyre" w:cs="Times New Roman"/>
                      </w:rPr>
                    </m:ctrlPr>
                  </m:fPr>
                  <m:num>
                    <m:r>
                      <m:rPr/>
                      <w:rPr>
                        <w:rFonts w:hint="default" w:ascii="DejaVu Math TeX Gyre" w:hAnsi="DejaVu Math TeX Gyre" w:cs="Times New Roman"/>
                      </w:rPr>
                      <m:t>1</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r>
                  <m:rPr/>
                  <w:rPr>
                    <w:rFonts w:hint="default" w:ascii="DejaVu Math TeX Gyre" w:hAnsi="DejaVu Math TeX Gyre" w:cs="Times New Roman"/>
                  </w:rPr>
                  <m:t>(gradu+(gradu</m:t>
                </m:r>
                <m:sSup>
                  <m:sSupPr>
                    <m:ctrlPr>
                      <w:rPr>
                        <w:rFonts w:hint="default" w:ascii="DejaVu Math TeX Gyre" w:hAnsi="DejaVu Math TeX Gyre" w:cs="Times New Roman"/>
                      </w:rPr>
                    </m:ctrlPr>
                  </m:sSupPr>
                  <m:e>
                    <m:r>
                      <m:rPr/>
                      <w:rPr>
                        <w:rFonts w:hint="default" w:ascii="DejaVu Math TeX Gyre" w:hAnsi="DejaVu Math TeX Gyre" w:cs="Times New Roman"/>
                      </w:rPr>
                      <m:t>)</m:t>
                    </m:r>
                    <m:ctrlPr>
                      <w:rPr>
                        <w:rFonts w:hint="default" w:ascii="DejaVu Math TeX Gyre" w:hAnsi="DejaVu Math TeX Gyre" w:cs="Times New Roman"/>
                      </w:rPr>
                    </m:ctrlPr>
                  </m:e>
                  <m:sup>
                    <m:r>
                      <m:rPr/>
                      <w:rPr>
                        <w:rFonts w:hint="default" w:ascii="DejaVu Math TeX Gyre" w:hAnsi="DejaVu Math TeX Gyre" w:cs="Times New Roman"/>
                      </w:rPr>
                      <m:t>t</m:t>
                    </m:r>
                    <m:ctrlPr>
                      <w:rPr>
                        <w:rFonts w:hint="default" w:ascii="DejaVu Math TeX Gyre" w:hAnsi="DejaVu Math TeX Gyre" w:cs="Times New Roman"/>
                      </w:rPr>
                    </m:ctrlPr>
                  </m:sup>
                </m:sSup>
                <m:r>
                  <m:rPr/>
                  <w:rPr>
                    <w:rFonts w:hint="default" w:ascii="DejaVu Math TeX Gyre" w:hAnsi="DejaVu Math TeX Gyre" w:cs="Times New Roman"/>
                  </w:rPr>
                  <m:t>)</m:t>
                </m:r>
                <m:ctrlPr>
                  <w:rPr>
                    <w:rFonts w:hint="default" w:ascii="DejaVu Math TeX Gyre" w:hAnsi="DejaVu Math TeX Gyre" w:cs="Times New Roman"/>
                  </w:rPr>
                </m:ctrlPr>
              </m:e>
            </m:mr>
            <m:mr>
              <m:e>
                <m:r>
                  <m:rPr/>
                  <w:rPr>
                    <w:rFonts w:hint="default" w:ascii="DejaVu Math TeX Gyre" w:hAnsi="DejaVu Math TeX Gyre" w:cs="Times New Roman"/>
                  </w:rPr>
                  <m:t>tr(τ)=</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11</m:t>
                    </m:r>
                    <m:ctrlPr>
                      <w:rPr>
                        <w:rFonts w:hint="default" w:ascii="DejaVu Math TeX Gyre" w:hAnsi="DejaVu Math TeX Gyre" w:cs="Times New Roman"/>
                      </w:rPr>
                    </m:ctrlPr>
                  </m:sub>
                </m:sSub>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22</m:t>
                    </m:r>
                    <m:ctrlPr>
                      <w:rPr>
                        <w:rFonts w:hint="default" w:ascii="DejaVu Math TeX Gyre" w:hAnsi="DejaVu Math TeX Gyre" w:cs="Times New Roman"/>
                      </w:rPr>
                    </m:ctrlPr>
                  </m:sub>
                </m:sSub>
                <m:ctrlPr>
                  <w:rPr>
                    <w:rFonts w:hint="default" w:ascii="DejaVu Math TeX Gyre" w:hAnsi="DejaVu Math TeX Gyre" w:cs="Times New Roman"/>
                  </w:rPr>
                </m:ctrlPr>
              </m:e>
            </m:mr>
            <m:mr>
              <m:e>
                <m:r>
                  <m:rPr/>
                  <w:rPr>
                    <w:rFonts w:hint="default" w:ascii="DejaVu Math TeX Gyre" w:hAnsi="DejaVu Math TeX Gyre" w:cs="Times New Roman"/>
                  </w:rPr>
                  <m:t>grad(u)=</m:t>
                </m:r>
                <m:d>
                  <m:dPr>
                    <m:ctrlPr>
                      <w:rPr>
                        <w:rFonts w:hint="default" w:ascii="DejaVu Math TeX Gyre" w:hAnsi="DejaVu Math TeX Gyre" w:cs="Times New Roman"/>
                      </w:rPr>
                    </m:ctrlPr>
                  </m:dPr>
                  <m:e>
                    <m:m>
                      <m:mPr>
                        <m:mcs>
                          <m:mc>
                            <m:mcPr>
                              <m:count m:val="2"/>
                              <m:mcJc m:val="center"/>
                            </m:mcPr>
                          </m:mc>
                        </m:mcs>
                        <m:plcHide m:val="1"/>
                        <m:ctrlPr>
                          <w:rPr>
                            <w:rFonts w:hint="default" w:ascii="DejaVu Math TeX Gyre" w:hAnsi="DejaVu Math TeX Gyre" w:cs="Times New Roman"/>
                          </w:rPr>
                        </m:ctrlPr>
                      </m:mPr>
                      <m:mr>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∂x</m:t>
                              </m:r>
                              <m:ctrlPr>
                                <w:rPr>
                                  <w:rFonts w:hint="default" w:ascii="DejaVu Math TeX Gyre" w:hAnsi="DejaVu Math TeX Gyre" w:cs="Times New Roman"/>
                                </w:rPr>
                              </m:ctrlPr>
                            </m:den>
                          </m:f>
                          <m:ctrlPr>
                            <w:rPr>
                              <w:rFonts w:hint="default" w:ascii="DejaVu Math TeX Gyre" w:hAnsi="DejaVu Math TeX Gyre" w:cs="Times New Roman"/>
                            </w:rPr>
                          </m:ctrlPr>
                        </m:e>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∂y</m:t>
                              </m:r>
                              <m:ctrlPr>
                                <w:rPr>
                                  <w:rFonts w:hint="default" w:ascii="DejaVu Math TeX Gyre" w:hAnsi="DejaVu Math TeX Gyre" w:cs="Times New Roman"/>
                                </w:rPr>
                              </m:ctrlPr>
                            </m:den>
                          </m:f>
                          <m:ctrlPr>
                            <w:rPr>
                              <w:rFonts w:hint="default" w:ascii="DejaVu Math TeX Gyre" w:hAnsi="DejaVu Math TeX Gyre" w:cs="Times New Roman"/>
                            </w:rPr>
                          </m:ctrlPr>
                        </m:e>
                      </m:mr>
                      <m:mr>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∂x</m:t>
                              </m:r>
                              <m:ctrlPr>
                                <w:rPr>
                                  <w:rFonts w:hint="default" w:ascii="DejaVu Math TeX Gyre" w:hAnsi="DejaVu Math TeX Gyre" w:cs="Times New Roman"/>
                                </w:rPr>
                              </m:ctrlPr>
                            </m:den>
                          </m:f>
                          <m:ctrlPr>
                            <w:rPr>
                              <w:rFonts w:hint="default" w:ascii="DejaVu Math TeX Gyre" w:hAnsi="DejaVu Math TeX Gyre" w:cs="Times New Roman"/>
                            </w:rPr>
                          </m:ctrlPr>
                        </m:e>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∂y</m:t>
                              </m:r>
                              <m:ctrlPr>
                                <w:rPr>
                                  <w:rFonts w:hint="default" w:ascii="DejaVu Math TeX Gyre" w:hAnsi="DejaVu Math TeX Gyre" w:cs="Times New Roman"/>
                                </w:rPr>
                              </m:ctrlPr>
                            </m:den>
                          </m:f>
                          <m:ctrlPr>
                            <w:rPr>
                              <w:rFonts w:hint="default" w:ascii="DejaVu Math TeX Gyre" w:hAnsi="DejaVu Math TeX Gyre" w:cs="Times New Roman"/>
                            </w:rPr>
                          </m:ctrlPr>
                        </m:e>
                      </m:mr>
                    </m:m>
                    <m:ctrlPr>
                      <w:rPr>
                        <w:rFonts w:hint="default" w:ascii="DejaVu Math TeX Gyre" w:hAnsi="DejaVu Math TeX Gyre" w:cs="Times New Roman"/>
                      </w:rPr>
                    </m:ctrlPr>
                  </m:e>
                </m:d>
                <m:ctrlPr>
                  <w:rPr>
                    <w:rFonts w:hint="default" w:ascii="DejaVu Math TeX Gyre" w:hAnsi="DejaVu Math TeX Gyre" w:cs="Times New Roman"/>
                  </w:rPr>
                </m:ctrlPr>
              </m:e>
            </m:mr>
            <m:mr>
              <m:e>
                <m:r>
                  <m:rPr/>
                  <w:rPr>
                    <w:rFonts w:hint="default" w:ascii="DejaVu Math TeX Gyre" w:hAnsi="DejaVu Math TeX Gyre" w:cs="Times New Roman"/>
                  </w:rPr>
                  <m:t>δ=</m:t>
                </m:r>
                <m:d>
                  <m:dPr>
                    <m:ctrlPr>
                      <w:rPr>
                        <w:rFonts w:hint="default" w:ascii="DejaVu Math TeX Gyre" w:hAnsi="DejaVu Math TeX Gyre" w:cs="Times New Roman"/>
                      </w:rPr>
                    </m:ctrlPr>
                  </m:dPr>
                  <m:e>
                    <m:m>
                      <m:mPr>
                        <m:mcs>
                          <m:mc>
                            <m:mcPr>
                              <m:count m:val="2"/>
                              <m:mcJc m:val="center"/>
                            </m:mcPr>
                          </m:mc>
                        </m:mcs>
                        <m:plcHide m:val="1"/>
                        <m:ctrlPr>
                          <w:rPr>
                            <w:rFonts w:hint="default" w:ascii="DejaVu Math TeX Gyre" w:hAnsi="DejaVu Math TeX Gyre" w:cs="Times New Roman"/>
                          </w:rPr>
                        </m:ctrlPr>
                      </m:mPr>
                      <m:mr>
                        <m:e>
                          <m:r>
                            <m:rPr/>
                            <w:rPr>
                              <w:rFonts w:hint="default" w:ascii="DejaVu Math TeX Gyre" w:hAnsi="DejaVu Math TeX Gyre" w:cs="Times New Roman"/>
                            </w:rPr>
                            <m:t>1</m:t>
                          </m:r>
                          <m:ctrlPr>
                            <w:rPr>
                              <w:rFonts w:hint="default" w:ascii="DejaVu Math TeX Gyre" w:hAnsi="DejaVu Math TeX Gyre" w:cs="Times New Roman"/>
                            </w:rPr>
                          </m:ctrlPr>
                        </m:e>
                        <m:e>
                          <m:r>
                            <m:rPr/>
                            <w:rPr>
                              <w:rFonts w:hint="default" w:ascii="DejaVu Math TeX Gyre" w:hAnsi="DejaVu Math TeX Gyre" w:cs="Times New Roman"/>
                            </w:rPr>
                            <m:t>0</m:t>
                          </m:r>
                          <m:ctrlPr>
                            <w:rPr>
                              <w:rFonts w:hint="default" w:ascii="DejaVu Math TeX Gyre" w:hAnsi="DejaVu Math TeX Gyre" w:cs="Times New Roman"/>
                            </w:rPr>
                          </m:ctrlPr>
                        </m:e>
                      </m:mr>
                      <m:mr>
                        <m:e>
                          <m:r>
                            <m:rPr/>
                            <w:rPr>
                              <w:rFonts w:hint="default" w:ascii="DejaVu Math TeX Gyre" w:hAnsi="DejaVu Math TeX Gyre" w:cs="Times New Roman"/>
                            </w:rPr>
                            <m:t>0</m:t>
                          </m:r>
                          <m:ctrlPr>
                            <w:rPr>
                              <w:rFonts w:hint="default" w:ascii="DejaVu Math TeX Gyre" w:hAnsi="DejaVu Math TeX Gyre" w:cs="Times New Roman"/>
                            </w:rPr>
                          </m:ctrlPr>
                        </m:e>
                        <m:e>
                          <m:r>
                            <m:rPr/>
                            <w:rPr>
                              <w:rFonts w:hint="default" w:ascii="DejaVu Math TeX Gyre" w:hAnsi="DejaVu Math TeX Gyre" w:cs="Times New Roman"/>
                            </w:rPr>
                            <m:t>1</m:t>
                          </m:r>
                          <m:ctrlPr>
                            <w:rPr>
                              <w:rFonts w:hint="default" w:ascii="DejaVu Math TeX Gyre" w:hAnsi="DejaVu Math TeX Gyre" w:cs="Times New Roman"/>
                            </w:rPr>
                          </m:ctrlPr>
                        </m:e>
                      </m:mr>
                    </m:m>
                    <m:ctrlPr>
                      <w:rPr>
                        <w:rFonts w:hint="default" w:ascii="DejaVu Math TeX Gyre" w:hAnsi="DejaVu Math TeX Gyre" w:cs="Times New Roman"/>
                      </w:rPr>
                    </m:ctrlPr>
                  </m:e>
                </m:d>
                <m:ctrlPr>
                  <w:rPr>
                    <w:rFonts w:hint="default" w:ascii="DejaVu Math TeX Gyre" w:hAnsi="DejaVu Math TeX Gyre" w:cs="Times New Roman"/>
                  </w:rPr>
                </m:ctrlPr>
              </m:e>
            </m:mr>
            <m:mr>
              <m:e>
                <m:r>
                  <m:rPr/>
                  <w:rPr>
                    <w:rFonts w:hint="default" w:ascii="DejaVu Math TeX Gyre" w:hAnsi="DejaVu Math TeX Gyre" w:cs="Times New Roman"/>
                  </w:rPr>
                  <m:t>divu=</m:t>
                </m:r>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∂x</m:t>
                    </m:r>
                    <m:ctrlPr>
                      <w:rPr>
                        <w:rFonts w:hint="default" w:ascii="DejaVu Math TeX Gyre" w:hAnsi="DejaVu Math TeX Gyre" w:cs="Times New Roman"/>
                      </w:rPr>
                    </m:ctrlPr>
                  </m:den>
                </m:f>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∂y</m:t>
                    </m:r>
                    <m:ctrlPr>
                      <w:rPr>
                        <w:rFonts w:hint="default" w:ascii="DejaVu Math TeX Gyre" w:hAnsi="DejaVu Math TeX Gyre" w:cs="Times New Roman"/>
                      </w:rPr>
                    </m:ctrlPr>
                  </m:den>
                </m:f>
                <m:ctrlPr>
                  <w:rPr>
                    <w:rFonts w:hint="default" w:ascii="DejaVu Math TeX Gyre" w:hAnsi="DejaVu Math TeX Gyre" w:cs="Times New Roman"/>
                  </w:rPr>
                </m:ctrlPr>
              </m:e>
            </m:mr>
            <m:mr>
              <m:e>
                <m:r>
                  <m:rPr/>
                  <w:rPr>
                    <w:rFonts w:hint="default" w:ascii="DejaVu Math TeX Gyre" w:hAnsi="DejaVu Math TeX Gyre" w:cs="Times New Roman"/>
                  </w:rPr>
                  <m:t>divτ=</m:t>
                </m:r>
                <m:d>
                  <m:dPr>
                    <m:ctrlPr>
                      <w:rPr>
                        <w:rFonts w:hint="default" w:ascii="DejaVu Math TeX Gyre" w:hAnsi="DejaVu Math TeX Gyre" w:cs="Times New Roman"/>
                      </w:rPr>
                    </m:ctrlPr>
                  </m:dPr>
                  <m:e>
                    <m:m>
                      <m:mPr>
                        <m:mcs>
                          <m:mc>
                            <m:mcPr>
                              <m:count m:val="1"/>
                              <m:mcJc m:val="center"/>
                            </m:mcPr>
                          </m:mc>
                        </m:mcs>
                        <m:plcHide m:val="1"/>
                        <m:ctrlPr>
                          <w:rPr>
                            <w:rFonts w:hint="default" w:ascii="DejaVu Math TeX Gyre" w:hAnsi="DejaVu Math TeX Gyre" w:cs="Times New Roman"/>
                          </w:rPr>
                        </m:ctrlPr>
                      </m:mPr>
                      <m:mr>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11</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∂x</m:t>
                              </m:r>
                              <m:ctrlPr>
                                <w:rPr>
                                  <w:rFonts w:hint="default" w:ascii="DejaVu Math TeX Gyre" w:hAnsi="DejaVu Math TeX Gyre" w:cs="Times New Roman"/>
                                </w:rPr>
                              </m:ctrlPr>
                            </m:den>
                          </m:f>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12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∂y</m:t>
                              </m:r>
                              <m:ctrlPr>
                                <w:rPr>
                                  <w:rFonts w:hint="default" w:ascii="DejaVu Math TeX Gyre" w:hAnsi="DejaVu Math TeX Gyre" w:cs="Times New Roman"/>
                                </w:rPr>
                              </m:ctrlPr>
                            </m:den>
                          </m:f>
                          <m:ctrlPr>
                            <w:rPr>
                              <w:rFonts w:hint="default" w:ascii="DejaVu Math TeX Gyre" w:hAnsi="DejaVu Math TeX Gyre" w:cs="Times New Roman"/>
                            </w:rPr>
                          </m:ctrlPr>
                        </m:e>
                      </m:mr>
                      <m:mr>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12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∂x</m:t>
                              </m:r>
                              <m:ctrlPr>
                                <w:rPr>
                                  <w:rFonts w:hint="default" w:ascii="DejaVu Math TeX Gyre" w:hAnsi="DejaVu Math TeX Gyre" w:cs="Times New Roman"/>
                                </w:rPr>
                              </m:ctrlPr>
                            </m:den>
                          </m:f>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22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∂y</m:t>
                              </m:r>
                              <m:ctrlPr>
                                <w:rPr>
                                  <w:rFonts w:hint="default" w:ascii="DejaVu Math TeX Gyre" w:hAnsi="DejaVu Math TeX Gyre" w:cs="Times New Roman"/>
                                </w:rPr>
                              </m:ctrlPr>
                            </m:den>
                          </m:f>
                          <m:ctrlPr>
                            <w:rPr>
                              <w:rFonts w:hint="default" w:ascii="DejaVu Math TeX Gyre" w:hAnsi="DejaVu Math TeX Gyre" w:cs="Times New Roman"/>
                            </w:rPr>
                          </m:ctrlPr>
                        </m:e>
                      </m:mr>
                    </m:m>
                    <m:ctrlPr>
                      <w:rPr>
                        <w:rFonts w:hint="default" w:ascii="DejaVu Math TeX Gyre" w:hAnsi="DejaVu Math TeX Gyre" w:cs="Times New Roman"/>
                      </w:rPr>
                    </m:ctrlPr>
                  </m:e>
                </m:d>
                <m:ctrlPr>
                  <w:rPr>
                    <w:rFonts w:hint="default" w:ascii="DejaVu Math TeX Gyre" w:hAnsi="DejaVu Math TeX Gyre" w:cs="Times New Roman"/>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考察模型</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r>
                  <m:rPr/>
                  <w:rPr>
                    <w:rFonts w:hint="default" w:ascii="DejaVu Math TeX Gyre" w:hAnsi="DejaVu Math TeX Gyre" w:cs="Times New Roman"/>
                  </w:rPr>
                  <m:t>−divσ(u)=f ∈Ω</m:t>
                </m:r>
                <m:ctrlPr>
                  <w:rPr>
                    <w:rFonts w:hint="default" w:ascii="DejaVu Math TeX Gyre" w:hAnsi="DejaVu Math TeX Gyre" w:cs="Times New Roman"/>
                  </w:rPr>
                </m:ctrlPr>
              </m:e>
            </m:mr>
            <m:mr>
              <m:e>
                <m:r>
                  <m:rPr/>
                  <w:rPr>
                    <w:rFonts w:hint="default" w:ascii="DejaVu Math TeX Gyre" w:hAnsi="DejaVu Math TeX Gyre" w:cs="Times New Roman"/>
                  </w:rPr>
                  <m:t>u</m:t>
                </m:r>
                <m:sSub>
                  <m:sSubPr>
                    <m:ctrlPr>
                      <w:rPr>
                        <w:rFonts w:hint="default" w:ascii="DejaVu Math TeX Gyre" w:hAnsi="DejaVu Math TeX Gyre" w:cs="Times New Roman"/>
                      </w:rPr>
                    </m:ctrlPr>
                  </m:sSubPr>
                  <m:e>
                    <m:r>
                      <m:rPr/>
                      <w:rPr>
                        <w:rFonts w:hint="default" w:ascii="DejaVu Math TeX Gyre" w:hAnsi="DejaVu Math TeX Gyre" w:cs="Times New Roman"/>
                      </w:rPr>
                      <m:t>|</m:t>
                    </m:r>
                    <m:ctrlPr>
                      <w:rPr>
                        <w:rFonts w:hint="default" w:ascii="DejaVu Math TeX Gyre" w:hAnsi="DejaVu Math TeX Gyre" w:cs="Times New Roman"/>
                      </w:rPr>
                    </m:ctrlPr>
                  </m:e>
                  <m:sub>
                    <m:r>
                      <m:rPr/>
                      <w:rPr>
                        <w:rFonts w:hint="default" w:ascii="DejaVu Math TeX Gyre" w:hAnsi="DejaVu Math TeX Gyre" w:cs="Times New Roman"/>
                      </w:rPr>
                      <m:t>Γ</m:t>
                    </m:r>
                    <m:ctrlPr>
                      <w:rPr>
                        <w:rFonts w:hint="default" w:ascii="DejaVu Math TeX Gyre" w:hAnsi="DejaVu Math TeX Gyre" w:cs="Times New Roman"/>
                      </w:rPr>
                    </m:ctrlPr>
                  </m:sub>
                </m:sSub>
                <m:r>
                  <m:rPr/>
                  <w:rPr>
                    <w:rFonts w:hint="default" w:ascii="DejaVu Math TeX Gyre" w:hAnsi="DejaVu Math TeX Gyre" w:cs="Times New Roman"/>
                  </w:rPr>
                  <m:t>=0</m:t>
                </m:r>
                <m:ctrlPr>
                  <w:rPr>
                    <w:rFonts w:hint="default" w:ascii="DejaVu Math TeX Gyre" w:hAnsi="DejaVu Math TeX Gyre" w:cs="Times New Roman"/>
                  </w:rPr>
                </m:ctrlPr>
              </m:e>
            </m:mr>
          </m:m>
        </m:oMath>
      </m:oMathPara>
    </w:p>
    <w:p>
      <w:pPr>
        <w:pStyle w:val="30"/>
        <w:rPr>
          <w:rFonts w:hint="default" w:ascii="Times New Roman" w:hAnsi="Times New Roman" w:cs="Times New Roman"/>
        </w:rPr>
      </w:pPr>
      <w:r>
        <w:rPr>
          <w:rFonts w:hint="default" w:ascii="Times New Roman" w:hAnsi="Times New Roman" w:cs="Times New Roman" w:eastAsiaTheme="minorEastAsia"/>
        </w:rPr>
        <w:t>其中</w:t>
      </w: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 为求解向量，</w:t>
      </w:r>
      <m:oMath>
        <m:r>
          <m:rPr/>
          <w:rPr>
            <w:rFonts w:hint="default" w:ascii="DejaVu Math TeX Gyre" w:hAnsi="DejaVu Math TeX Gyre" w:cs="Times New Roman" w:eastAsiaTheme="minorEastAsia"/>
          </w:rPr>
          <m:t>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为右端向量</w:t>
      </w:r>
      <w:r>
        <w:rPr>
          <w:rFonts w:hint="default" w:ascii="Times New Roman" w:hAnsi="Times New Roman" w:cs="Times New Roman"/>
        </w:rPr>
        <w:t>，</w:t>
      </w:r>
      <m:oMath>
        <m:r>
          <m:rPr/>
          <w:rPr>
            <w:rFonts w:hint="default" w:ascii="DejaVu Math TeX Gyre" w:hAnsi="DejaVu Math TeX Gyre" w:cs="Times New Roman"/>
          </w:rPr>
          <m:t>Ω=[0,1]×[0,1]</m:t>
        </m:r>
      </m:oMath>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r>
                  <m:rPr/>
                  <w:rPr>
                    <w:rFonts w:hint="default" w:ascii="DejaVu Math TeX Gyre" w:hAnsi="DejaVu Math TeX Gyre" w:cs="Times New Roman"/>
                  </w:rPr>
                  <m:t>=(x−1)(y−1)ysin(x)</m:t>
                </m:r>
                <m:ctrlPr>
                  <w:rPr>
                    <w:rFonts w:hint="default" w:ascii="DejaVu Math TeX Gyre" w:hAnsi="DejaVu Math TeX Gyre" w:cs="Times New Roman"/>
                  </w:rPr>
                </m:ctrlPr>
              </m:e>
            </m:mr>
            <m:mr>
              <m:e>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r>
                  <m:rPr/>
                  <w:rPr>
                    <w:rFonts w:hint="default" w:ascii="DejaVu Math TeX Gyre" w:hAnsi="DejaVu Math TeX Gyre" w:cs="Times New Roman"/>
                  </w:rPr>
                  <m:t>=(x−1)(y−1)xsin(y)</m:t>
                </m:r>
                <m:ctrlPr>
                  <w:rPr>
                    <w:rFonts w:hint="default" w:ascii="DejaVu Math TeX Gyre" w:hAnsi="DejaVu Math TeX Gyre" w:cs="Times New Roman"/>
                  </w:rPr>
                </m:ctrlPr>
              </m:e>
            </m:mr>
            <m:mr>
              <m:e>
                <m:sSub>
                  <m:sSubPr>
                    <m:ctrlPr>
                      <w:rPr>
                        <w:rFonts w:hint="default" w:ascii="DejaVu Math TeX Gyre" w:hAnsi="DejaVu Math TeX Gyre" w:cs="Times New Roman"/>
                      </w:rPr>
                    </m:ctrlPr>
                  </m:sSubPr>
                  <m:e>
                    <m:r>
                      <m:rPr/>
                      <w:rPr>
                        <w:rFonts w:hint="default" w:ascii="DejaVu Math TeX Gyre" w:hAnsi="DejaVu Math TeX Gyre" w:cs="Times New Roman"/>
                      </w:rPr>
                      <m:t>f</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r>
                  <m:rPr/>
                  <w:rPr>
                    <w:rFonts w:hint="default" w:ascii="DejaVu Math TeX Gyre" w:hAnsi="DejaVu Math TeX Gyre" w:cs="Times New Roman"/>
                  </w:rPr>
                  <m:t>=−((2μ+λ)y(y−1)(2cos(x)−(x−1)sin(x))</m:t>
                </m:r>
                <m:ctrlPr>
                  <w:rPr>
                    <w:rFonts w:hint="default" w:ascii="DejaVu Math TeX Gyre" w:hAnsi="DejaVu Math TeX Gyre" w:cs="Times New Roman"/>
                  </w:rPr>
                </m:ctrlPr>
              </m:e>
            </m:mr>
            <m:mr>
              <m:e>
                <m:r>
                  <m:rPr/>
                  <w:rPr>
                    <w:rFonts w:hint="default" w:ascii="DejaVu Math TeX Gyre" w:hAnsi="DejaVu Math TeX Gyre" w:cs="Times New Roman"/>
                  </w:rPr>
                  <m:t>+(μ+λ)(2x−1)(sin(y)+(y−1)cos(y))</m:t>
                </m:r>
                <m:ctrlPr>
                  <w:rPr>
                    <w:rFonts w:hint="default" w:ascii="DejaVu Math TeX Gyre" w:hAnsi="DejaVu Math TeX Gyre" w:cs="Times New Roman"/>
                  </w:rPr>
                </m:ctrlPr>
              </m:e>
            </m:mr>
            <m:mr>
              <m:e>
                <m:r>
                  <m:rPr/>
                  <w:rPr>
                    <w:rFonts w:hint="default" w:ascii="DejaVu Math TeX Gyre" w:hAnsi="DejaVu Math TeX Gyre" w:cs="Times New Roman"/>
                  </w:rPr>
                  <m:t>+2μ(x−1)sin(x))</m:t>
                </m:r>
                <m:ctrlPr>
                  <w:rPr>
                    <w:rFonts w:hint="default" w:ascii="DejaVu Math TeX Gyre" w:hAnsi="DejaVu Math TeX Gyre" w:cs="Times New Roman"/>
                  </w:rPr>
                </m:ctrlPr>
              </m:e>
            </m:mr>
            <m:mr>
              <m:e>
                <m:sSub>
                  <m:sSubPr>
                    <m:ctrlPr>
                      <w:rPr>
                        <w:rFonts w:hint="default" w:ascii="DejaVu Math TeX Gyre" w:hAnsi="DejaVu Math TeX Gyre" w:cs="Times New Roman"/>
                      </w:rPr>
                    </m:ctrlPr>
                  </m:sSubPr>
                  <m:e>
                    <m:r>
                      <m:rPr/>
                      <w:rPr>
                        <w:rFonts w:hint="default" w:ascii="DejaVu Math TeX Gyre" w:hAnsi="DejaVu Math TeX Gyre" w:cs="Times New Roman"/>
                      </w:rPr>
                      <m:t>f</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r>
                  <m:rPr/>
                  <w:rPr>
                    <w:rFonts w:hint="default" w:ascii="DejaVu Math TeX Gyre" w:hAnsi="DejaVu Math TeX Gyre" w:cs="Times New Roman"/>
                  </w:rPr>
                  <m:t>=−((2μ+λ)x(x−1)(2cos(y)−(y−1)sin(y))</m:t>
                </m:r>
                <m:ctrlPr>
                  <w:rPr>
                    <w:rFonts w:hint="default" w:ascii="DejaVu Math TeX Gyre" w:hAnsi="DejaVu Math TeX Gyre" w:cs="Times New Roman"/>
                  </w:rPr>
                </m:ctrlPr>
              </m:e>
            </m:mr>
            <m:mr>
              <m:e>
                <m:r>
                  <m:rPr/>
                  <w:rPr>
                    <w:rFonts w:hint="default" w:ascii="DejaVu Math TeX Gyre" w:hAnsi="DejaVu Math TeX Gyre" w:cs="Times New Roman"/>
                  </w:rPr>
                  <m:t>+(μ+λ)(2y−1)(sin(x)+(x−1)cos(x))</m:t>
                </m:r>
                <m:ctrlPr>
                  <w:rPr>
                    <w:rFonts w:hint="default" w:ascii="DejaVu Math TeX Gyre" w:hAnsi="DejaVu Math TeX Gyre" w:cs="Times New Roman"/>
                  </w:rPr>
                </m:ctrlPr>
              </m:e>
            </m:mr>
            <m:mr>
              <m:e>
                <m:r>
                  <m:rPr/>
                  <w:rPr>
                    <w:rFonts w:hint="default" w:ascii="DejaVu Math TeX Gyre" w:hAnsi="DejaVu Math TeX Gyre" w:cs="Times New Roman"/>
                  </w:rPr>
                  <m:t>+2μ(y−1)sin(y))</m:t>
                </m:r>
                <m:ctrlPr>
                  <w:rPr>
                    <w:rFonts w:hint="default" w:ascii="DejaVu Math TeX Gyre" w:hAnsi="DejaVu Math TeX Gyre" w:cs="Times New Roman"/>
                  </w:rPr>
                </m:ctrlPr>
              </m:e>
            </m:mr>
          </m:m>
        </m:oMath>
      </m:oMathPara>
    </w:p>
    <w:p>
      <w:pPr>
        <w:pStyle w:val="2"/>
        <w:rPr>
          <w:rFonts w:hint="default" w:ascii="Times New Roman" w:hAnsi="Times New Roman" w:cs="Times New Roman" w:eastAsiaTheme="majorEastAsia"/>
          <w:color w:val="auto"/>
        </w:rPr>
      </w:pPr>
      <w:bookmarkStart w:id="30" w:name="变分"/>
      <w:bookmarkStart w:id="31" w:name="_Toc431128953"/>
      <w:r>
        <w:rPr>
          <w:rFonts w:hint="default" w:ascii="Times New Roman" w:hAnsi="Times New Roman" w:cs="Times New Roman" w:eastAsiaTheme="majorEastAsia"/>
          <w:color w:val="auto"/>
          <w:lang w:val="en-US" w:eastAsia="zh-CN"/>
        </w:rPr>
        <w:t>3.1.2</w:t>
      </w:r>
      <w:r>
        <w:rPr>
          <w:rFonts w:hint="default" w:ascii="Times New Roman" w:hAnsi="Times New Roman" w:cs="Times New Roman" w:eastAsiaTheme="majorEastAsia"/>
          <w:color w:val="auto"/>
        </w:rPr>
        <w:t>变分</w:t>
      </w:r>
      <w:bookmarkEnd w:id="30"/>
      <w:bookmarkEnd w:id="31"/>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设</w:t>
      </w:r>
      <w:r>
        <w:rPr>
          <w:rFonts w:hint="default" w:ascii="Times New Roman" w:hAnsi="Times New Roman" w:cs="Times New Roman"/>
        </w:rPr>
        <w:t xml:space="preserve"> </w:t>
      </w:r>
      <m:oMath>
        <m:r>
          <m:rPr/>
          <w:rPr>
            <w:rFonts w:hint="default" w:ascii="DejaVu Math TeX Gyre" w:hAnsi="DejaVu Math TeX Gyre" w:cs="Times New Roman"/>
          </w:rPr>
          <m:t>ν=(</m:t>
        </m:r>
        <m:sSub>
          <m:sSubPr>
            <m:ctrlPr>
              <w:rPr>
                <w:rFonts w:hint="default" w:ascii="DejaVu Math TeX Gyre" w:hAnsi="DejaVu Math TeX Gyre" w:cs="Times New Roman"/>
              </w:rPr>
            </m:ctrlPr>
          </m:sSubPr>
          <m:e>
            <m:r>
              <m:rPr/>
              <w:rPr>
                <w:rFonts w:hint="default" w:ascii="DejaVu Math TeX Gyre" w:hAnsi="DejaVu Math TeX Gyre" w:cs="Times New Roman"/>
              </w:rPr>
              <m:t>ν</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ν</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sSup>
          <m:sSupPr>
            <m:ctrlPr>
              <w:rPr>
                <w:rFonts w:hint="default" w:ascii="DejaVu Math TeX Gyre" w:hAnsi="DejaVu Math TeX Gyre" w:cs="Times New Roman"/>
              </w:rPr>
            </m:ctrlPr>
          </m:sSupPr>
          <m:e>
            <m:r>
              <m:rPr/>
              <w:rPr>
                <w:rFonts w:hint="default" w:ascii="DejaVu Math TeX Gyre" w:hAnsi="DejaVu Math TeX Gyre" w:cs="Times New Roman"/>
              </w:rPr>
              <m:t>)</m:t>
            </m:r>
            <m:ctrlPr>
              <w:rPr>
                <w:rFonts w:hint="default" w:ascii="DejaVu Math TeX Gyre" w:hAnsi="DejaVu Math TeX Gyre" w:cs="Times New Roman"/>
              </w:rPr>
            </m:ctrlPr>
          </m:e>
          <m:sup>
            <m:r>
              <m:rPr/>
              <w:rPr>
                <w:rFonts w:hint="default" w:ascii="DejaVu Math TeX Gyre" w:hAnsi="DejaVu Math TeX Gyre" w:cs="Times New Roman"/>
              </w:rPr>
              <m:t>t</m:t>
            </m:r>
            <m:ctrlPr>
              <w:rPr>
                <w:rFonts w:hint="default" w:ascii="DejaVu Math TeX Gyre" w:hAnsi="DejaVu Math TeX Gyre" w:cs="Times New Roman"/>
              </w:rPr>
            </m:ctrlPr>
          </m:sup>
        </m:sSup>
        <m:r>
          <m:rPr/>
          <w:rPr>
            <w:rFonts w:hint="default" w:ascii="DejaVu Math TeX Gyre" w:hAnsi="DejaVu Math TeX Gyre" w:cs="Times New Roman"/>
          </w:rPr>
          <m:t>, </m:t>
        </m:r>
        <m:sSub>
          <m:sSubPr>
            <m:ctrlPr>
              <w:rPr>
                <w:rFonts w:hint="default" w:ascii="DejaVu Math TeX Gyre" w:hAnsi="DejaVu Math TeX Gyre" w:cs="Times New Roman"/>
              </w:rPr>
            </m:ctrlPr>
          </m:sSubPr>
          <m:e>
            <m:r>
              <m:rPr/>
              <w:rPr>
                <w:rFonts w:hint="default" w:ascii="DejaVu Math TeX Gyre" w:hAnsi="DejaVu Math TeX Gyre" w:cs="Times New Roman"/>
              </w:rPr>
              <m:t>ν</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ν</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r>
          <m:rPr/>
          <w:rPr>
            <w:rFonts w:hint="default" w:ascii="DejaVu Math TeX Gyre" w:hAnsi="DejaVu Math TeX Gyre" w:cs="Times New Roman"/>
          </w:rPr>
          <m:t>∈</m:t>
        </m:r>
        <m:sSubSup>
          <m:sSubSupPr>
            <m:ctrlPr>
              <w:rPr>
                <w:rFonts w:hint="default" w:ascii="DejaVu Math TeX Gyre" w:hAnsi="DejaVu Math TeX Gyre" w:cs="Times New Roman"/>
              </w:rPr>
            </m:ctrlPr>
          </m:sSubSupPr>
          <m:e>
            <m:r>
              <m:rPr/>
              <w:rPr>
                <w:rFonts w:hint="default" w:ascii="DejaVu Math TeX Gyre" w:hAnsi="DejaVu Math TeX Gyre" w:cs="Times New Roman"/>
              </w:rPr>
              <m:t>C</m:t>
            </m:r>
            <m:ctrlPr>
              <w:rPr>
                <w:rFonts w:hint="default" w:ascii="DejaVu Math TeX Gyre" w:hAnsi="DejaVu Math TeX Gyre" w:cs="Times New Roman"/>
              </w:rPr>
            </m:ctrlPr>
          </m:e>
          <m:sub>
            <m:r>
              <m:rPr/>
              <w:rPr>
                <w:rFonts w:hint="default" w:ascii="DejaVu Math TeX Gyre" w:hAnsi="DejaVu Math TeX Gyre" w:cs="Times New Roman"/>
              </w:rPr>
              <m:t>0</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sSubSup>
        <m:r>
          <m:rPr/>
          <w:rPr>
            <w:rFonts w:hint="default" w:ascii="DejaVu Math TeX Gyre" w:hAnsi="DejaVu Math TeX Gyre" w:cs="Times New Roman"/>
          </w:rPr>
          <m:t>(Ω)</m:t>
        </m:r>
      </m:oMath>
      <w:r>
        <w:rPr>
          <w:rFonts w:hint="default" w:ascii="Times New Roman" w:hAnsi="Times New Roman" w:cs="Times New Roman"/>
        </w:rPr>
        <w:t>，</w:t>
      </w:r>
      <w:r>
        <w:rPr>
          <w:rFonts w:hint="default" w:ascii="Times New Roman" w:hAnsi="Times New Roman" w:cs="Times New Roman" w:eastAsiaTheme="minorEastAsia"/>
        </w:rPr>
        <w:t xml:space="preserve">方程两边同乘 </w:t>
      </w:r>
      <m:oMath>
        <m:r>
          <m:rPr/>
          <w:rPr>
            <w:rFonts w:hint="default" w:ascii="DejaVu Math TeX Gyre" w:hAnsi="DejaVu Math TeX Gyre" w:cs="Times New Roman" w:eastAsiaTheme="minorEastAsia"/>
          </w:rPr>
          <m:t>ν</m:t>
        </m:r>
      </m:oMath>
      <w:r>
        <w:rPr>
          <w:rFonts w:hint="default" w:ascii="Times New Roman" w:hAnsi="Times New Roman" w:cs="Times New Roman" w:eastAsiaTheme="minorEastAsia"/>
        </w:rPr>
        <w:t xml:space="preserve"> 并积分得</w:t>
      </w:r>
    </w:p>
    <w:p>
      <w:pPr>
        <w:pStyle w:val="4"/>
        <w:rPr>
          <w:rFonts w:hint="default" w:ascii="Times New Roman" w:hAnsi="Times New Roman" w:cs="Times New Roman"/>
        </w:rPr>
      </w:pPr>
      <m:oMathPara>
        <m:oMathParaPr>
          <m:jc m:val="center"/>
        </m:oMathParaPr>
        <m:oMath>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ivσ(u)νdxdy=</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f</m:t>
              </m:r>
              <m:ctrlPr>
                <w:rPr>
                  <w:rFonts w:hint="default" w:ascii="DejaVu Math TeX Gyre" w:hAnsi="DejaVu Math TeX Gyre" w:cs="Times New Roman"/>
                </w:rPr>
              </m:ctrlPr>
            </m:e>
          </m:nary>
          <m:r>
            <m:rPr/>
            <w:rPr>
              <w:rFonts w:hint="default" w:ascii="DejaVu Math TeX Gyre" w:hAnsi="DejaVu Math TeX Gyre" w:cs="Times New Roman"/>
            </w:rPr>
            <m:t>νdxdy</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由</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r>
                  <m:rPr/>
                  <w:rPr>
                    <w:rFonts w:hint="default" w:ascii="DejaVu Math TeX Gyre" w:hAnsi="DejaVu Math TeX Gyre" w:cs="Times New Roman"/>
                  </w:rPr>
                  <m:t>fdiva=div(fa)−a:gradf</m:t>
                </m:r>
                <m:ctrlPr>
                  <w:rPr>
                    <w:rFonts w:hint="default" w:ascii="DejaVu Math TeX Gyre" w:hAnsi="DejaVu Math TeX Gyre" w:cs="Times New Roman"/>
                  </w:rPr>
                </m:ctrlPr>
              </m:e>
            </m:mr>
            <m:mr>
              <m:e>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ivadV=</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a</m:t>
                    </m:r>
                    <m:ctrlPr>
                      <w:rPr>
                        <w:rFonts w:hint="default" w:ascii="DejaVu Math TeX Gyre" w:hAnsi="DejaVu Math TeX Gyre" w:cs="Times New Roman"/>
                      </w:rPr>
                    </m:ctrlPr>
                  </m:e>
                </m:nary>
                <m:r>
                  <m:rPr/>
                  <w:rPr>
                    <w:rFonts w:hint="default" w:ascii="DejaVu Math TeX Gyre" w:hAnsi="DejaVu Math TeX Gyre" w:cs="Times New Roman"/>
                  </w:rPr>
                  <m:t>dS</m:t>
                </m:r>
                <m:ctrlPr>
                  <w:rPr>
                    <w:rFonts w:hint="default" w:ascii="DejaVu Math TeX Gyre" w:hAnsi="DejaVu Math TeX Gyre" w:cs="Times New Roman"/>
                  </w:rPr>
                </m:ctrlPr>
              </m:e>
            </m:mr>
          </m:m>
        </m:oMath>
      </m:oMathPara>
    </w:p>
    <w:p>
      <w:pPr>
        <w:pStyle w:val="30"/>
        <w:rPr>
          <w:rFonts w:hint="default" w:ascii="Times New Roman" w:hAnsi="Times New Roman" w:cs="Times New Roman"/>
        </w:rPr>
      </w:pPr>
      <w:r>
        <w:rPr>
          <w:rFonts w:hint="default" w:ascii="Times New Roman" w:hAnsi="Times New Roman" w:cs="Times New Roman" w:eastAsiaTheme="minorEastAsia"/>
        </w:rPr>
        <w:t>得</w:t>
      </w:r>
    </w:p>
    <w:p>
      <w:pPr>
        <w:pStyle w:val="4"/>
        <w:rPr>
          <w:rFonts w:hint="default" w:ascii="Times New Roman" w:hAnsi="Times New Roman" w:cs="Times New Roman"/>
        </w:rPr>
      </w:pPr>
      <m:oMathPara>
        <m:oMath>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ivσ(u)νdxdy</m:t>
          </m:r>
        </m:oMath>
      </m:oMathPara>
    </w:p>
    <w:p>
      <w:pPr>
        <w:pStyle w:val="4"/>
        <w:rPr>
          <w:rFonts w:hint="default" w:ascii="Times New Roman" w:hAnsi="Times New Roman" w:cs="Times New Roman"/>
        </w:rPr>
      </w:pPr>
      <m:oMathPara>
        <m:oMathParaPr>
          <m:jc m:val="center"/>
        </m:oMathParaPr>
        <m:oMath>
          <m:r>
            <m:rPr/>
            <w:rPr>
              <w:rFonts w:hint="default" w:ascii="DejaVu Math TeX Gyre" w:hAnsi="DejaVu Math TeX Gyre" w:cs="Times New Roman"/>
            </w:rPr>
            <m:t>  </m:t>
          </m:r>
          <m:m>
            <m:mPr>
              <m:mcs>
                <m:mc>
                  <m:mcPr>
                    <m:count m:val="1"/>
                    <m:mcJc m:val="center"/>
                  </m:mcPr>
                </m:mc>
              </m:mcs>
              <m:plcHide m:val="1"/>
              <m:ctrlPr>
                <w:rPr>
                  <w:rFonts w:hint="default" w:ascii="DejaVu Math TeX Gyre" w:hAnsi="DejaVu Math TeX Gyre" w:cs="Times New Roman"/>
                </w:rPr>
              </m:ctrlPr>
            </m:mPr>
            <m:mr>
              <m:e>
                <m:m>
                  <m:mPr>
                    <m:mcs>
                      <m:mc>
                        <m:mcPr>
                          <m:count m:val="1"/>
                          <m:mcJc m:val="right"/>
                        </m:mcPr>
                      </m:mc>
                      <m:mc>
                        <m:mcPr>
                          <m:count m:val="1"/>
                          <m:mcJc m:val="left"/>
                        </m:mcPr>
                      </m:mc>
                    </m:mcs>
                    <m:plcHide m:val="1"/>
                    <m:ctrlPr>
                      <w:rPr>
                        <w:rFonts w:hint="default" w:ascii="DejaVu Math TeX Gyre" w:hAnsi="DejaVu Math TeX Gyre" w:cs="Times New Roman"/>
                      </w:rPr>
                    </m:ctrlPr>
                  </m:mPr>
                  <m:mr>
                    <m:e>
                      <m:ctrlPr>
                        <w:rPr>
                          <w:rFonts w:hint="default" w:ascii="DejaVu Math TeX Gyre" w:hAnsi="DejaVu Math TeX Gyre" w:cs="Times New Roman"/>
                        </w:rPr>
                      </m:ctrlPr>
                    </m:e>
                    <m:e>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iv(σ(u)ν)dxdy−</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σ</m:t>
                          </m:r>
                          <m:ctrlPr>
                            <w:rPr>
                              <w:rFonts w:hint="default" w:ascii="DejaVu Math TeX Gyre" w:hAnsi="DejaVu Math TeX Gyre" w:cs="Times New Roman"/>
                            </w:rPr>
                          </m:ctrlPr>
                        </m:e>
                      </m:nary>
                      <m:r>
                        <m:rPr/>
                        <w:rPr>
                          <w:rFonts w:hint="default" w:ascii="DejaVu Math TeX Gyre" w:hAnsi="DejaVu Math TeX Gyre" w:cs="Times New Roman"/>
                        </w:rPr>
                        <m:t>(u):gradνdxdy</m:t>
                      </m:r>
                      <m:ctrlPr>
                        <w:rPr>
                          <w:rFonts w:hint="default" w:ascii="DejaVu Math TeX Gyre" w:hAnsi="DejaVu Math TeX Gyre" w:cs="Times New Roman"/>
                        </w:rPr>
                      </m:ctrlPr>
                    </m:e>
                  </m:mr>
                  <m:mr>
                    <m:e>
                      <m:ctrlPr>
                        <w:rPr>
                          <w:rFonts w:hint="default" w:ascii="DejaVu Math TeX Gyre" w:hAnsi="DejaVu Math TeX Gyre" w:cs="Times New Roman"/>
                        </w:rPr>
                      </m:ctrlPr>
                    </m:e>
                    <m:e>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Γ</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σ</m:t>
                          </m:r>
                          <m:ctrlPr>
                            <w:rPr>
                              <w:rFonts w:hint="default" w:ascii="DejaVu Math TeX Gyre" w:hAnsi="DejaVu Math TeX Gyre" w:cs="Times New Roman"/>
                            </w:rPr>
                          </m:ctrlPr>
                        </m:e>
                      </m:nary>
                      <m:r>
                        <m:rPr/>
                        <w:rPr>
                          <w:rFonts w:hint="default" w:ascii="DejaVu Math TeX Gyre" w:hAnsi="DejaVu Math TeX Gyre" w:cs="Times New Roman"/>
                        </w:rPr>
                        <m:t>(u)νdxdy+</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σ</m:t>
                          </m:r>
                          <m:ctrlPr>
                            <w:rPr>
                              <w:rFonts w:hint="default" w:ascii="DejaVu Math TeX Gyre" w:hAnsi="DejaVu Math TeX Gyre" w:cs="Times New Roman"/>
                            </w:rPr>
                          </m:ctrlPr>
                        </m:e>
                      </m:nary>
                      <m:r>
                        <m:rPr/>
                        <w:rPr>
                          <w:rFonts w:hint="default" w:ascii="DejaVu Math TeX Gyre" w:hAnsi="DejaVu Math TeX Gyre" w:cs="Times New Roman"/>
                        </w:rPr>
                        <m:t>(u):gradνdxdy</m:t>
                      </m:r>
                      <m:ctrlPr>
                        <w:rPr>
                          <w:rFonts w:hint="default" w:ascii="DejaVu Math TeX Gyre" w:hAnsi="DejaVu Math TeX Gyre" w:cs="Times New Roman"/>
                        </w:rPr>
                      </m:ctrlPr>
                    </m:e>
                  </m:mr>
                  <m:mr>
                    <m:e>
                      <m:ctrlPr>
                        <w:rPr>
                          <w:rFonts w:hint="default" w:ascii="DejaVu Math TeX Gyre" w:hAnsi="DejaVu Math TeX Gyre" w:cs="Times New Roman"/>
                        </w:rPr>
                      </m:ctrlPr>
                    </m:e>
                    <m:e>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σ</m:t>
                          </m:r>
                          <m:ctrlPr>
                            <w:rPr>
                              <w:rFonts w:hint="default" w:ascii="DejaVu Math TeX Gyre" w:hAnsi="DejaVu Math TeX Gyre" w:cs="Times New Roman"/>
                            </w:rPr>
                          </m:ctrlPr>
                        </m:e>
                      </m:nary>
                      <m:r>
                        <m:rPr/>
                        <w:rPr>
                          <w:rFonts w:hint="default" w:ascii="DejaVu Math TeX Gyre" w:hAnsi="DejaVu Math TeX Gyre" w:cs="Times New Roman"/>
                        </w:rPr>
                        <m:t>(u):gradνdxdy</m:t>
                      </m:r>
                      <m:ctrlPr>
                        <w:rPr>
                          <w:rFonts w:hint="default" w:ascii="DejaVu Math TeX Gyre" w:hAnsi="DejaVu Math TeX Gyre" w:cs="Times New Roman"/>
                        </w:rPr>
                      </m:ctrlPr>
                    </m:e>
                  </m:mr>
                  <m:mr>
                    <m:e>
                      <m:ctrlPr>
                        <w:rPr>
                          <w:rFonts w:hint="default" w:ascii="DejaVu Math TeX Gyre" w:hAnsi="DejaVu Math TeX Gyre" w:cs="Times New Roman"/>
                        </w:rPr>
                      </m:ctrlPr>
                    </m:e>
                    <m:e>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2</m:t>
                          </m:r>
                          <m:ctrlPr>
                            <w:rPr>
                              <w:rFonts w:hint="default" w:ascii="DejaVu Math TeX Gyre" w:hAnsi="DejaVu Math TeX Gyre" w:cs="Times New Roman"/>
                            </w:rPr>
                          </m:ctrlPr>
                        </m:e>
                      </m:nary>
                      <m:r>
                        <m:rPr/>
                        <w:rPr>
                          <w:rFonts w:hint="default" w:ascii="DejaVu Math TeX Gyre" w:hAnsi="DejaVu Math TeX Gyre" w:cs="Times New Roman"/>
                        </w:rPr>
                        <m:t>μϵ(u):gradν+λdivudivνdxdy</m:t>
                      </m:r>
                      <m:ctrlPr>
                        <w:rPr>
                          <w:rFonts w:hint="default" w:ascii="DejaVu Math TeX Gyre" w:hAnsi="DejaVu Math TeX Gyre" w:cs="Times New Roman"/>
                        </w:rPr>
                      </m:ctrlPr>
                    </m:e>
                  </m:mr>
                  <m:mr>
                    <m:e>
                      <m:ctrlPr>
                        <w:rPr>
                          <w:rFonts w:hint="default" w:ascii="DejaVu Math TeX Gyre" w:hAnsi="DejaVu Math TeX Gyre" w:cs="Times New Roman"/>
                        </w:rPr>
                      </m:ctrlPr>
                    </m:e>
                    <m:e>
                      <m:r>
                        <m:rPr/>
                        <w:rPr>
                          <w:rFonts w:hint="default" w:ascii="DejaVu Math TeX Gyre" w:hAnsi="DejaVu Math TeX Gyre" w:cs="Times New Roman"/>
                        </w:rPr>
                        <m:t>=μ</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g</m:t>
                          </m:r>
                          <m:ctrlPr>
                            <w:rPr>
                              <w:rFonts w:hint="default" w:ascii="DejaVu Math TeX Gyre" w:hAnsi="DejaVu Math TeX Gyre" w:cs="Times New Roman"/>
                            </w:rPr>
                          </m:ctrlPr>
                        </m:e>
                      </m:nary>
                      <m:r>
                        <m:rPr/>
                        <w:rPr>
                          <w:rFonts w:hint="default" w:ascii="DejaVu Math TeX Gyre" w:hAnsi="DejaVu Math TeX Gyre" w:cs="Times New Roman"/>
                        </w:rPr>
                        <m:t>radu:gradνdxdy+(μ+λ)</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ivudivνdxdy</m:t>
                      </m:r>
                      <m:ctrlPr>
                        <w:rPr>
                          <w:rFonts w:hint="default" w:ascii="DejaVu Math TeX Gyre" w:hAnsi="DejaVu Math TeX Gyre" w:cs="Times New Roman"/>
                        </w:rPr>
                      </m:ctrlPr>
                    </m:e>
                  </m:mr>
                </m:m>
                <m:ctrlPr>
                  <w:rPr>
                    <w:rFonts w:hint="default" w:ascii="DejaVu Math TeX Gyre" w:hAnsi="DejaVu Math TeX Gyre" w:cs="Times New Roman"/>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所以</w:t>
      </w:r>
    </w:p>
    <w:p>
      <w:pPr>
        <w:pStyle w:val="4"/>
        <w:rPr>
          <w:rFonts w:hint="default" w:ascii="Times New Roman" w:hAnsi="Times New Roman" w:cs="Times New Roman"/>
        </w:rPr>
      </w:pPr>
      <m:oMathPara>
        <m:oMathParaPr>
          <m:jc m:val="center"/>
        </m:oMathParaPr>
        <m:oMath>
          <m:r>
            <m:rPr/>
            <w:rPr>
              <w:rFonts w:hint="default" w:ascii="DejaVu Math TeX Gyre" w:hAnsi="DejaVu Math TeX Gyre" w:cs="Times New Roman"/>
            </w:rPr>
            <m:t>μ</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g</m:t>
              </m:r>
              <m:ctrlPr>
                <w:rPr>
                  <w:rFonts w:hint="default" w:ascii="DejaVu Math TeX Gyre" w:hAnsi="DejaVu Math TeX Gyre" w:cs="Times New Roman"/>
                </w:rPr>
              </m:ctrlPr>
            </m:e>
          </m:nary>
          <m:r>
            <m:rPr/>
            <w:rPr>
              <w:rFonts w:hint="default" w:ascii="DejaVu Math TeX Gyre" w:hAnsi="DejaVu Math TeX Gyre" w:cs="Times New Roman"/>
            </w:rPr>
            <m:t>radu:gradνdxdy+(μ+λ)</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ivudivνdxdy=</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f</m:t>
              </m:r>
              <m:ctrlPr>
                <w:rPr>
                  <w:rFonts w:hint="default" w:ascii="DejaVu Math TeX Gyre" w:hAnsi="DejaVu Math TeX Gyre" w:cs="Times New Roman"/>
                </w:rPr>
              </m:ctrlPr>
            </m:e>
          </m:nary>
          <m:r>
            <m:rPr/>
            <w:rPr>
              <w:rFonts w:hint="default" w:ascii="DejaVu Math TeX Gyre" w:hAnsi="DejaVu Math TeX Gyre" w:cs="Times New Roman"/>
            </w:rPr>
            <m:t>νdxdy</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该问题的变分问题为，求</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使得 </w:t>
      </w: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，并且</w:t>
      </w:r>
    </w:p>
    <w:p>
      <w:pPr>
        <w:pStyle w:val="4"/>
        <w:rPr>
          <w:rFonts w:hint="default" w:ascii="Times New Roman" w:hAnsi="Times New Roman" w:cs="Times New Roman"/>
        </w:rPr>
      </w:pPr>
      <m:oMathPara>
        <m:oMathParaPr>
          <m:jc m:val="center"/>
        </m:oMathParaPr>
        <m:oMath>
          <m:r>
            <m:rPr/>
            <w:rPr>
              <w:rFonts w:hint="default" w:ascii="DejaVu Math TeX Gyre" w:hAnsi="DejaVu Math TeX Gyre" w:cs="Times New Roman"/>
            </w:rPr>
            <m:t>a(u,ν)=</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f</m:t>
              </m:r>
              <m:ctrlPr>
                <w:rPr>
                  <w:rFonts w:hint="default" w:ascii="DejaVu Math TeX Gyre" w:hAnsi="DejaVu Math TeX Gyre" w:cs="Times New Roman"/>
                </w:rPr>
              </m:ctrlPr>
            </m:e>
          </m:nary>
          <m:r>
            <m:rPr/>
            <w:rPr>
              <w:rFonts w:hint="default" w:ascii="DejaVu Math TeX Gyre" w:hAnsi="DejaVu Math TeX Gyre" w:cs="Times New Roman"/>
            </w:rPr>
            <m:t>⋅νdxdy ∀ν∈V</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其中</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m>
                  <m:mPr>
                    <m:mcs>
                      <m:mc>
                        <m:mcPr>
                          <m:count m:val="1"/>
                          <m:mcJc m:val="right"/>
                        </m:mcPr>
                      </m:mc>
                      <m:mc>
                        <m:mcPr>
                          <m:count m:val="1"/>
                          <m:mcJc m:val="left"/>
                        </m:mcPr>
                      </m:mc>
                    </m:mcs>
                    <m:plcHide m:val="1"/>
                    <m:ctrlPr>
                      <w:rPr>
                        <w:rFonts w:hint="default" w:ascii="DejaVu Math TeX Gyre" w:hAnsi="DejaVu Math TeX Gyre" w:cs="Times New Roman"/>
                      </w:rPr>
                    </m:ctrlPr>
                  </m:mPr>
                  <m:mr>
                    <m:e>
                      <m:r>
                        <m:rPr/>
                        <w:rPr>
                          <w:rFonts w:hint="default" w:ascii="DejaVu Math TeX Gyre" w:hAnsi="DejaVu Math TeX Gyre" w:cs="Times New Roman"/>
                        </w:rPr>
                        <m:t>a(u,ν):</m:t>
                      </m:r>
                      <m:ctrlPr>
                        <w:rPr>
                          <w:rFonts w:hint="default" w:ascii="DejaVu Math TeX Gyre" w:hAnsi="DejaVu Math TeX Gyre" w:cs="Times New Roman"/>
                        </w:rPr>
                      </m:ctrlPr>
                    </m:e>
                    <m:e>
                      <m:r>
                        <m:rPr/>
                        <w:rPr>
                          <w:rFonts w:hint="default" w:ascii="DejaVu Math TeX Gyre" w:hAnsi="DejaVu Math TeX Gyre" w:cs="Times New Roman"/>
                        </w:rPr>
                        <m:t>=μ</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g</m:t>
                          </m:r>
                          <m:ctrlPr>
                            <w:rPr>
                              <w:rFonts w:hint="default" w:ascii="DejaVu Math TeX Gyre" w:hAnsi="DejaVu Math TeX Gyre" w:cs="Times New Roman"/>
                            </w:rPr>
                          </m:ctrlPr>
                        </m:e>
                      </m:nary>
                      <m:r>
                        <m:rPr/>
                        <w:rPr>
                          <w:rFonts w:hint="default" w:ascii="DejaVu Math TeX Gyre" w:hAnsi="DejaVu Math TeX Gyre" w:cs="Times New Roman"/>
                        </w:rPr>
                        <m:t>radu:gradνdxdy+(μ+λ)</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ivudivνdxdy</m:t>
                      </m:r>
                      <m:ctrlPr>
                        <w:rPr>
                          <w:rFonts w:hint="default" w:ascii="DejaVu Math TeX Gyre" w:hAnsi="DejaVu Math TeX Gyre" w:cs="Times New Roman"/>
                        </w:rPr>
                      </m:ctrlPr>
                    </m:e>
                  </m:mr>
                  <m:mr>
                    <m:e>
                      <m:r>
                        <m:rPr/>
                        <w:rPr>
                          <w:rFonts w:hint="default" w:ascii="DejaVu Math TeX Gyre" w:hAnsi="DejaVu Math TeX Gyre" w:cs="Times New Roman"/>
                        </w:rPr>
                        <m:t>V:</m:t>
                      </m:r>
                      <m:ctrlPr>
                        <w:rPr>
                          <w:rFonts w:hint="default" w:ascii="DejaVu Math TeX Gyre" w:hAnsi="DejaVu Math TeX Gyre" w:cs="Times New Roman"/>
                        </w:rPr>
                      </m:ctrlPr>
                    </m:e>
                    <m:e>
                      <m:r>
                        <m:rPr/>
                        <w:rPr>
                          <w:rFonts w:hint="default" w:ascii="DejaVu Math TeX Gyre" w:hAnsi="DejaVu Math TeX Gyre" w:cs="Times New Roman"/>
                        </w:rPr>
                        <m:t>={ν∈</m:t>
                      </m:r>
                      <m:sSup>
                        <m:sSupPr>
                          <m:ctrlPr>
                            <w:rPr>
                              <w:rFonts w:hint="default" w:ascii="DejaVu Math TeX Gyre" w:hAnsi="DejaVu Math TeX Gyre" w:cs="Times New Roman"/>
                            </w:rPr>
                          </m:ctrlPr>
                        </m:sSupPr>
                        <m:e>
                          <m:r>
                            <m:rPr/>
                            <w:rPr>
                              <w:rFonts w:hint="default" w:ascii="DejaVu Math TeX Gyre" w:hAnsi="DejaVu Math TeX Gyre" w:cs="Times New Roman"/>
                            </w:rPr>
                            <m:t>H</m:t>
                          </m:r>
                          <m:ctrlPr>
                            <w:rPr>
                              <w:rFonts w:hint="default" w:ascii="DejaVu Math TeX Gyre" w:hAnsi="DejaVu Math TeX Gyre" w:cs="Times New Roman"/>
                            </w:rPr>
                          </m:ctrlPr>
                        </m:e>
                        <m:sup>
                          <m:r>
                            <m:rPr/>
                            <w:rPr>
                              <w:rFonts w:hint="default" w:ascii="DejaVu Math TeX Gyre" w:hAnsi="DejaVu Math TeX Gyre" w:cs="Times New Roman"/>
                            </w:rPr>
                            <m:t>1</m:t>
                          </m:r>
                          <m:ctrlPr>
                            <w:rPr>
                              <w:rFonts w:hint="default" w:ascii="DejaVu Math TeX Gyre" w:hAnsi="DejaVu Math TeX Gyre" w:cs="Times New Roman"/>
                            </w:rPr>
                          </m:ctrlPr>
                        </m:sup>
                      </m:sSup>
                      <m:r>
                        <m:rPr/>
                        <w:rPr>
                          <w:rFonts w:hint="default" w:ascii="DejaVu Math TeX Gyre" w:hAnsi="DejaVu Math TeX Gyre" w:cs="Times New Roman"/>
                        </w:rPr>
                        <m:t>(Ω) | ν</m:t>
                      </m:r>
                      <m:sSub>
                        <m:sSubPr>
                          <m:ctrlPr>
                            <w:rPr>
                              <w:rFonts w:hint="default" w:ascii="DejaVu Math TeX Gyre" w:hAnsi="DejaVu Math TeX Gyre" w:cs="Times New Roman"/>
                            </w:rPr>
                          </m:ctrlPr>
                        </m:sSubPr>
                        <m:e>
                          <m:r>
                            <m:rPr/>
                            <w:rPr>
                              <w:rFonts w:hint="default" w:ascii="DejaVu Math TeX Gyre" w:hAnsi="DejaVu Math TeX Gyre" w:cs="Times New Roman"/>
                            </w:rPr>
                            <m:t>|</m:t>
                          </m:r>
                          <m:ctrlPr>
                            <w:rPr>
                              <w:rFonts w:hint="default" w:ascii="DejaVu Math TeX Gyre" w:hAnsi="DejaVu Math TeX Gyre" w:cs="Times New Roman"/>
                            </w:rPr>
                          </m:ctrlPr>
                        </m:e>
                        <m:sub>
                          <m:r>
                            <m:rPr/>
                            <w:rPr>
                              <w:rFonts w:hint="default" w:ascii="DejaVu Math TeX Gyre" w:hAnsi="DejaVu Math TeX Gyre" w:cs="Times New Roman"/>
                            </w:rPr>
                            <m:t>Γ</m:t>
                          </m:r>
                          <m:ctrlPr>
                            <w:rPr>
                              <w:rFonts w:hint="default" w:ascii="DejaVu Math TeX Gyre" w:hAnsi="DejaVu Math TeX Gyre" w:cs="Times New Roman"/>
                            </w:rPr>
                          </m:ctrlPr>
                        </m:sub>
                      </m:sSub>
                      <m:r>
                        <m:rPr/>
                        <w:rPr>
                          <w:rFonts w:hint="default" w:ascii="DejaVu Math TeX Gyre" w:hAnsi="DejaVu Math TeX Gyre" w:cs="Times New Roman"/>
                        </w:rPr>
                        <m:t>=0}</m:t>
                      </m:r>
                      <m:ctrlPr>
                        <w:rPr>
                          <w:rFonts w:hint="default" w:ascii="DejaVu Math TeX Gyre" w:hAnsi="DejaVu Math TeX Gyre" w:cs="Times New Roman"/>
                        </w:rPr>
                      </m:ctrlPr>
                    </m:e>
                  </m:mr>
                </m:m>
                <m:ctrlPr>
                  <w:rPr>
                    <w:rFonts w:hint="default" w:ascii="DejaVu Math TeX Gyre" w:hAnsi="DejaVu Math TeX Gyre" w:cs="Times New Roman"/>
                  </w:rPr>
                </m:ctrlPr>
              </m:e>
            </m:mr>
          </m:m>
        </m:oMath>
      </m:oMathPara>
    </w:p>
    <w:p>
      <w:pPr>
        <w:pStyle w:val="2"/>
        <w:rPr>
          <w:rFonts w:hint="default" w:ascii="Times New Roman" w:hAnsi="Times New Roman" w:cs="Times New Roman" w:eastAsiaTheme="majorEastAsia"/>
          <w:color w:val="auto"/>
        </w:rPr>
      </w:pPr>
      <w:bookmarkStart w:id="32" w:name="刚度矩阵"/>
      <w:bookmarkStart w:id="33" w:name="_Toc2019189155"/>
      <w:r>
        <w:rPr>
          <w:rFonts w:hint="default" w:ascii="Times New Roman" w:hAnsi="Times New Roman" w:cs="Times New Roman" w:eastAsiaTheme="majorEastAsia"/>
          <w:color w:val="auto"/>
          <w:lang w:val="en-US" w:eastAsia="zh-CN"/>
        </w:rPr>
        <w:t>3.1.3</w:t>
      </w:r>
      <w:r>
        <w:rPr>
          <w:rFonts w:hint="default" w:ascii="Times New Roman" w:hAnsi="Times New Roman" w:cs="Times New Roman" w:eastAsiaTheme="majorEastAsia"/>
          <w:color w:val="auto"/>
        </w:rPr>
        <w:t>刚度矩阵</w:t>
      </w:r>
      <w:bookmarkEnd w:id="32"/>
      <w:bookmarkEnd w:id="33"/>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设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，i = 0, ... , n 为试探函数空间</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的基函数，则任一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可表成</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nary>
            <m:naryPr>
              <m:chr m:val="∑"/>
              <m:limLoc m:val="undOvr"/>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i=1</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n</m:t>
              </m:r>
              <m:ctrlPr>
                <w:rPr>
                  <w:rFonts w:hint="default" w:ascii="DejaVu Math TeX Gyre" w:hAnsi="DejaVu Math TeX Gyre" w:cs="Times New Roman" w:eastAsiaTheme="minorEastAsia"/>
                </w:rPr>
              </m:ctrlPr>
            </m:sup>
            <m:e>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p>
              </m:sSubSup>
              <m:ctrlPr>
                <w:rPr>
                  <w:rFonts w:hint="default" w:ascii="DejaVu Math TeX Gyre" w:hAnsi="DejaVu Math TeX Gyre" w:cs="Times New Roman" w:eastAsiaTheme="minorEastAsia"/>
                </w:rPr>
              </m:ctrlPr>
            </m:e>
          </m:nary>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nary>
            <m:naryPr>
              <m:chr m:val="∑"/>
              <m:limLoc m:val="undOvr"/>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i=1</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n</m:t>
              </m:r>
              <m:ctrlPr>
                <w:rPr>
                  <w:rFonts w:hint="default" w:ascii="DejaVu Math TeX Gyre" w:hAnsi="DejaVu Math TeX Gyre" w:cs="Times New Roman" w:eastAsiaTheme="minorEastAsia"/>
                </w:rPr>
              </m:ctrlPr>
            </m:sup>
            <m:e>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p>
              </m:sSubSup>
              <m:ctrlPr>
                <w:rPr>
                  <w:rFonts w:hint="default" w:ascii="DejaVu Math TeX Gyre" w:hAnsi="DejaVu Math TeX Gyre" w:cs="Times New Roman" w:eastAsiaTheme="minorEastAsia"/>
                </w:rPr>
              </m:ctrlPr>
            </m:e>
          </m:nary>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, </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br w:type="textWrapping"/>
      </w:r>
      <w:r>
        <w:rPr>
          <w:rFonts w:hint="default" w:ascii="Times New Roman" w:hAnsi="Times New Roman" w:cs="Times New Roman" w:eastAsiaTheme="minorEastAsia"/>
        </w:rPr>
        <w:t xml:space="preserve">令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xi</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2i+1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yi</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p>
        </m:sSubSup>
      </m:oMath>
      <w:r>
        <w:rPr>
          <w:rFonts w:hint="default" w:ascii="Times New Roman" w:hAnsi="Times New Roman" w:cs="Times New Roman" w:eastAsiaTheme="minorEastAsia"/>
        </w:rPr>
        <w:t xml:space="preserve"> ，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2i+1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p>
        </m:sSubSup>
      </m:oMath>
      <w:r>
        <w:rPr>
          <w:rFonts w:hint="default" w:ascii="Times New Roman" w:hAnsi="Times New Roman" w:cs="Times New Roman" w:eastAsiaTheme="minorEastAsia"/>
        </w:rPr>
        <w:t xml:space="preserve"> 带入变分形式得</w:t>
      </w:r>
    </w:p>
    <w:p>
      <w:pPr>
        <w:pStyle w:val="4"/>
        <w:rPr>
          <w:rFonts w:hint="default" w:ascii="Times New Roman" w:hAnsi="Times New Roman" w:cs="Times New Roman" w:eastAsiaTheme="minorEastAsia"/>
        </w:rPr>
      </w:pPr>
      <m:oMathPara>
        <m:oMathParaPr>
          <m:jc m:val="center"/>
        </m:oMathParaPr>
        <m:oMath>
          <m:nary>
            <m:naryPr>
              <m:chr m:val="∑"/>
              <m:limLoc m:val="undOvr"/>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j=0</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2n+1</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j</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) i=0,...,2n+1</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矩阵形式为</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Ac=F</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A=(a(</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j</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(2n+1)×(2n+1)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F=((f,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(2n+1)×1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c=(</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(2n+1)×1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oMath>
      </m:oMathPara>
    </w:p>
    <w:p>
      <w:pPr>
        <w:pStyle w:val="2"/>
        <w:rPr>
          <w:rFonts w:hint="default" w:ascii="Times New Roman" w:hAnsi="Times New Roman" w:cs="Times New Roman"/>
        </w:rPr>
      </w:pPr>
      <w:bookmarkStart w:id="34" w:name="边界条件"/>
      <w:bookmarkStart w:id="35" w:name="_Toc516283647"/>
      <w:r>
        <w:rPr>
          <w:rFonts w:hint="default" w:ascii="Times New Roman" w:hAnsi="Times New Roman" w:cs="Times New Roman" w:eastAsiaTheme="majorEastAsia"/>
          <w:color w:val="auto"/>
          <w:lang w:val="en-US" w:eastAsia="zh-CN"/>
        </w:rPr>
        <w:t>3.1.4</w:t>
      </w:r>
      <w:r>
        <w:rPr>
          <w:rFonts w:hint="default" w:ascii="Times New Roman" w:hAnsi="Times New Roman" w:cs="Times New Roman" w:eastAsiaTheme="majorEastAsia"/>
          <w:color w:val="auto"/>
        </w:rPr>
        <w:t>边界条件</w:t>
      </w:r>
      <w:bookmarkEnd w:id="34"/>
      <w:bookmarkEnd w:id="35"/>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模型为齐次边界条件，若</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为边界点，则 A 第 2i 行第 2i 列，第 2i+1 行第 2i+1 列元素为1，其他元素及 F(2i)，F(2i+1) 都为0。</w:t>
      </w:r>
    </w:p>
    <w:p>
      <w:pPr>
        <w:pStyle w:val="2"/>
        <w:rPr>
          <w:rFonts w:hint="default" w:ascii="Times New Roman" w:hAnsi="Times New Roman" w:cs="Times New Roman" w:eastAsiaTheme="majorEastAsia"/>
          <w:color w:val="auto"/>
        </w:rPr>
      </w:pPr>
      <w:bookmarkStart w:id="36" w:name="实验结果"/>
      <w:bookmarkStart w:id="37" w:name="_Toc1018912114"/>
      <w:r>
        <w:rPr>
          <w:rFonts w:hint="default" w:ascii="Times New Roman" w:hAnsi="Times New Roman" w:cs="Times New Roman" w:eastAsiaTheme="majorEastAsia"/>
          <w:color w:val="auto"/>
          <w:lang w:val="en-US" w:eastAsia="zh-CN"/>
        </w:rPr>
        <w:t>3.1.5</w:t>
      </w:r>
      <w:r>
        <w:rPr>
          <w:rFonts w:hint="default" w:ascii="Times New Roman" w:hAnsi="Times New Roman" w:cs="Times New Roman" w:eastAsiaTheme="majorEastAsia"/>
          <w:color w:val="auto"/>
        </w:rPr>
        <w:t>实验结果</w:t>
      </w:r>
      <w:bookmarkEnd w:id="36"/>
      <w:bookmarkEnd w:id="37"/>
    </w:p>
    <w:p>
      <w:pPr>
        <w:pStyle w:val="12"/>
        <w:ind w:left="2160" w:leftChars="0" w:firstLine="1471" w:firstLineChars="700"/>
        <w:jc w:val="both"/>
        <w:rPr>
          <w:rFonts w:hint="default" w:ascii="Times New Roman" w:hAnsi="Times New Roman" w:cs="Times New Roman" w:eastAsiaTheme="majorEastAsia"/>
          <w:b/>
          <w:bCs/>
          <w:i w:val="0"/>
          <w:iCs/>
          <w:color w:val="auto"/>
          <w:sz w:val="21"/>
          <w:szCs w:val="21"/>
          <w:lang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rPr>
        <w:fldChar w:fldCharType="begin"/>
      </w:r>
      <w:r>
        <w:rPr>
          <w:rFonts w:hint="default" w:ascii="Times New Roman" w:hAnsi="Times New Roman" w:cs="Times New Roman" w:eastAsiaTheme="majorEastAsia"/>
          <w:b/>
          <w:bCs/>
          <w:i w:val="0"/>
          <w:iCs/>
          <w:sz w:val="21"/>
          <w:szCs w:val="21"/>
        </w:rPr>
        <w:instrText xml:space="preserve"> SEQ 表 \* ARABIC </w:instrText>
      </w:r>
      <w:r>
        <w:rPr>
          <w:rFonts w:hint="default" w:ascii="Times New Roman" w:hAnsi="Times New Roman" w:cs="Times New Roman" w:eastAsiaTheme="majorEastAsia"/>
          <w:b/>
          <w:bCs/>
          <w:i w:val="0"/>
          <w:iCs/>
          <w:sz w:val="21"/>
          <w:szCs w:val="21"/>
        </w:rPr>
        <w:fldChar w:fldCharType="separate"/>
      </w:r>
      <w:r>
        <w:rPr>
          <w:rFonts w:hint="default" w:ascii="Times New Roman" w:hAnsi="Times New Roman" w:cs="Times New Roman" w:eastAsiaTheme="majorEastAsia"/>
          <w:b/>
          <w:bCs/>
          <w:i w:val="0"/>
          <w:iCs/>
          <w:sz w:val="21"/>
          <w:szCs w:val="21"/>
        </w:rPr>
        <w:t>1</w:t>
      </w:r>
      <w:r>
        <w:rPr>
          <w:rFonts w:hint="default" w:ascii="Times New Roman" w:hAnsi="Times New Roman" w:cs="Times New Roman" w:eastAsiaTheme="majorEastAsia"/>
          <w:b/>
          <w:bCs/>
          <w:i w:val="0"/>
          <w:iCs/>
          <w:sz w:val="21"/>
          <w:szCs w:val="21"/>
        </w:rPr>
        <w:fldChar w:fldCharType="end"/>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89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476"/>
        <w:gridCol w:w="1531"/>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jc w:val="center"/>
        </w:trPr>
        <w:tc>
          <w:tcPr>
            <w:tcW w:w="1476" w:type="dxa"/>
            <w:tcBorders>
              <w:tl2br w:val="single" w:color="auto" w:sz="4" w:space="0"/>
            </w:tcBorders>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h</w:t>
            </w:r>
          </w:p>
          <w:p>
            <w:pPr>
              <w:pStyle w:val="4"/>
              <w:widowControl w:val="0"/>
              <w:jc w:val="both"/>
              <w:rPr>
                <w:rFonts w:hint="default" w:ascii="Times New Roman" w:hAnsi="Times New Roman" w:cs="Times New Roman" w:eastAsiaTheme="majorEastAsia"/>
                <w:color w:val="auto"/>
                <w:sz w:val="21"/>
                <w:szCs w:val="21"/>
                <w:vertAlign w:val="baseline"/>
                <w:lang w:val="en-US" w:eastAsia="zh-CN"/>
              </w:rPr>
            </w:pPr>
            <m:oMathPara>
              <m:oMathParaPr>
                <m:jc m:val="center"/>
              </m:oMathParaPr>
              <m:oMath>
                <m:r>
                  <m:rPr/>
                  <w:rPr>
                    <w:rFonts w:hint="default" w:ascii="DejaVu Math TeX Gyre" w:hAnsi="DejaVu Math TeX Gyre" w:cs="Times New Roman"/>
                  </w:rPr>
                  <m:t>λ</m:t>
                </m:r>
              </m:oMath>
            </m:oMathPara>
          </w:p>
        </w:tc>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w:t>
            </w:r>
          </w:p>
        </w:tc>
        <w:tc>
          <w:tcPr>
            <w:tcW w:w="1531"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1/2</w:t>
            </w:r>
          </w:p>
        </w:tc>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1/4</w:t>
            </w:r>
          </w:p>
        </w:tc>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1/8</w:t>
            </w:r>
          </w:p>
        </w:tc>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lang w:val="en-US" w:eastAsia="zh-CN"/>
              </w:rPr>
            </w:pPr>
            <w:r>
              <w:rPr>
                <w:rFonts w:hint="default" w:ascii="Times New Roman" w:hAnsi="Times New Roman" w:cs="Times New Roman" w:eastAsiaTheme="minorEastAsia"/>
                <w:color w:val="auto"/>
                <w:sz w:val="21"/>
                <w:szCs w:val="21"/>
                <w:vertAlign w:val="baseline"/>
                <w:lang w:val="en-US" w:eastAsia="zh-CN"/>
              </w:rPr>
              <w:t>0.41028</w:t>
            </w:r>
          </w:p>
        </w:tc>
        <w:tc>
          <w:tcPr>
            <w:tcW w:w="1531" w:type="dxa"/>
            <w:vAlign w:val="center"/>
          </w:tcPr>
          <w:p>
            <w:pPr>
              <w:pStyle w:val="4"/>
              <w:widowControl w:val="0"/>
              <w:jc w:val="center"/>
              <w:rPr>
                <w:rFonts w:hint="default" w:ascii="Times New Roman" w:hAnsi="Times New Roman" w:cs="Times New Roman" w:eastAsiaTheme="minorEastAsia"/>
                <w:color w:val="auto"/>
                <w:sz w:val="21"/>
                <w:szCs w:val="21"/>
                <w:vertAlign w:val="baseline"/>
                <w:lang w:val="en-US" w:eastAsia="zh-CN"/>
              </w:rPr>
            </w:pPr>
            <w:r>
              <w:rPr>
                <w:rFonts w:hint="default" w:ascii="Times New Roman" w:hAnsi="Times New Roman" w:cs="Times New Roman" w:eastAsiaTheme="minorEastAsia"/>
                <w:color w:val="auto"/>
                <w:sz w:val="21"/>
                <w:szCs w:val="21"/>
                <w:vertAlign w:val="baseline"/>
                <w:lang w:val="en-US" w:eastAsia="zh-CN"/>
              </w:rPr>
              <w:t>0.14243</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lang w:val="en-US" w:eastAsia="zh-CN"/>
              </w:rPr>
            </w:pPr>
            <w:r>
              <w:rPr>
                <w:rFonts w:hint="default" w:ascii="Times New Roman" w:hAnsi="Times New Roman" w:cs="Times New Roman" w:eastAsiaTheme="minorEastAsia"/>
                <w:color w:val="auto"/>
                <w:sz w:val="21"/>
                <w:szCs w:val="21"/>
                <w:vertAlign w:val="baseline"/>
                <w:lang w:val="en-US" w:eastAsia="zh-CN"/>
              </w:rPr>
              <w:t>0.83823e-1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lang w:val="en-US" w:eastAsia="zh-CN"/>
              </w:rPr>
            </w:pPr>
            <w:r>
              <w:rPr>
                <w:rFonts w:hint="default" w:ascii="Times New Roman" w:hAnsi="Times New Roman" w:cs="Times New Roman" w:eastAsiaTheme="minorEastAsia"/>
                <w:color w:val="auto"/>
                <w:sz w:val="21"/>
                <w:szCs w:val="21"/>
                <w:vertAlign w:val="baseline"/>
                <w:lang w:val="en-US" w:eastAsia="zh-CN"/>
              </w:rPr>
              <w:t>0.47374e-1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lang w:val="en-US" w:eastAsia="zh-CN"/>
              </w:rPr>
            </w:pPr>
            <w:r>
              <w:rPr>
                <w:rFonts w:hint="default" w:ascii="Times New Roman" w:hAnsi="Times New Roman" w:cs="Times New Roman" w:eastAsia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10</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0.41028</w:t>
            </w:r>
          </w:p>
        </w:tc>
        <w:tc>
          <w:tcPr>
            <w:tcW w:w="1531"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0.14243</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0.83823e-1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0.47374e-1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100</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0.41028</w:t>
            </w:r>
          </w:p>
        </w:tc>
        <w:tc>
          <w:tcPr>
            <w:tcW w:w="1531"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0.14243</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0.83823e-1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0.47374e-1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1000</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0.41028</w:t>
            </w:r>
          </w:p>
        </w:tc>
        <w:tc>
          <w:tcPr>
            <w:tcW w:w="1531"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0.14243</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0.83823e-1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0.47374e-1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10000</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0.41028</w:t>
            </w:r>
          </w:p>
        </w:tc>
        <w:tc>
          <w:tcPr>
            <w:tcW w:w="1531"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0.14243</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0.83823e-1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0.47374e-1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0.25282e-1</w:t>
            </w:r>
          </w:p>
        </w:tc>
      </w:tr>
    </w:tbl>
    <w:p>
      <w:pPr>
        <w:pStyle w:val="4"/>
        <w:rPr>
          <w:rFonts w:hint="default" w:ascii="Times New Roman" w:hAnsi="Times New Roman" w:cs="Times New Roman" w:eastAsiaTheme="majorEastAsia"/>
          <w:color w:val="auto"/>
        </w:rPr>
      </w:pPr>
    </w:p>
    <w:p>
      <w:pPr>
        <w:pStyle w:val="4"/>
        <w:rPr>
          <w:rFonts w:hint="default" w:ascii="Times New Roman" w:hAnsi="Times New Roman" w:cs="Times New Roman" w:eastAsiaTheme="majorEastAsia"/>
          <w:color w:val="auto"/>
        </w:rPr>
      </w:pPr>
    </w:p>
    <w:p>
      <w:pPr>
        <w:pStyle w:val="5"/>
        <w:rPr>
          <w:rFonts w:hint="default" w:ascii="Times New Roman" w:hAnsi="Times New Roman" w:cs="Times New Roman" w:eastAsiaTheme="majorEastAsia"/>
          <w:color w:val="auto"/>
        </w:rPr>
      </w:pPr>
      <w:bookmarkStart w:id="38" w:name="弹性界面问题"/>
      <w:bookmarkStart w:id="39" w:name="_Toc815376706"/>
      <w:r>
        <w:rPr>
          <w:rFonts w:hint="default" w:ascii="Times New Roman" w:hAnsi="Times New Roman" w:cs="Times New Roman" w:eastAsiaTheme="majorEastAsia"/>
          <w:color w:val="auto"/>
          <w:lang w:val="en-US" w:eastAsia="zh-CN"/>
        </w:rPr>
        <w:t>3.2</w:t>
      </w:r>
      <w:r>
        <w:rPr>
          <w:rFonts w:hint="default" w:ascii="Times New Roman" w:hAnsi="Times New Roman" w:cs="Times New Roman" w:eastAsiaTheme="majorEastAsia"/>
          <w:color w:val="auto"/>
        </w:rPr>
        <w:t>弹性界面问题</w:t>
      </w:r>
      <w:bookmarkEnd w:id="38"/>
      <w:bookmarkEnd w:id="39"/>
    </w:p>
    <w:p>
      <w:pPr>
        <w:pStyle w:val="2"/>
        <w:rPr>
          <w:rFonts w:hint="default" w:ascii="Times New Roman" w:hAnsi="Times New Roman" w:cs="Times New Roman" w:eastAsiaTheme="majorEastAsia"/>
          <w:color w:val="auto"/>
        </w:rPr>
      </w:pPr>
      <w:bookmarkStart w:id="40" w:name="模型-1"/>
      <w:bookmarkStart w:id="41" w:name="_Toc1166079256"/>
      <w:r>
        <w:rPr>
          <w:rFonts w:hint="default" w:ascii="Times New Roman" w:hAnsi="Times New Roman" w:cs="Times New Roman" w:eastAsiaTheme="majorEastAsia"/>
          <w:color w:val="auto"/>
          <w:lang w:val="en-US" w:eastAsia="zh-CN"/>
        </w:rPr>
        <w:t>3.2.1</w:t>
      </w:r>
      <w:r>
        <w:rPr>
          <w:rFonts w:hint="default" w:ascii="Times New Roman" w:hAnsi="Times New Roman" w:cs="Times New Roman" w:eastAsiaTheme="majorEastAsia"/>
          <w:color w:val="auto"/>
        </w:rPr>
        <w:t>模型</w:t>
      </w:r>
      <w:bookmarkEnd w:id="40"/>
      <w:bookmarkEnd w:id="41"/>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考察模型</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−divσ(u)=f ∈Ω</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其中</w:t>
      </w: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 为求解向量，</w:t>
      </w:r>
      <m:oMath>
        <m:r>
          <m:rPr/>
          <w:rPr>
            <w:rFonts w:hint="default" w:ascii="DejaVu Math TeX Gyre" w:hAnsi="DejaVu Math TeX Gyre" w:cs="Times New Roman" w:eastAsiaTheme="minorEastAsia"/>
          </w:rPr>
          <m:t>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为右端向量， </w:t>
      </w:r>
      <m:oMath>
        <m:r>
          <m:rPr/>
          <w:rPr>
            <w:rFonts w:hint="default" w:ascii="DejaVu Math TeX Gyre" w:hAnsi="DejaVu Math TeX Gyre" w:cs="Times New Roman" w:eastAsiaTheme="minorEastAsia"/>
          </w:rPr>
          <m:t>Ω=[0,1]×[0,1], 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=[0,0.5]×[0,0.5], 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=[0.5,1]×[0,0.5], 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=[0,0.5]×[0.5,1], 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=[0.5,1]×[0.5,1]</m:t>
        </m:r>
      </m:oMath>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当</w:t>
      </w:r>
      <m:oMath>
        <m:r>
          <m:rPr/>
          <w:rPr>
            <w:rFonts w:hint="default" w:ascii="DejaVu Math TeX Gyre" w:hAnsi="DejaVu Math TeX Gyre" w:cs="Times New Roman" w:eastAsiaTheme="minorEastAsia"/>
          </w:rPr>
          <m:t>(x,y)∈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时，</w:t>
      </w:r>
      <m:oMath>
        <m:r>
          <m:rPr/>
          <w:rPr>
            <w:rFonts w:hint="default" w:ascii="DejaVu Math TeX Gyre" w:hAnsi="DejaVu Math TeX Gyre" w:cs="Times New Roman" w:eastAsiaTheme="minorEastAsia"/>
          </w:rPr>
          <m:t>μ=λ=</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oMath>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lang w:val="en-US" w:eastAsia="zh-CN"/>
                      </w:rPr>
                      <m:t>/</m:t>
                    </m:r>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当</w:t>
      </w:r>
      <m:oMath>
        <m:r>
          <m:rPr/>
          <w:rPr>
            <w:rFonts w:hint="default" w:ascii="DejaVu Math TeX Gyre" w:hAnsi="DejaVu Math TeX Gyre" w:cs="Times New Roman" w:eastAsiaTheme="minorEastAsia"/>
          </w:rPr>
          <m:t>(x,y)∈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时， </w:t>
      </w:r>
      <m:oMath>
        <m:r>
          <m:rPr/>
          <w:rPr>
            <w:rFonts w:hint="default" w:ascii="DejaVu Math TeX Gyre" w:hAnsi="DejaVu Math TeX Gyre" w:cs="Times New Roman" w:eastAsiaTheme="minorEastAsia"/>
          </w:rPr>
          <m:t>μ=λ=</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lang w:val="en-US" w:eastAsia="zh-CN"/>
                      </w:rPr>
                      <m:t>/</m:t>
                    </m:r>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当</w:t>
      </w:r>
      <m:oMath>
        <m:r>
          <m:rPr/>
          <w:rPr>
            <w:rFonts w:hint="default" w:ascii="DejaVu Math TeX Gyre" w:hAnsi="DejaVu Math TeX Gyre" w:cs="Times New Roman" w:eastAsiaTheme="minorEastAsia"/>
          </w:rPr>
          <m:t>(x,y)∈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时，</w:t>
      </w:r>
      <m:oMath>
        <m:r>
          <m:rPr/>
          <w:rPr>
            <w:rFonts w:hint="default" w:ascii="DejaVu Math TeX Gyre" w:hAnsi="DejaVu Math TeX Gyre" w:cs="Times New Roman" w:eastAsiaTheme="minorEastAsia"/>
          </w:rPr>
          <m:t>μ=λ=</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oMath>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lang w:val="en-US" w:eastAsia="zh-CN"/>
                      </w:rPr>
                      <m:t>/</m:t>
                    </m:r>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当</w:t>
      </w:r>
      <m:oMath>
        <m:r>
          <m:rPr/>
          <w:rPr>
            <w:rFonts w:hint="default" w:ascii="DejaVu Math TeX Gyre" w:hAnsi="DejaVu Math TeX Gyre" w:cs="Times New Roman" w:eastAsiaTheme="minorEastAsia"/>
          </w:rPr>
          <m:t>(x,y)∈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时， </w:t>
      </w:r>
      <m:oMath>
        <m:r>
          <m:rPr/>
          <w:rPr>
            <w:rFonts w:hint="default" w:ascii="DejaVu Math TeX Gyre" w:hAnsi="DejaVu Math TeX Gyre" w:cs="Times New Roman" w:eastAsiaTheme="minorEastAsia"/>
          </w:rPr>
          <m:t>μ=λ=</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oMath>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lang w:val="en-US" w:eastAsia="zh-CN"/>
                      </w:rPr>
                      <m:t>/</m:t>
                    </m:r>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右端向量</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sSub>
                  <m:sSubPr>
                    <m:ctrlPr>
                      <w:rPr>
                        <w:rFonts w:hint="default" w:ascii="DejaVu Math TeX Gyre" w:hAnsi="DejaVu Math TeX Gyre" w:cs="Times New Roman"/>
                      </w:rPr>
                    </m:ctrlPr>
                  </m:sSubPr>
                  <m:e>
                    <m:r>
                      <m:rPr/>
                      <w:rPr>
                        <w:rFonts w:hint="default" w:ascii="DejaVu Math TeX Gyre" w:hAnsi="DejaVu Math TeX Gyre" w:cs="Times New Roman"/>
                      </w:rPr>
                      <m:t>f</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r>
                  <m:rPr/>
                  <w:rPr>
                    <w:rFonts w:hint="default" w:ascii="DejaVu Math TeX Gyre" w:hAnsi="DejaVu Math TeX Gyre" w:cs="Times New Roman"/>
                  </w:rPr>
                  <m:t>=−(3((6x−3)(</m:t>
                </m:r>
                <m:sSup>
                  <m:sSupPr>
                    <m:ctrlPr>
                      <w:rPr>
                        <w:rFonts w:hint="default" w:ascii="DejaVu Math TeX Gyre" w:hAnsi="DejaVu Math TeX Gyre" w:cs="Times New Roman"/>
                      </w:rPr>
                    </m:ctrlPr>
                  </m:sSupPr>
                  <m:e>
                    <m:r>
                      <m:rPr/>
                      <w:rPr>
                        <w:rFonts w:hint="default" w:ascii="DejaVu Math TeX Gyre" w:hAnsi="DejaVu Math TeX Gyre" w:cs="Times New Roman"/>
                      </w:rPr>
                      <m:t>y</m:t>
                    </m:r>
                    <m:ctrlPr>
                      <w:rPr>
                        <w:rFonts w:hint="default" w:ascii="DejaVu Math TeX Gyre" w:hAnsi="DejaVu Math TeX Gyre" w:cs="Times New Roman"/>
                      </w:rPr>
                    </m:ctrlPr>
                  </m:e>
                  <m:sup>
                    <m:r>
                      <m:rPr/>
                      <w:rPr>
                        <w:rFonts w:hint="default" w:ascii="DejaVu Math TeX Gyre" w:hAnsi="DejaVu Math TeX Gyre" w:cs="Times New Roman"/>
                      </w:rPr>
                      <m:t>3</m:t>
                    </m:r>
                    <m:ctrlPr>
                      <w:rPr>
                        <w:rFonts w:hint="default" w:ascii="DejaVu Math TeX Gyre" w:hAnsi="DejaVu Math TeX Gyre" w:cs="Times New Roman"/>
                      </w:rPr>
                    </m:ctrlPr>
                  </m:sup>
                </m:sSup>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3</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sSup>
                  <m:sSupPr>
                    <m:ctrlPr>
                      <w:rPr>
                        <w:rFonts w:hint="default" w:ascii="DejaVu Math TeX Gyre" w:hAnsi="DejaVu Math TeX Gyre" w:cs="Times New Roman"/>
                      </w:rPr>
                    </m:ctrlPr>
                  </m:sSupPr>
                  <m:e>
                    <m:r>
                      <m:rPr/>
                      <w:rPr>
                        <w:rFonts w:hint="default" w:ascii="DejaVu Math TeX Gyre" w:hAnsi="DejaVu Math TeX Gyre" w:cs="Times New Roman"/>
                      </w:rPr>
                      <m:t>y</m:t>
                    </m:r>
                    <m:ctrlPr>
                      <w:rPr>
                        <w:rFonts w:hint="default" w:ascii="DejaVu Math TeX Gyre" w:hAnsi="DejaVu Math TeX Gyre" w:cs="Times New Roman"/>
                      </w:rPr>
                    </m:ctrlPr>
                  </m:e>
                  <m:sup>
                    <m:r>
                      <m:rPr/>
                      <w:rPr>
                        <w:rFonts w:hint="default" w:ascii="DejaVu Math TeX Gyre" w:hAnsi="DejaVu Math TeX Gyre" w:cs="Times New Roman"/>
                      </w:rPr>
                      <m:t>2</m:t>
                    </m:r>
                    <m:ctrlPr>
                      <w:rPr>
                        <w:rFonts w:hint="default" w:ascii="DejaVu Math TeX Gyre" w:hAnsi="DejaVu Math TeX Gyre" w:cs="Times New Roman"/>
                      </w:rPr>
                    </m:ctrlPr>
                  </m:sup>
                </m:sSup>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1</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r>
                  <m:rPr/>
                  <w:rPr>
                    <w:rFonts w:hint="default" w:ascii="DejaVu Math TeX Gyre" w:hAnsi="DejaVu Math TeX Gyre" w:cs="Times New Roman"/>
                  </w:rPr>
                  <m:t>y))</m:t>
                </m:r>
                <m:ctrlPr>
                  <w:rPr>
                    <w:rFonts w:hint="default" w:ascii="DejaVu Math TeX Gyre" w:hAnsi="DejaVu Math TeX Gyre" w:cs="Times New Roman"/>
                  </w:rPr>
                </m:ctrlPr>
              </m:e>
            </m:mr>
            <m:mr>
              <m:e>
                <m:r>
                  <m:rPr/>
                  <w:rPr>
                    <w:rFonts w:hint="default" w:ascii="DejaVu Math TeX Gyre" w:hAnsi="DejaVu Math TeX Gyre" w:cs="Times New Roman"/>
                  </w:rPr>
                  <m:t>    +2((3</m:t>
                </m:r>
                <m:sSup>
                  <m:sSupPr>
                    <m:ctrlPr>
                      <w:rPr>
                        <w:rFonts w:hint="default" w:ascii="DejaVu Math TeX Gyre" w:hAnsi="DejaVu Math TeX Gyre" w:cs="Times New Roman"/>
                      </w:rPr>
                    </m:ctrlPr>
                  </m:sSupPr>
                  <m:e>
                    <m:r>
                      <m:rPr/>
                      <w:rPr>
                        <w:rFonts w:hint="default" w:ascii="DejaVu Math TeX Gyre" w:hAnsi="DejaVu Math TeX Gyre" w:cs="Times New Roman"/>
                      </w:rPr>
                      <m:t>x</m:t>
                    </m:r>
                    <m:ctrlPr>
                      <w:rPr>
                        <w:rFonts w:hint="default" w:ascii="DejaVu Math TeX Gyre" w:hAnsi="DejaVu Math TeX Gyre" w:cs="Times New Roman"/>
                      </w:rPr>
                    </m:ctrlPr>
                  </m:e>
                  <m:sup>
                    <m:r>
                      <m:rPr/>
                      <w:rPr>
                        <w:rFonts w:hint="default" w:ascii="DejaVu Math TeX Gyre" w:hAnsi="DejaVu Math TeX Gyre" w:cs="Times New Roman"/>
                      </w:rPr>
                      <m:t>2</m:t>
                    </m:r>
                    <m:ctrlPr>
                      <w:rPr>
                        <w:rFonts w:hint="default" w:ascii="DejaVu Math TeX Gyre" w:hAnsi="DejaVu Math TeX Gyre" w:cs="Times New Roman"/>
                      </w:rPr>
                    </m:ctrlPr>
                  </m:sup>
                </m:sSup>
                <m:r>
                  <m:rPr/>
                  <w:rPr>
                    <w:rFonts w:hint="default" w:ascii="DejaVu Math TeX Gyre" w:hAnsi="DejaVu Math TeX Gyre" w:cs="Times New Roman"/>
                  </w:rPr>
                  <m:t>−3x+</m:t>
                </m:r>
                <m:f>
                  <m:fPr>
                    <m:ctrlPr>
                      <w:rPr>
                        <w:rFonts w:hint="default" w:ascii="DejaVu Math TeX Gyre" w:hAnsi="DejaVu Math TeX Gyre" w:cs="Times New Roman"/>
                      </w:rPr>
                    </m:ctrlPr>
                  </m:fPr>
                  <m:num>
                    <m:r>
                      <m:rPr/>
                      <w:rPr>
                        <w:rFonts w:hint="default" w:ascii="DejaVu Math TeX Gyre" w:hAnsi="DejaVu Math TeX Gyre" w:cs="Times New Roman"/>
                      </w:rPr>
                      <m:t>1</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r>
                  <m:rPr/>
                  <w:rPr>
                    <w:rFonts w:hint="default" w:ascii="DejaVu Math TeX Gyre" w:hAnsi="DejaVu Math TeX Gyre" w:cs="Times New Roman"/>
                  </w:rPr>
                  <m:t>)(3</m:t>
                </m:r>
                <m:sSup>
                  <m:sSupPr>
                    <m:ctrlPr>
                      <w:rPr>
                        <w:rFonts w:hint="default" w:ascii="DejaVu Math TeX Gyre" w:hAnsi="DejaVu Math TeX Gyre" w:cs="Times New Roman"/>
                      </w:rPr>
                    </m:ctrlPr>
                  </m:sSupPr>
                  <m:e>
                    <m:r>
                      <m:rPr/>
                      <w:rPr>
                        <w:rFonts w:hint="default" w:ascii="DejaVu Math TeX Gyre" w:hAnsi="DejaVu Math TeX Gyre" w:cs="Times New Roman"/>
                      </w:rPr>
                      <m:t>y</m:t>
                    </m:r>
                    <m:ctrlPr>
                      <w:rPr>
                        <w:rFonts w:hint="default" w:ascii="DejaVu Math TeX Gyre" w:hAnsi="DejaVu Math TeX Gyre" w:cs="Times New Roman"/>
                      </w:rPr>
                    </m:ctrlPr>
                  </m:e>
                  <m:sup>
                    <m:r>
                      <m:rPr/>
                      <w:rPr>
                        <w:rFonts w:hint="default" w:ascii="DejaVu Math TeX Gyre" w:hAnsi="DejaVu Math TeX Gyre" w:cs="Times New Roman"/>
                      </w:rPr>
                      <m:t>2</m:t>
                    </m:r>
                    <m:ctrlPr>
                      <w:rPr>
                        <w:rFonts w:hint="default" w:ascii="DejaVu Math TeX Gyre" w:hAnsi="DejaVu Math TeX Gyre" w:cs="Times New Roman"/>
                      </w:rPr>
                    </m:ctrlPr>
                  </m:sup>
                </m:sSup>
                <m:r>
                  <m:rPr/>
                  <w:rPr>
                    <w:rFonts w:hint="default" w:ascii="DejaVu Math TeX Gyre" w:hAnsi="DejaVu Math TeX Gyre" w:cs="Times New Roman"/>
                  </w:rPr>
                  <m:t>−3y+</m:t>
                </m:r>
                <m:f>
                  <m:fPr>
                    <m:ctrlPr>
                      <w:rPr>
                        <w:rFonts w:hint="default" w:ascii="DejaVu Math TeX Gyre" w:hAnsi="DejaVu Math TeX Gyre" w:cs="Times New Roman"/>
                      </w:rPr>
                    </m:ctrlPr>
                  </m:fPr>
                  <m:num>
                    <m:r>
                      <m:rPr/>
                      <w:rPr>
                        <w:rFonts w:hint="default" w:ascii="DejaVu Math TeX Gyre" w:hAnsi="DejaVu Math TeX Gyre" w:cs="Times New Roman"/>
                      </w:rPr>
                      <m:t>1</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r>
                  <m:rPr/>
                  <w:rPr>
                    <w:rFonts w:hint="default" w:ascii="DejaVu Math TeX Gyre" w:hAnsi="DejaVu Math TeX Gyre" w:cs="Times New Roman"/>
                  </w:rPr>
                  <m:t>))</m:t>
                </m:r>
                <m:ctrlPr>
                  <w:rPr>
                    <w:rFonts w:hint="default" w:ascii="DejaVu Math TeX Gyre" w:hAnsi="DejaVu Math TeX Gyre" w:cs="Times New Roman"/>
                  </w:rPr>
                </m:ctrlPr>
              </m:e>
            </m:mr>
            <m:mr>
              <m:e>
                <m:r>
                  <m:rPr/>
                  <w:rPr>
                    <w:rFonts w:hint="default" w:ascii="DejaVu Math TeX Gyre" w:hAnsi="DejaVu Math TeX Gyre" w:cs="Times New Roman"/>
                  </w:rPr>
                  <m:t> +(</m:t>
                </m:r>
                <m:sSup>
                  <m:sSupPr>
                    <m:ctrlPr>
                      <w:rPr>
                        <w:rFonts w:hint="default" w:ascii="DejaVu Math TeX Gyre" w:hAnsi="DejaVu Math TeX Gyre" w:cs="Times New Roman"/>
                      </w:rPr>
                    </m:ctrlPr>
                  </m:sSupPr>
                  <m:e>
                    <m:r>
                      <m:rPr/>
                      <w:rPr>
                        <w:rFonts w:hint="default" w:ascii="DejaVu Math TeX Gyre" w:hAnsi="DejaVu Math TeX Gyre" w:cs="Times New Roman"/>
                      </w:rPr>
                      <m:t>x</m:t>
                    </m:r>
                    <m:ctrlPr>
                      <w:rPr>
                        <w:rFonts w:hint="default" w:ascii="DejaVu Math TeX Gyre" w:hAnsi="DejaVu Math TeX Gyre" w:cs="Times New Roman"/>
                      </w:rPr>
                    </m:ctrlPr>
                  </m:e>
                  <m:sup>
                    <m:r>
                      <m:rPr/>
                      <w:rPr>
                        <w:rFonts w:hint="default" w:ascii="DejaVu Math TeX Gyre" w:hAnsi="DejaVu Math TeX Gyre" w:cs="Times New Roman"/>
                      </w:rPr>
                      <m:t>3</m:t>
                    </m:r>
                    <m:ctrlPr>
                      <w:rPr>
                        <w:rFonts w:hint="default" w:ascii="DejaVu Math TeX Gyre" w:hAnsi="DejaVu Math TeX Gyre" w:cs="Times New Roman"/>
                      </w:rPr>
                    </m:ctrlPr>
                  </m:sup>
                </m:sSup>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3</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sSup>
                  <m:sSupPr>
                    <m:ctrlPr>
                      <w:rPr>
                        <w:rFonts w:hint="default" w:ascii="DejaVu Math TeX Gyre" w:hAnsi="DejaVu Math TeX Gyre" w:cs="Times New Roman"/>
                      </w:rPr>
                    </m:ctrlPr>
                  </m:sSupPr>
                  <m:e>
                    <m:r>
                      <m:rPr/>
                      <w:rPr>
                        <w:rFonts w:hint="default" w:ascii="DejaVu Math TeX Gyre" w:hAnsi="DejaVu Math TeX Gyre" w:cs="Times New Roman"/>
                      </w:rPr>
                      <m:t>x</m:t>
                    </m:r>
                    <m:ctrlPr>
                      <w:rPr>
                        <w:rFonts w:hint="default" w:ascii="DejaVu Math TeX Gyre" w:hAnsi="DejaVu Math TeX Gyre" w:cs="Times New Roman"/>
                      </w:rPr>
                    </m:ctrlPr>
                  </m:e>
                  <m:sup>
                    <m:r>
                      <m:rPr/>
                      <w:rPr>
                        <w:rFonts w:hint="default" w:ascii="DejaVu Math TeX Gyre" w:hAnsi="DejaVu Math TeX Gyre" w:cs="Times New Roman"/>
                      </w:rPr>
                      <m:t>2</m:t>
                    </m:r>
                    <m:ctrlPr>
                      <w:rPr>
                        <w:rFonts w:hint="default" w:ascii="DejaVu Math TeX Gyre" w:hAnsi="DejaVu Math TeX Gyre" w:cs="Times New Roman"/>
                      </w:rPr>
                    </m:ctrlPr>
                  </m:sup>
                </m:sSup>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1</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r>
                  <m:rPr/>
                  <w:rPr>
                    <w:rFonts w:hint="default" w:ascii="DejaVu Math TeX Gyre" w:hAnsi="DejaVu Math TeX Gyre" w:cs="Times New Roman"/>
                  </w:rPr>
                  <m:t>x)(6y−3))</m:t>
                </m:r>
                <m:ctrlPr>
                  <w:rPr>
                    <w:rFonts w:hint="default" w:ascii="DejaVu Math TeX Gyre" w:hAnsi="DejaVu Math TeX Gyre" w:cs="Times New Roman"/>
                  </w:rPr>
                </m:ctrlPr>
              </m:e>
            </m:mr>
          </m:m>
        </m:oMath>
      </m:oMathPara>
    </w:p>
    <w:p>
      <w:pPr>
        <w:pStyle w:val="2"/>
        <w:rPr>
          <w:rFonts w:hint="default" w:ascii="Times New Roman" w:hAnsi="Times New Roman" w:cs="Times New Roman" w:eastAsiaTheme="majorEastAsia"/>
          <w:color w:val="auto"/>
          <w:lang w:val="en-US" w:eastAsia="zh-CN"/>
        </w:rPr>
      </w:pPr>
      <m:oMathPara>
        <m:oMathParaPr>
          <m:jc m:val="center"/>
        </m:oMathParaPr>
        <m:oMath>
          <m:m>
            <w:bookmarkStart w:id="42" w:name="_Toc1312716040"/>
            <w:bookmarkStart w:id="43" w:name="_Toc406765944"/>
            <w:bookmarkStart w:id="44" w:name="变分-1"/>
            <m:mPr>
              <m:mcs>
                <m:mc>
                  <m:mcPr>
                    <m:count m:val="1"/>
                    <m:mcJc m:val="center"/>
                  </m:mcPr>
                </m:mc>
              </m:mcs>
              <m:plcHide m:val="1"/>
              <m:ctrlPr>
                <w:rPr>
                  <w:rFonts w:hint="default" w:ascii="DejaVu Math TeX Gyre" w:hAnsi="DejaVu Math TeX Gyre" w:cs="Times New Roman"/>
                  <w:color w:val="auto"/>
                </w:rPr>
              </m:ctrlPr>
            </m:mPr>
            <m:mr>
              <m:e>
                <m:sSub>
                  <m:sSubPr>
                    <m:ctrlPr>
                      <w:rPr>
                        <w:rFonts w:hint="default" w:ascii="DejaVu Math TeX Gyre" w:hAnsi="DejaVu Math TeX Gyre" w:cs="Times New Roman"/>
                        <w:color w:val="auto"/>
                      </w:rPr>
                    </m:ctrlPr>
                  </m:sSubPr>
                  <m:e>
                    <m:r>
                      <m:rPr/>
                      <w:rPr>
                        <w:rFonts w:hint="default" w:ascii="DejaVu Math TeX Gyre" w:hAnsi="DejaVu Math TeX Gyre" w:cs="Times New Roman"/>
                        <w:color w:val="auto"/>
                      </w:rPr>
                      <m:t>f</m:t>
                    </m:r>
                    <m:ctrlPr>
                      <w:rPr>
                        <w:rFonts w:hint="default" w:ascii="DejaVu Math TeX Gyre" w:hAnsi="DejaVu Math TeX Gyre" w:cs="Times New Roman"/>
                        <w:color w:val="auto"/>
                      </w:rPr>
                    </m:ctrlPr>
                  </m:e>
                  <m:sub>
                    <m:r>
                      <m:rPr/>
                      <w:rPr>
                        <w:rFonts w:hint="default" w:ascii="DejaVu Math TeX Gyre" w:hAnsi="DejaVu Math TeX Gyre" w:cs="Times New Roman"/>
                        <w:color w:val="auto"/>
                      </w:rPr>
                      <m:t>2</m:t>
                    </m:r>
                    <m:ctrlPr>
                      <w:rPr>
                        <w:rFonts w:hint="default" w:ascii="DejaVu Math TeX Gyre" w:hAnsi="DejaVu Math TeX Gyre" w:cs="Times New Roman"/>
                        <w:color w:val="auto"/>
                      </w:rPr>
                    </m:ctrlPr>
                  </m:sub>
                </m:sSub>
                <m:r>
                  <m:rPr/>
                  <w:rPr>
                    <w:rFonts w:hint="default" w:ascii="DejaVu Math TeX Gyre" w:hAnsi="DejaVu Math TeX Gyre" w:cs="Times New Roman"/>
                    <w:color w:val="auto"/>
                  </w:rPr>
                  <m:t>=−(3(</m:t>
                </m:r>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x</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3</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3</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x</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2</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1</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r>
                  <m:rPr/>
                  <w:rPr>
                    <w:rFonts w:hint="default" w:ascii="DejaVu Math TeX Gyre" w:hAnsi="DejaVu Math TeX Gyre" w:cs="Times New Roman"/>
                    <w:color w:val="auto"/>
                  </w:rPr>
                  <m:t>x)(6y−3))</m:t>
                </m:r>
                <m:ctrlPr>
                  <w:rPr>
                    <w:rFonts w:hint="default" w:ascii="DejaVu Math TeX Gyre" w:hAnsi="DejaVu Math TeX Gyre" w:cs="Times New Roman"/>
                    <w:color w:val="auto"/>
                  </w:rPr>
                </m:ctrlPr>
              </m:e>
            </m:mr>
            <m:mr>
              <m:e>
                <m:r>
                  <m:rPr/>
                  <w:rPr>
                    <w:rFonts w:hint="default" w:ascii="DejaVu Math TeX Gyre" w:hAnsi="DejaVu Math TeX Gyre" w:cs="Times New Roman"/>
                    <w:color w:val="auto"/>
                  </w:rPr>
                  <m:t>    +2((3</m:t>
                </m:r>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x</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2</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−3x+</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1</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r>
                  <m:rPr/>
                  <w:rPr>
                    <w:rFonts w:hint="default" w:ascii="DejaVu Math TeX Gyre" w:hAnsi="DejaVu Math TeX Gyre" w:cs="Times New Roman"/>
                    <w:color w:val="auto"/>
                  </w:rPr>
                  <m:t>)(3</m:t>
                </m:r>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y</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2</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−3y+</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1</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r>
                  <m:rPr/>
                  <w:rPr>
                    <w:rFonts w:hint="default" w:ascii="DejaVu Math TeX Gyre" w:hAnsi="DejaVu Math TeX Gyre" w:cs="Times New Roman"/>
                    <w:color w:val="auto"/>
                  </w:rPr>
                  <m:t>))</m:t>
                </m:r>
                <m:ctrlPr>
                  <w:rPr>
                    <w:rFonts w:hint="default" w:ascii="DejaVu Math TeX Gyre" w:hAnsi="DejaVu Math TeX Gyre" w:cs="Times New Roman"/>
                    <w:color w:val="auto"/>
                  </w:rPr>
                </m:ctrlPr>
              </m:e>
            </m:mr>
            <m:mr>
              <m:e>
                <m:r>
                  <m:rPr/>
                  <w:rPr>
                    <w:rFonts w:hint="default" w:ascii="DejaVu Math TeX Gyre" w:hAnsi="DejaVu Math TeX Gyre" w:cs="Times New Roman"/>
                    <w:color w:val="auto"/>
                  </w:rPr>
                  <m:t>  +((6x−3)(</m:t>
                </m:r>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y</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3</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3</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y</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2</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1</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r>
                  <m:rPr/>
                  <w:rPr>
                    <w:rFonts w:hint="default" w:ascii="DejaVu Math TeX Gyre" w:hAnsi="DejaVu Math TeX Gyre" w:cs="Times New Roman"/>
                    <w:color w:val="auto"/>
                  </w:rPr>
                  <m:t>y)))</m:t>
                </m:r>
                <m:ctrlPr>
                  <w:rPr>
                    <w:rFonts w:hint="default" w:ascii="DejaVu Math TeX Gyre" w:hAnsi="DejaVu Math TeX Gyre" w:cs="Times New Roman"/>
                    <w:color w:val="auto"/>
                  </w:rPr>
                </m:ctrlPr>
                <w:bookmarkEnd w:id="42"/>
                <w:bookmarkEnd w:id="43"/>
              </m:e>
            </m:mr>
          </m:m>
        </m:oMath>
      </m:oMathPara>
    </w:p>
    <w:p>
      <w:pPr>
        <w:pStyle w:val="2"/>
        <w:rPr>
          <w:rFonts w:hint="default" w:ascii="Times New Roman" w:hAnsi="Times New Roman" w:cs="Times New Roman" w:eastAsiaTheme="majorEastAsia"/>
          <w:color w:val="auto"/>
        </w:rPr>
      </w:pPr>
      <w:bookmarkStart w:id="45" w:name="_Toc912049228"/>
      <w:r>
        <w:rPr>
          <w:rFonts w:hint="default" w:ascii="Times New Roman" w:hAnsi="Times New Roman" w:cs="Times New Roman" w:eastAsiaTheme="majorEastAsia"/>
          <w:color w:val="auto"/>
          <w:lang w:val="en-US" w:eastAsia="zh-CN"/>
        </w:rPr>
        <w:t>3.2.2</w:t>
      </w:r>
      <w:r>
        <w:rPr>
          <w:rFonts w:hint="default" w:ascii="Times New Roman" w:hAnsi="Times New Roman" w:cs="Times New Roman" w:eastAsiaTheme="majorEastAsia"/>
          <w:color w:val="auto"/>
        </w:rPr>
        <w:t>变分</w:t>
      </w:r>
      <w:bookmarkEnd w:id="44"/>
      <w:bookmarkEnd w:id="45"/>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设 </w:t>
      </w:r>
      <m:oMath>
        <m:r>
          <m:rPr/>
          <w:rPr>
            <w:rFonts w:hint="default" w:ascii="DejaVu Math TeX Gyre" w:hAnsi="DejaVu Math TeX Gyre" w:cs="Times New Roman" w:eastAsiaTheme="minorEastAsia"/>
          </w:rPr>
          <m:t>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ν</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ν</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ν</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ν</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sSub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，方程两边同乘 </w:t>
      </w:r>
      <m:oMath>
        <m:r>
          <m:rPr/>
          <w:rPr>
            <w:rFonts w:hint="default" w:ascii="DejaVu Math TeX Gyre" w:hAnsi="DejaVu Math TeX Gyre" w:cs="Times New Roman" w:eastAsiaTheme="minorEastAsia"/>
          </w:rPr>
          <m:t>ν</m:t>
        </m:r>
      </m:oMath>
      <w:r>
        <w:rPr>
          <w:rFonts w:hint="default" w:ascii="Times New Roman" w:hAnsi="Times New Roman" w:cs="Times New Roman" w:eastAsiaTheme="minorEastAsia"/>
        </w:rPr>
        <w:t xml:space="preserve"> 并积分得</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νdxdy</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由</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fdiva=div(fa)−a:gradf</m:t>
                </m:r>
                <m:ctrlPr>
                  <w:rPr>
                    <w:rFonts w:hint="default" w:ascii="DejaVu Math TeX Gyre" w:hAnsi="DejaVu Math TeX Gyre" w:cs="Times New Roman" w:eastAsiaTheme="minorEastAsia"/>
                  </w:rPr>
                </m:ctrlPr>
              </m:e>
            </m:mr>
            <m:mr>
              <m:e>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ivadV=</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dS</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得</w:t>
      </w:r>
    </w:p>
    <w:p>
      <w:pPr>
        <w:pStyle w:val="4"/>
        <w:rPr>
          <w:rFonts w:hint="default" w:ascii="Times New Roman" w:hAnsi="Times New Roman" w:cs="Times New Roman" w:eastAsiaTheme="minorEastAsia"/>
        </w:rPr>
      </w:pPr>
      <m:oMathPara>
        <m:oMath>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oMath>
      </m:oMathPara>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  </m:t>
          </m:r>
          <m:m>
            <m:mPr>
              <m:mcs>
                <m:mc>
                  <m:mcPr>
                    <m:count m:val="1"/>
                    <m:mcJc m:val="center"/>
                  </m:mcPr>
                </m:mc>
              </m:mcs>
              <m:plcHide m:val="1"/>
              <m:ctrlPr>
                <w:rPr>
                  <w:rFonts w:hint="default" w:ascii="DejaVu Math TeX Gyre" w:hAnsi="DejaVu Math TeX Gyre" w:cs="Times New Roman" w:eastAsiaTheme="minorEastAsia"/>
                </w:rPr>
              </m:ctrlPr>
            </m:mPr>
            <m:mr>
              <m:e>
                <m:m>
                  <m:mPr>
                    <m:mcs>
                      <m:mc>
                        <m:mcPr>
                          <m:count m:val="1"/>
                          <m:mcJc m:val="right"/>
                        </m:mcPr>
                      </m:mc>
                      <m:mc>
                        <m:mcPr>
                          <m:count m:val="1"/>
                          <m:mcJc m:val="left"/>
                        </m:mcPr>
                      </m:mc>
                    </m:mcs>
                    <m:plcHide m:val="1"/>
                    <m:ctrlPr>
                      <w:rPr>
                        <w:rFonts w:hint="default" w:ascii="DejaVu Math TeX Gyre" w:hAnsi="DejaVu Math TeX Gyre" w:cs="Times New Roman" w:eastAsiaTheme="minorEastAsia"/>
                      </w:rPr>
                    </m:ctrlPr>
                  </m:mP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m>
                  <m:mPr>
                    <m:mcs>
                      <m:mc>
                        <m:mcPr>
                          <m:count m:val="1"/>
                          <m:mcJc m:val="right"/>
                        </m:mcPr>
                      </m:mc>
                      <m:mc>
                        <m:mcPr>
                          <m:count m:val="1"/>
                          <m:mcJc m:val="left"/>
                        </m:mcPr>
                      </m:mc>
                    </m:mcs>
                    <m:plcHide m:val="1"/>
                    <m:ctrlPr>
                      <w:rPr>
                        <w:rFonts w:hint="default" w:ascii="DejaVu Math TeX Gyre" w:hAnsi="DejaVu Math TeX Gyre" w:cs="Times New Roman" w:eastAsiaTheme="minorEastAsia"/>
                      </w:rPr>
                    </m:ctrlPr>
                  </m:mP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所以，该问题的变分问题为，求</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使得 </w:t>
      </w: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，并且</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a(u,ν)=</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⋅νdxdy ∀ν∈V</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其中</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m>
                  <m:mPr>
                    <m:mcs>
                      <m:mc>
                        <m:mcPr>
                          <m:count m:val="1"/>
                          <m:mcJc m:val="right"/>
                        </m:mcPr>
                      </m:mc>
                      <m:mc>
                        <m:mcPr>
                          <m:count m:val="1"/>
                          <m:mcJc m:val="left"/>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a(u,ν):</m:t>
                      </m:r>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m:t>
                      </m:r>
                      <w:bookmarkStart w:id="56" w:name="_GoBack"/>
                      <w:bookmarkEnd w:id="56"/>
                      <m:r>
                        <m:rPr/>
                        <w:rPr>
                          <w:rFonts w:hint="default" w:ascii="DejaVu Math TeX Gyre" w:hAnsi="DejaVu Math TeX Gyre" w:cs="Times New Roman" w:eastAsiaTheme="minorEastAsia"/>
                        </w:rPr>
                        <m:t>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={ν∈</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(Ω) | ν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mr>
          </m:m>
        </m:oMath>
      </m:oMathPara>
    </w:p>
    <w:p>
      <w:pPr>
        <w:pStyle w:val="3"/>
        <w:rPr>
          <w:rFonts w:hint="default" w:ascii="Times New Roman" w:hAnsi="Times New Roman" w:cs="Times New Roman"/>
          <w:color w:val="auto"/>
          <w:sz w:val="24"/>
          <w:szCs w:val="24"/>
          <w:lang w:val="en-US" w:eastAsia="zh-CN"/>
        </w:rPr>
      </w:pPr>
      <w:bookmarkStart w:id="46" w:name="_Toc494542715"/>
      <w:bookmarkStart w:id="47" w:name="总结"/>
      <w:r>
        <w:rPr>
          <w:rFonts w:hint="default" w:ascii="Times New Roman" w:hAnsi="Times New Roman" w:cs="Times New Roman" w:eastAsiaTheme="majorEastAsia"/>
          <w:color w:val="auto"/>
          <w:sz w:val="24"/>
          <w:szCs w:val="24"/>
          <w:lang w:val="en-US" w:eastAsia="zh-CN"/>
        </w:rPr>
        <w:t>3.</w:t>
      </w:r>
      <w:r>
        <w:rPr>
          <w:rFonts w:hint="eastAsia" w:ascii="Times New Roman" w:hAnsi="Times New Roman" w:cs="Times New Roman"/>
          <w:color w:val="auto"/>
          <w:sz w:val="24"/>
          <w:szCs w:val="24"/>
          <w:lang w:val="en-US" w:eastAsia="zh-CN"/>
        </w:rPr>
        <w:t>2.3</w:t>
      </w:r>
      <w:r>
        <w:rPr>
          <w:rFonts w:hint="default" w:ascii="Times New Roman" w:hAnsi="Times New Roman" w:cs="Times New Roman"/>
          <w:color w:val="auto"/>
          <w:sz w:val="24"/>
          <w:szCs w:val="24"/>
          <w:lang w:val="en-US" w:eastAsia="zh-CN"/>
        </w:rPr>
        <w:t>实验结果</w:t>
      </w:r>
      <w:bookmarkEnd w:id="46"/>
    </w:p>
    <w:p>
      <w:pPr>
        <w:pStyle w:val="30"/>
        <w:rPr>
          <w:rFonts w:hint="default" w:ascii="Times New Roman" w:hAnsi="Times New Roman" w:cs="Times New Roman" w:eastAsiaTheme="minorEastAsia"/>
          <w:lang w:val="en-US" w:eastAsia="zh-CN"/>
        </w:rPr>
      </w:pPr>
      <w:r>
        <w:rPr>
          <w:rFonts w:hint="default" w:ascii="Times New Roman" w:hAnsi="Times New Roman" w:cs="Times New Roman" w:eastAsiaTheme="minorEastAsia"/>
          <w:color w:val="auto"/>
          <w:sz w:val="24"/>
          <w:szCs w:val="24"/>
          <w:lang w:val="en-US" w:eastAsia="zh-CN"/>
        </w:rPr>
        <w:t>令</w:t>
      </w:r>
      <m:oMath>
        <m:r>
          <m:rPr/>
          <w:rPr>
            <w:rFonts w:hint="default" w:ascii="DejaVu Math TeX Gyre" w:hAnsi="DejaVu Math TeX Gyre" w:cs="Times New Roman" w:eastAsiaTheme="minorEastAsia"/>
          </w:rPr>
          <m:t>λ=[</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],μ=[</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μ</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μ</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μ</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μ</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p>
    <w:p>
      <w:pPr>
        <w:pStyle w:val="4"/>
        <w:numPr>
          <w:ilvl w:val="0"/>
          <w:numId w:val="1"/>
        </w:numPr>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i w:val="0"/>
          <w:lang w:eastAsia="zh-CN"/>
        </w:rPr>
        <w:t>当</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i w:val="0"/>
          <w:lang w:val="en-US" w:eastAsia="zh-CN"/>
        </w:rPr>
        <w:t>=</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i w:val="0"/>
          <w:lang w:val="en-US" w:eastAsia="zh-CN"/>
        </w:rPr>
        <w:t>=[</w:t>
      </w:r>
      <w:r>
        <w:rPr>
          <w:rFonts w:hint="default" w:ascii="Times New Roman" w:hAnsi="Times New Roman" w:cs="Times New Roman" w:eastAsiaTheme="minorEastAsia"/>
          <w:color w:val="auto"/>
          <w:sz w:val="24"/>
          <w:szCs w:val="24"/>
          <w:lang w:val="en-US" w:eastAsia="zh-CN"/>
        </w:rPr>
        <w:t>1,2,3,4]时的误差</w:t>
      </w:r>
    </w:p>
    <w:p>
      <w:pPr>
        <w:pStyle w:val="12"/>
        <w:ind w:firstLine="3572" w:firstLineChars="1700"/>
        <w:rPr>
          <w:rFonts w:hint="default" w:ascii="Times New Roman" w:hAnsi="Times New Roman" w:cs="Times New Roman" w:eastAsiaTheme="majorEastAsia"/>
          <w:b/>
          <w:bCs/>
          <w:i w:val="0"/>
          <w:iCs/>
          <w:color w:val="auto"/>
          <w:sz w:val="21"/>
          <w:szCs w:val="21"/>
          <w:vertAlign w:val="baseline"/>
          <w:lang w:val="en-US"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rPr>
        <w:fldChar w:fldCharType="begin"/>
      </w:r>
      <w:r>
        <w:rPr>
          <w:rFonts w:hint="default" w:ascii="Times New Roman" w:hAnsi="Times New Roman" w:cs="Times New Roman" w:eastAsiaTheme="majorEastAsia"/>
          <w:b/>
          <w:bCs/>
          <w:i w:val="0"/>
          <w:iCs/>
          <w:sz w:val="21"/>
          <w:szCs w:val="21"/>
        </w:rPr>
        <w:instrText xml:space="preserve"> SEQ 表 \* ARABIC </w:instrText>
      </w:r>
      <w:r>
        <w:rPr>
          <w:rFonts w:hint="default" w:ascii="Times New Roman" w:hAnsi="Times New Roman" w:cs="Times New Roman" w:eastAsiaTheme="majorEastAsia"/>
          <w:b/>
          <w:bCs/>
          <w:i w:val="0"/>
          <w:iCs/>
          <w:sz w:val="21"/>
          <w:szCs w:val="21"/>
        </w:rPr>
        <w:fldChar w:fldCharType="separate"/>
      </w:r>
      <w:r>
        <w:rPr>
          <w:rFonts w:hint="default" w:ascii="Times New Roman" w:hAnsi="Times New Roman" w:cs="Times New Roman" w:eastAsiaTheme="majorEastAsia"/>
          <w:b/>
          <w:bCs/>
          <w:i w:val="0"/>
          <w:iCs/>
          <w:sz w:val="21"/>
          <w:szCs w:val="21"/>
        </w:rPr>
        <w:t>2</w:t>
      </w:r>
      <w:r>
        <w:rPr>
          <w:rFonts w:hint="default" w:ascii="Times New Roman" w:hAnsi="Times New Roman" w:cs="Times New Roman" w:eastAsiaTheme="majorEastAsia"/>
          <w:b/>
          <w:bCs/>
          <w:i w:val="0"/>
          <w:iCs/>
          <w:sz w:val="21"/>
          <w:szCs w:val="21"/>
        </w:rPr>
        <w:fldChar w:fldCharType="end"/>
      </w:r>
      <w:r>
        <w:rPr>
          <w:rFonts w:hint="default" w:ascii="Times New Roman" w:hAnsi="Times New Roman" w:cs="Times New Roman" w:eastAsiaTheme="majorEastAsia"/>
          <w:b/>
          <w:bCs/>
          <w:i w:val="0"/>
          <w:iCs/>
          <w:sz w:val="21"/>
          <w:szCs w:val="21"/>
          <w:lang w:val="en-US" w:eastAsia="zh-CN"/>
        </w:rPr>
        <w:t xml:space="preserve"> </w:t>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h</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1/8</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eastAsiaTheme="majorEastAsia"/>
                <w:b w:val="0"/>
                <w:bCs w:val="0"/>
                <w:i w:val="0"/>
                <w:iCs/>
                <w:sz w:val="21"/>
                <w:szCs w:val="21"/>
                <w:lang w:eastAsia="zh-CN"/>
              </w:rPr>
              <w:t>|u-u</w:t>
            </w:r>
            <w:r>
              <w:rPr>
                <w:rFonts w:hint="default" w:ascii="Times New Roman" w:hAnsi="Times New Roman" w:cs="Times New Roman" w:eastAsiaTheme="majorEastAsia"/>
                <w:b w:val="0"/>
                <w:bCs w:val="0"/>
                <w:i w:val="0"/>
                <w:iCs/>
                <w:sz w:val="21"/>
                <w:szCs w:val="21"/>
                <w:vertAlign w:val="subscript"/>
                <w:lang w:val="en-US" w:eastAsia="zh-CN"/>
              </w:rPr>
              <w:t>h</w:t>
            </w:r>
            <w:r>
              <w:rPr>
                <w:rFonts w:hint="default" w:ascii="Times New Roman" w:hAnsi="Times New Roman" w:cs="Times New Roman" w:eastAsiaTheme="majorEastAsia"/>
                <w:b w:val="0"/>
                <w:bCs w:val="0"/>
                <w:i w:val="0"/>
                <w:iCs/>
                <w:sz w:val="21"/>
                <w:szCs w:val="21"/>
                <w:lang w:eastAsia="zh-CN"/>
              </w:rPr>
              <w:t>|</w:t>
            </w:r>
            <w:r>
              <w:rPr>
                <w:rFonts w:hint="default" w:ascii="Times New Roman" w:hAnsi="Times New Roman" w:cs="Times New Roman" w:eastAsiaTheme="majorEastAsia"/>
                <w:b w:val="0"/>
                <w:bCs w:val="0"/>
                <w:i w:val="0"/>
                <w:iCs/>
                <w:sz w:val="21"/>
                <w:szCs w:val="21"/>
                <w:vertAlign w:val="subscript"/>
                <w:lang w:val="en-US" w:eastAsia="zh-CN"/>
              </w:rPr>
              <w:t>H1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0.19840e-1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0.84476e-2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0.44468e-2</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0.23739e-2</w:t>
            </w:r>
          </w:p>
        </w:tc>
      </w:tr>
    </w:tbl>
    <w:p>
      <w:pPr>
        <w:pStyle w:val="4"/>
        <w:rPr>
          <w:rFonts w:hint="default" w:ascii="Times New Roman" w:hAnsi="Times New Roman" w:cs="Times New Roman"/>
          <w:color w:val="auto"/>
          <w:sz w:val="24"/>
          <w:szCs w:val="24"/>
          <w:lang w:val="en-US" w:eastAsia="zh-CN"/>
        </w:rPr>
      </w:pPr>
    </w:p>
    <w:p>
      <w:pPr>
        <w:pStyle w:val="4"/>
        <w:numPr>
          <w:ilvl w:val="0"/>
          <w:numId w:val="1"/>
        </w:numPr>
        <w:ind w:left="0" w:leftChars="0" w:firstLine="0" w:firstLineChars="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i w:val="0"/>
          <w:lang w:eastAsia="zh-CN"/>
        </w:rPr>
        <w:t>当</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i w:val="0"/>
          <w:lang w:val="en-US" w:eastAsia="zh-CN"/>
        </w:rPr>
        <w:t>=</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i w:val="0"/>
          <w:lang w:val="en-US" w:eastAsia="zh-CN"/>
        </w:rPr>
        <w:t>=[</w:t>
      </w:r>
      <w:r>
        <w:rPr>
          <w:rFonts w:hint="default" w:ascii="Times New Roman" w:hAnsi="Times New Roman" w:cs="Times New Roman" w:eastAsiaTheme="minorEastAsia"/>
          <w:color w:val="auto"/>
          <w:sz w:val="24"/>
          <w:szCs w:val="24"/>
          <w:lang w:val="en-US" w:eastAsia="zh-CN"/>
        </w:rPr>
        <w:t>1e1,2e1, 3e1,4e1]时误差</w:t>
      </w:r>
    </w:p>
    <w:p>
      <w:pPr>
        <w:pStyle w:val="4"/>
        <w:ind w:firstLine="3572" w:firstLineChars="170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lang w:val="en-US" w:eastAsia="zh-CN"/>
        </w:rPr>
        <w:t xml:space="preserve">3 </w:t>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h</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1/8</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eastAsiaTheme="majorEastAsia"/>
                <w:b w:val="0"/>
                <w:bCs w:val="0"/>
                <w:i w:val="0"/>
                <w:iCs/>
                <w:sz w:val="21"/>
                <w:szCs w:val="21"/>
                <w:lang w:eastAsia="zh-CN"/>
              </w:rPr>
              <w:t>|u-u</w:t>
            </w:r>
            <w:r>
              <w:rPr>
                <w:rFonts w:hint="default" w:ascii="Times New Roman" w:hAnsi="Times New Roman" w:cs="Times New Roman" w:eastAsiaTheme="majorEastAsia"/>
                <w:b w:val="0"/>
                <w:bCs w:val="0"/>
                <w:i w:val="0"/>
                <w:iCs/>
                <w:sz w:val="21"/>
                <w:szCs w:val="21"/>
                <w:vertAlign w:val="subscript"/>
                <w:lang w:val="en-US" w:eastAsia="zh-CN"/>
              </w:rPr>
              <w:t>h</w:t>
            </w:r>
            <w:r>
              <w:rPr>
                <w:rFonts w:hint="default" w:ascii="Times New Roman" w:hAnsi="Times New Roman" w:cs="Times New Roman" w:eastAsiaTheme="majorEastAsia"/>
                <w:b w:val="0"/>
                <w:bCs w:val="0"/>
                <w:i w:val="0"/>
                <w:iCs/>
                <w:sz w:val="21"/>
                <w:szCs w:val="21"/>
                <w:lang w:eastAsia="zh-CN"/>
              </w:rPr>
              <w:t>|</w:t>
            </w:r>
            <w:r>
              <w:rPr>
                <w:rFonts w:hint="default" w:ascii="Times New Roman" w:hAnsi="Times New Roman" w:cs="Times New Roman" w:eastAsiaTheme="majorEastAsia"/>
                <w:b w:val="0"/>
                <w:bCs w:val="0"/>
                <w:i w:val="0"/>
                <w:iCs/>
                <w:sz w:val="21"/>
                <w:szCs w:val="21"/>
                <w:vertAlign w:val="subscript"/>
                <w:lang w:val="en-US" w:eastAsia="zh-CN"/>
              </w:rPr>
              <w:t>H1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0.19840e-2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0.84476e-3</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0.44468e-3</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0.23739e-3</w:t>
            </w:r>
          </w:p>
        </w:tc>
      </w:tr>
    </w:tbl>
    <w:p>
      <w:pPr>
        <w:pStyle w:val="4"/>
        <w:numPr>
          <w:ilvl w:val="0"/>
          <w:numId w:val="0"/>
        </w:numPr>
        <w:ind w:leftChars="0"/>
        <w:rPr>
          <w:rFonts w:hint="default" w:ascii="Times New Roman" w:hAnsi="Times New Roman" w:cs="Times New Roman" w:eastAsiaTheme="minorEastAsia"/>
          <w:color w:val="auto"/>
          <w:sz w:val="24"/>
          <w:szCs w:val="24"/>
          <w:lang w:val="en-US" w:eastAsia="zh-CN"/>
        </w:rPr>
      </w:pPr>
    </w:p>
    <w:p>
      <w:pPr>
        <w:pStyle w:val="4"/>
        <w:numPr>
          <w:ilvl w:val="0"/>
          <w:numId w:val="1"/>
        </w:numPr>
        <w:ind w:left="0" w:leftChars="0" w:firstLine="0" w:firstLineChars="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i w:val="0"/>
          <w:lang w:eastAsia="zh-CN"/>
        </w:rPr>
        <w:t>当</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i w:val="0"/>
          <w:lang w:val="en-US" w:eastAsia="zh-CN"/>
        </w:rPr>
        <w:t>=</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i w:val="0"/>
          <w:lang w:val="en-US" w:eastAsia="zh-CN"/>
        </w:rPr>
        <w:t>=[</w:t>
      </w:r>
      <w:r>
        <w:rPr>
          <w:rFonts w:hint="default" w:ascii="Times New Roman" w:hAnsi="Times New Roman" w:cs="Times New Roman" w:eastAsiaTheme="minorEastAsia"/>
          <w:color w:val="auto"/>
          <w:sz w:val="24"/>
          <w:szCs w:val="24"/>
          <w:lang w:val="en-US" w:eastAsia="zh-CN"/>
        </w:rPr>
        <w:t>1e2,2e2,3e2,4e2]时误差</w:t>
      </w:r>
    </w:p>
    <w:p>
      <w:pPr>
        <w:pStyle w:val="4"/>
        <w:ind w:firstLine="3572" w:firstLineChars="170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lang w:val="en-US" w:eastAsia="zh-CN"/>
        </w:rPr>
        <w:t xml:space="preserve">4 </w:t>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h</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1/8</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eastAsiaTheme="majorEastAsia"/>
                <w:b w:val="0"/>
                <w:bCs w:val="0"/>
                <w:i w:val="0"/>
                <w:iCs/>
                <w:sz w:val="21"/>
                <w:szCs w:val="21"/>
                <w:lang w:eastAsia="zh-CN"/>
              </w:rPr>
              <w:t>|u-u</w:t>
            </w:r>
            <w:r>
              <w:rPr>
                <w:rFonts w:hint="default" w:ascii="Times New Roman" w:hAnsi="Times New Roman" w:cs="Times New Roman" w:eastAsiaTheme="majorEastAsia"/>
                <w:b w:val="0"/>
                <w:bCs w:val="0"/>
                <w:i w:val="0"/>
                <w:iCs/>
                <w:sz w:val="21"/>
                <w:szCs w:val="21"/>
                <w:vertAlign w:val="subscript"/>
                <w:lang w:val="en-US" w:eastAsia="zh-CN"/>
              </w:rPr>
              <w:t>h</w:t>
            </w:r>
            <w:r>
              <w:rPr>
                <w:rFonts w:hint="default" w:ascii="Times New Roman" w:hAnsi="Times New Roman" w:cs="Times New Roman" w:eastAsiaTheme="majorEastAsia"/>
                <w:b w:val="0"/>
                <w:bCs w:val="0"/>
                <w:i w:val="0"/>
                <w:iCs/>
                <w:sz w:val="21"/>
                <w:szCs w:val="21"/>
                <w:lang w:eastAsia="zh-CN"/>
              </w:rPr>
              <w:t>|</w:t>
            </w:r>
            <w:r>
              <w:rPr>
                <w:rFonts w:hint="default" w:ascii="Times New Roman" w:hAnsi="Times New Roman" w:cs="Times New Roman" w:eastAsiaTheme="majorEastAsia"/>
                <w:b w:val="0"/>
                <w:bCs w:val="0"/>
                <w:i w:val="0"/>
                <w:iCs/>
                <w:sz w:val="21"/>
                <w:szCs w:val="21"/>
                <w:vertAlign w:val="subscript"/>
                <w:lang w:val="en-US" w:eastAsia="zh-CN"/>
              </w:rPr>
              <w:t>H1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0.19840e-3</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0.84476e-4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0.44468e-4</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0.23739e-4</w:t>
            </w:r>
          </w:p>
        </w:tc>
      </w:tr>
    </w:tbl>
    <w:p>
      <w:pPr>
        <w:pStyle w:val="4"/>
        <w:numPr>
          <w:ilvl w:val="0"/>
          <w:numId w:val="0"/>
        </w:numPr>
        <w:ind w:leftChars="0"/>
        <w:rPr>
          <w:rFonts w:hint="default" w:ascii="Times New Roman" w:hAnsi="Times New Roman" w:cs="Times New Roman" w:eastAsiaTheme="minorEastAsia"/>
          <w:color w:val="auto"/>
          <w:sz w:val="24"/>
          <w:szCs w:val="24"/>
          <w:lang w:val="en-US" w:eastAsia="zh-CN"/>
        </w:rPr>
      </w:pPr>
    </w:p>
    <w:p>
      <w:pPr>
        <w:pStyle w:val="4"/>
        <w:numPr>
          <w:ilvl w:val="0"/>
          <w:numId w:val="1"/>
        </w:numPr>
        <w:ind w:left="0" w:leftChars="0" w:firstLine="0" w:firstLineChars="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i w:val="0"/>
          <w:lang w:eastAsia="zh-CN"/>
        </w:rPr>
        <w:t>当</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i w:val="0"/>
          <w:lang w:val="en-US" w:eastAsia="zh-CN"/>
        </w:rPr>
        <w:t>=</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i w:val="0"/>
          <w:lang w:val="en-US" w:eastAsia="zh-CN"/>
        </w:rPr>
        <w:t>=[</w:t>
      </w:r>
      <w:r>
        <w:rPr>
          <w:rFonts w:hint="default" w:ascii="Times New Roman" w:hAnsi="Times New Roman" w:cs="Times New Roman" w:eastAsiaTheme="minorEastAsia"/>
          <w:color w:val="auto"/>
          <w:sz w:val="24"/>
          <w:szCs w:val="24"/>
          <w:lang w:val="en-US" w:eastAsia="zh-CN"/>
        </w:rPr>
        <w:t>1e3,2e3,3e3,4e3]时误差</w:t>
      </w:r>
    </w:p>
    <w:p>
      <w:pPr>
        <w:pStyle w:val="4"/>
        <w:ind w:firstLine="3572" w:firstLineChars="170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lang w:val="en-US" w:eastAsia="zh-CN"/>
        </w:rPr>
        <w:t xml:space="preserve">5 </w:t>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h</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1/8</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eastAsiaTheme="majorEastAsia"/>
                <w:b w:val="0"/>
                <w:bCs w:val="0"/>
                <w:i w:val="0"/>
                <w:iCs/>
                <w:sz w:val="21"/>
                <w:szCs w:val="21"/>
                <w:lang w:eastAsia="zh-CN"/>
              </w:rPr>
              <w:t>|u-u</w:t>
            </w:r>
            <w:r>
              <w:rPr>
                <w:rFonts w:hint="default" w:ascii="Times New Roman" w:hAnsi="Times New Roman" w:cs="Times New Roman" w:eastAsiaTheme="majorEastAsia"/>
                <w:b w:val="0"/>
                <w:bCs w:val="0"/>
                <w:i w:val="0"/>
                <w:iCs/>
                <w:sz w:val="21"/>
                <w:szCs w:val="21"/>
                <w:vertAlign w:val="subscript"/>
                <w:lang w:val="en-US" w:eastAsia="zh-CN"/>
              </w:rPr>
              <w:t>h</w:t>
            </w:r>
            <w:r>
              <w:rPr>
                <w:rFonts w:hint="default" w:ascii="Times New Roman" w:hAnsi="Times New Roman" w:cs="Times New Roman" w:eastAsiaTheme="majorEastAsia"/>
                <w:b w:val="0"/>
                <w:bCs w:val="0"/>
                <w:i w:val="0"/>
                <w:iCs/>
                <w:sz w:val="21"/>
                <w:szCs w:val="21"/>
                <w:lang w:eastAsia="zh-CN"/>
              </w:rPr>
              <w:t>|</w:t>
            </w:r>
            <w:r>
              <w:rPr>
                <w:rFonts w:hint="default" w:ascii="Times New Roman" w:hAnsi="Times New Roman" w:cs="Times New Roman" w:eastAsiaTheme="majorEastAsia"/>
                <w:b w:val="0"/>
                <w:bCs w:val="0"/>
                <w:i w:val="0"/>
                <w:iCs/>
                <w:sz w:val="21"/>
                <w:szCs w:val="21"/>
                <w:vertAlign w:val="subscript"/>
                <w:lang w:val="en-US" w:eastAsia="zh-CN"/>
              </w:rPr>
              <w:t>H1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0.19840e-4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0.84476e-5</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0.44468e-5</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0.23739e-5</w:t>
            </w:r>
          </w:p>
        </w:tc>
      </w:tr>
    </w:tbl>
    <w:p>
      <w:pPr>
        <w:pStyle w:val="4"/>
        <w:numPr>
          <w:ilvl w:val="0"/>
          <w:numId w:val="0"/>
        </w:numPr>
        <w:ind w:leftChars="0"/>
        <w:rPr>
          <w:rFonts w:hint="default" w:ascii="Times New Roman" w:hAnsi="Times New Roman" w:cs="Times New Roman" w:eastAsiaTheme="minorEastAsia"/>
          <w:color w:val="auto"/>
          <w:sz w:val="24"/>
          <w:szCs w:val="24"/>
          <w:lang w:val="en-US" w:eastAsia="zh-CN"/>
        </w:rPr>
      </w:pPr>
    </w:p>
    <w:p>
      <w:pPr>
        <w:pStyle w:val="4"/>
        <w:numPr>
          <w:ilvl w:val="0"/>
          <w:numId w:val="1"/>
        </w:numPr>
        <w:ind w:left="0" w:leftChars="0" w:firstLine="0" w:firstLineChars="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i w:val="0"/>
          <w:lang w:eastAsia="zh-CN"/>
        </w:rPr>
        <w:t>当</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i w:val="0"/>
          <w:lang w:val="en-US" w:eastAsia="zh-CN"/>
        </w:rPr>
        <w:t>=</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i w:val="0"/>
          <w:lang w:val="en-US" w:eastAsia="zh-CN"/>
        </w:rPr>
        <w:t>=[</w:t>
      </w:r>
      <w:r>
        <w:rPr>
          <w:rFonts w:hint="default" w:ascii="Times New Roman" w:hAnsi="Times New Roman" w:cs="Times New Roman" w:eastAsiaTheme="minorEastAsia"/>
          <w:color w:val="auto"/>
          <w:sz w:val="24"/>
          <w:szCs w:val="24"/>
          <w:lang w:val="en-US" w:eastAsia="zh-CN"/>
        </w:rPr>
        <w:t>1e4,2e4,3e4,4e4]时误差</w:t>
      </w:r>
    </w:p>
    <w:p>
      <w:pPr>
        <w:pStyle w:val="4"/>
        <w:ind w:firstLine="3572" w:firstLineChars="170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lang w:val="en-US" w:eastAsia="zh-CN"/>
        </w:rPr>
        <w:t xml:space="preserve">6 </w:t>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h</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1/8</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eastAsiaTheme="majorEastAsia"/>
                <w:b w:val="0"/>
                <w:bCs w:val="0"/>
                <w:i w:val="0"/>
                <w:iCs/>
                <w:sz w:val="21"/>
                <w:szCs w:val="21"/>
                <w:lang w:eastAsia="zh-CN"/>
              </w:rPr>
              <w:t>|u-u</w:t>
            </w:r>
            <w:r>
              <w:rPr>
                <w:rFonts w:hint="default" w:ascii="Times New Roman" w:hAnsi="Times New Roman" w:cs="Times New Roman" w:eastAsiaTheme="majorEastAsia"/>
                <w:b w:val="0"/>
                <w:bCs w:val="0"/>
                <w:i w:val="0"/>
                <w:iCs/>
                <w:sz w:val="21"/>
                <w:szCs w:val="21"/>
                <w:vertAlign w:val="subscript"/>
                <w:lang w:val="en-US" w:eastAsia="zh-CN"/>
              </w:rPr>
              <w:t>h</w:t>
            </w:r>
            <w:r>
              <w:rPr>
                <w:rFonts w:hint="default" w:ascii="Times New Roman" w:hAnsi="Times New Roman" w:cs="Times New Roman" w:eastAsiaTheme="majorEastAsia"/>
                <w:b w:val="0"/>
                <w:bCs w:val="0"/>
                <w:i w:val="0"/>
                <w:iCs/>
                <w:sz w:val="21"/>
                <w:szCs w:val="21"/>
                <w:lang w:eastAsia="zh-CN"/>
              </w:rPr>
              <w:t>|</w:t>
            </w:r>
            <w:r>
              <w:rPr>
                <w:rFonts w:hint="default" w:ascii="Times New Roman" w:hAnsi="Times New Roman" w:cs="Times New Roman" w:eastAsiaTheme="majorEastAsia"/>
                <w:b w:val="0"/>
                <w:bCs w:val="0"/>
                <w:i w:val="0"/>
                <w:iCs/>
                <w:sz w:val="21"/>
                <w:szCs w:val="21"/>
                <w:vertAlign w:val="subscript"/>
                <w:lang w:val="en-US" w:eastAsia="zh-CN"/>
              </w:rPr>
              <w:t>H1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0.19840e-5</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0.84476e-6</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0.44468e-6</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0.23739e-6</w:t>
            </w:r>
          </w:p>
        </w:tc>
      </w:tr>
    </w:tbl>
    <w:p>
      <w:pPr>
        <w:pStyle w:val="3"/>
        <w:rPr>
          <w:rFonts w:hint="default" w:ascii="Times New Roman" w:hAnsi="Times New Roman" w:cs="Times New Roman" w:eastAsiaTheme="majorEastAsia"/>
          <w:color w:val="auto"/>
          <w:lang w:val="en-US" w:eastAsia="zh-CN"/>
        </w:rPr>
      </w:pPr>
      <w:bookmarkStart w:id="48" w:name="_Toc1992253029"/>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3"/>
        <w:rPr>
          <w:rFonts w:hint="default" w:ascii="Times New Roman" w:hAnsi="Times New Roman" w:cs="Times New Roman" w:eastAsiaTheme="majorEastAsia"/>
          <w:color w:val="auto"/>
        </w:rPr>
      </w:pPr>
      <w:r>
        <w:rPr>
          <w:rFonts w:hint="default" w:ascii="Times New Roman" w:hAnsi="Times New Roman" w:cs="Times New Roman" w:eastAsiaTheme="majorEastAsia"/>
          <w:color w:val="auto"/>
          <w:lang w:val="en-US" w:eastAsia="zh-CN"/>
        </w:rPr>
        <w:t>4</w:t>
      </w:r>
      <w:r>
        <w:rPr>
          <w:rFonts w:hint="default" w:ascii="Times New Roman" w:hAnsi="Times New Roman" w:cs="Times New Roman" w:eastAsiaTheme="majorEastAsia"/>
          <w:color w:val="auto"/>
        </w:rPr>
        <w:t>总结</w:t>
      </w:r>
      <w:bookmarkEnd w:id="47"/>
      <w:bookmarkEnd w:id="48"/>
    </w:p>
    <w:p>
      <w:pPr>
        <w:pStyle w:val="30"/>
        <w:ind w:firstLine="480" w:firstLineChars="200"/>
        <w:rPr>
          <w:rFonts w:hint="default" w:ascii="Times New Roman" w:hAnsi="Times New Roman" w:cs="Times New Roman" w:eastAsiaTheme="minorEastAsia"/>
          <w:lang w:val="en-US" w:eastAsia="zh-CN"/>
        </w:rPr>
      </w:pPr>
      <w:r>
        <w:rPr>
          <w:rFonts w:hint="eastAsia" w:ascii="Times New Roman" w:hAnsi="Times New Roman" w:eastAsia="宋体" w:cs="Times New Roman"/>
          <w:lang w:val="en-US" w:eastAsia="zh-CN"/>
        </w:rPr>
        <w:t>弹性问题在使用非协调元求解时可以解除闭锁现象，</w:t>
      </w:r>
      <w:r>
        <w:rPr>
          <w:rFonts w:hint="eastAsia" w:ascii="Times New Roman" w:hAnsi="Times New Roman" w:eastAsia="宋体" w:cs="Times New Roman"/>
          <w:lang w:eastAsia="zh-CN"/>
        </w:rPr>
        <w:t>本文对带间断系数的平面弹性问题使用</w:t>
      </w:r>
      <w:r>
        <w:rPr>
          <w:rFonts w:hint="eastAsia" w:ascii="Times New Roman" w:hAnsi="Times New Roman" w:eastAsia="宋体" w:cs="Times New Roman"/>
          <w:lang w:val="en-US" w:eastAsia="zh-CN"/>
        </w:rPr>
        <w:t>C-R有限元求解，考察</w:t>
      </w:r>
      <w:r>
        <m:rPr/>
        <w:rPr>
          <w:rFonts w:hint="eastAsia" w:hAnsi="DejaVu Math TeX Gyre" w:cs="Times New Roman" w:eastAsiaTheme="minorEastAsia"/>
          <w:i w:val="0"/>
          <w:lang w:eastAsia="zh-CN"/>
        </w:rPr>
        <w:t>是否仍然可以解除闭锁现象</w:t>
      </w:r>
      <w:r>
        <w:rPr>
          <w:rFonts w:hint="eastAsia" w:ascii="Times New Roman" w:hAnsi="Times New Roman" w:eastAsia="宋体" w:cs="Times New Roman"/>
          <w:lang w:val="en-US" w:eastAsia="zh-CN"/>
        </w:rPr>
        <w:t>。</w:t>
      </w:r>
      <w:r>
        <w:rPr>
          <w:rFonts w:hint="eastAsia" w:ascii="Times New Roman" w:hAnsi="Times New Roman" w:eastAsia="宋体" w:cs="Times New Roman"/>
          <w:lang w:val="en-US" w:eastAsia="zh-CN"/>
        </w:rPr>
        <w:t>通过编写程序得到的近似解收敛阶，与理论上的收敛阶一致，可以得知当</w:t>
      </w:r>
      <w:r>
        <w:rPr>
          <w:rFonts w:hint="default" w:ascii="Times New Roman" w:hAnsi="Times New Roman" w:cs="Times New Roman" w:eastAsiaTheme="minorEastAsia"/>
        </w:rPr>
        <w:t>Lam</w:t>
      </w:r>
      <m:oMath>
        <m:acc>
          <m:accPr>
            <m:chr m:val="́"/>
            <m:ctrlPr>
              <w:rPr>
                <w:rFonts w:hint="default" w:ascii="DejaVu Math TeX Gyre" w:hAnsi="DejaVu Math TeX Gyre" w:cs="Times New Roman" w:eastAsiaTheme="minorEastAsia"/>
              </w:rPr>
            </m:ctrlPr>
          </m:accPr>
          <m:e>
            <m:r>
              <m:rPr/>
              <w:rPr>
                <w:rFonts w:hint="default" w:ascii="DejaVu Math TeX Gyre" w:hAnsi="DejaVu Math TeX Gyre" w:cs="Times New Roman" w:eastAsiaTheme="minorEastAsia"/>
              </w:rPr>
              <m:t>e</m:t>
            </m:r>
            <m:ctrlPr>
              <w:rPr>
                <w:rFonts w:hint="default" w:ascii="DejaVu Math TeX Gyre" w:hAnsi="DejaVu Math TeX Gyre" w:cs="Times New Roman" w:eastAsiaTheme="minorEastAsia"/>
              </w:rPr>
            </m:ctrlPr>
          </m:e>
        </m:acc>
      </m:oMath>
      <w:r>
        <w:rPr>
          <w:rFonts w:hint="default" w:ascii="Times New Roman" w:hAnsi="Times New Roman" w:cs="Times New Roman" w:eastAsiaTheme="minorEastAsia"/>
        </w:rPr>
        <w:t>常数</w:t>
      </w:r>
      <m:oMath>
        <m:r>
          <m:rPr/>
          <w:rPr>
            <w:rFonts w:hint="default" w:ascii="DejaVu Math TeX Gyre" w:hAnsi="DejaVu Math TeX Gyre" w:cs="Times New Roman" w:eastAsiaTheme="minorEastAsia"/>
          </w:rPr>
          <m:t>λ</m:t>
        </m:r>
        <m:r>
          <m:rPr/>
          <w:rPr>
            <w:rFonts w:hint="default" w:ascii="DejaVu Math TeX Gyre" w:hAnsi="DejaVu Math TeX Gyre" w:cs="Times New Roman" w:eastAsiaTheme="minorEastAsia"/>
            <w:lang w:eastAsia="zh-CN"/>
          </w:rPr>
          <m:t>、</m:t>
        </m:r>
        <m:r>
          <m:rPr/>
          <w:rPr>
            <w:rFonts w:hint="default" w:ascii="DejaVu Math TeX Gyre" w:hAnsi="DejaVu Math TeX Gyre" w:cs="Times New Roman" w:eastAsiaTheme="minorEastAsia"/>
          </w:rPr>
          <m:t>μ</m:t>
        </m:r>
      </m:oMath>
      <w:r>
        <m:rPr/>
        <w:rPr>
          <w:rFonts w:hint="eastAsia" w:hAnsi="DejaVu Math TeX Gyre" w:cs="Times New Roman" w:eastAsiaTheme="minorEastAsia"/>
          <w:i w:val="0"/>
          <w:lang w:eastAsia="zh-CN"/>
        </w:rPr>
        <w:t>间断且相等的情况下使用</w:t>
      </w:r>
      <w:r>
        <m:rPr/>
        <w:rPr>
          <w:rFonts w:hint="eastAsia" w:hAnsi="DejaVu Math TeX Gyre" w:cs="Times New Roman" w:eastAsiaTheme="minorEastAsia"/>
          <w:i w:val="0"/>
          <w:lang w:val="en-US" w:eastAsia="zh-CN"/>
        </w:rPr>
        <w:t>C-R元仍然可以解除闭锁现象。</w:t>
      </w: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jc w:val="center"/>
        <w:rPr>
          <w:rFonts w:hint="default" w:ascii="Times New Roman" w:hAnsi="Times New Roman" w:cs="Times New Roman"/>
        </w:rPr>
      </w:pPr>
      <w:bookmarkStart w:id="49" w:name="_Toc21272"/>
      <w:bookmarkStart w:id="50" w:name="_Toc13397"/>
      <w:bookmarkStart w:id="51" w:name="_Toc22663"/>
      <w:bookmarkStart w:id="52" w:name="_Toc3407"/>
      <w:bookmarkStart w:id="53" w:name="_Toc28408"/>
      <w:r>
        <w:rPr>
          <w:rFonts w:hint="default" w:ascii="Times New Roman" w:hAnsi="Times New Roman" w:cs="Times New Roman" w:eastAsiaTheme="minorEastAsia"/>
          <w:b/>
          <w:bCs/>
          <w:color w:val="000000"/>
          <w:sz w:val="32"/>
          <w:szCs w:val="32"/>
          <w:shd w:val="clear" w:color="auto" w:fill="FFFFFF"/>
        </w:rPr>
        <w:t>参考文献</w:t>
      </w:r>
      <w:bookmarkEnd w:id="49"/>
      <w:bookmarkEnd w:id="50"/>
      <w:bookmarkEnd w:id="51"/>
      <w:bookmarkEnd w:id="52"/>
      <w:bookmarkEnd w:id="53"/>
    </w:p>
    <w:p>
      <w:pPr>
        <w:pStyle w:val="4"/>
        <w:rPr>
          <w:rFonts w:hint="default" w:ascii="Times New Roman" w:hAnsi="Times New Roman" w:cs="Times New Roman" w:eastAsiaTheme="minorEastAsia"/>
          <w:sz w:val="20"/>
          <w:szCs w:val="20"/>
          <w:lang w:val="en-US" w:eastAsia="zh-CN"/>
        </w:rPr>
      </w:pPr>
      <w:r>
        <w:rPr>
          <w:rFonts w:hint="default" w:ascii="Times New Roman" w:hAnsi="Times New Roman" w:eastAsia="宋体" w:cs="Times New Roman"/>
          <w:sz w:val="20"/>
          <w:szCs w:val="20"/>
          <w:lang w:val="en-US" w:eastAsia="zh-CN"/>
        </w:rPr>
        <w:t>[1]</w:t>
      </w:r>
      <w:r>
        <w:rPr>
          <w:rFonts w:hint="default" w:ascii="Times New Roman" w:hAnsi="Times New Roman" w:eastAsia="宋体" w:cs="Times New Roman"/>
          <w:sz w:val="20"/>
          <w:szCs w:val="20"/>
          <w:lang w:val="en-US" w:eastAsia="zh-CN"/>
        </w:rPr>
        <w:t xml:space="preserve">  </w:t>
      </w:r>
      <w:r>
        <w:rPr>
          <w:rFonts w:hint="default" w:ascii="Times New Roman" w:hAnsi="Times New Roman" w:cs="Times New Roman" w:eastAsiaTheme="minorEastAsia"/>
          <w:sz w:val="21"/>
          <w:szCs w:val="21"/>
          <w:lang w:val="en-US" w:eastAsia="zh-CN"/>
        </w:rPr>
        <w:t>绍文婷.  求解一类交界面问题的模态基函数谱元法数值实验.  上海第二工业大学学报,</w:t>
      </w:r>
      <w:r>
        <w:rPr>
          <w:rFonts w:hint="default"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1"/>
          <w:szCs w:val="21"/>
          <w:lang w:val="en-US" w:eastAsia="zh-CN"/>
        </w:rPr>
        <w:t>34(4):283–290, 2017.</w:t>
      </w:r>
    </w:p>
    <w:p>
      <w:pPr>
        <w:pStyle w:val="4"/>
        <w:numPr>
          <w:ilvl w:val="0"/>
          <w:numId w:val="0"/>
        </w:numPr>
        <w:ind w:left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w:t>
      </w:r>
      <w:r>
        <w:rPr>
          <w:rFonts w:hint="default" w:ascii="Times New Roman" w:hAnsi="Times New Roman" w:cs="Times New Roman" w:eastAsiaTheme="minorEastAsia"/>
          <w:sz w:val="21"/>
          <w:szCs w:val="21"/>
        </w:rPr>
        <w:t xml:space="preserve"> 王兆清, 徐子康, and 李金. 不可压缩平面问题的位移-压力混合重心插值配点法. 应用力学学报, </w:t>
      </w:r>
      <w:r>
        <w:rPr>
          <w:rFonts w:hint="default" w:ascii="Times New Roman" w:hAnsi="Times New Roman" w:cs="Times New Roman" w:eastAsiaTheme="minorEastAsia"/>
          <w:sz w:val="21"/>
          <w:szCs w:val="21"/>
        </w:rPr>
        <w:t>35(3):631–636, 2018.</w:t>
      </w:r>
    </w:p>
    <w:p>
      <w:pPr>
        <w:pStyle w:val="4"/>
        <w:numPr>
          <w:ilvl w:val="0"/>
          <w:numId w:val="0"/>
        </w:numPr>
        <w:ind w:left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w:t>
      </w:r>
      <w:r>
        <w:rPr>
          <w:rFonts w:hint="default" w:ascii="Times New Roman" w:hAnsi="Times New Roman" w:cs="Times New Roman" w:eastAsiaTheme="minorEastAsia"/>
          <w:sz w:val="21"/>
          <w:szCs w:val="21"/>
        </w:rPr>
        <w:t xml:space="preserve"> 陈绍春 </w:t>
      </w:r>
      <w:r>
        <w:rPr>
          <w:rFonts w:hint="default" w:ascii="Times New Roman" w:hAnsi="Times New Roman" w:cs="Times New Roman" w:eastAsiaTheme="minorEastAsia"/>
          <w:sz w:val="21"/>
          <w:szCs w:val="21"/>
        </w:rPr>
        <w:t>and</w:t>
      </w:r>
      <w:r>
        <w:rPr>
          <w:rFonts w:hint="default" w:ascii="Times New Roman" w:hAnsi="Times New Roman" w:cs="Times New Roman" w:eastAsiaTheme="minorEastAsia"/>
          <w:sz w:val="21"/>
          <w:szCs w:val="21"/>
        </w:rPr>
        <w:t xml:space="preserve"> 肖留超. 平面弹性的一个新的 </w:t>
      </w:r>
      <w:r>
        <w:rPr>
          <w:rFonts w:hint="default" w:ascii="Times New Roman" w:hAnsi="Times New Roman" w:cs="Times New Roman" w:eastAsiaTheme="minorEastAsia"/>
          <w:sz w:val="21"/>
          <w:szCs w:val="21"/>
        </w:rPr>
        <w:t>locking-free</w:t>
      </w:r>
      <w:r>
        <w:rPr>
          <w:rFonts w:hint="default" w:ascii="Times New Roman" w:hAnsi="Times New Roman" w:cs="Times New Roman" w:eastAsiaTheme="minorEastAsia"/>
          <w:sz w:val="21"/>
          <w:szCs w:val="21"/>
        </w:rPr>
        <w:t xml:space="preserve"> 非协调有限元. 应用数学, </w:t>
      </w:r>
      <w:r>
        <w:rPr>
          <w:rFonts w:hint="default" w:ascii="Times New Roman" w:hAnsi="Times New Roman" w:cs="Times New Roman" w:eastAsiaTheme="minorEastAsia"/>
          <w:sz w:val="21"/>
          <w:szCs w:val="21"/>
        </w:rPr>
        <w:t>20(4):739–747, 2007.</w:t>
      </w:r>
    </w:p>
    <w:p>
      <w:pPr>
        <w:pStyle w:val="4"/>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 YT Peet and PF Fischer. Legendre spectral element method with nearly</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incompressible materials.</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European Journal of Mechanics-A/Solids,</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44:91–103, 2014.</w:t>
      </w:r>
    </w:p>
    <w:p>
      <w:pPr>
        <w:pStyle w:val="4"/>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 Arif Masud, Timothy J Truster, and Lawrence A Bergman. A variational</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multiscale a posteriori error estimation method for mixed form of nearly</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incompressible elasticity. Computer Methods in Applied Mechanics and</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Engineering, 200(47-48):3453–3481, 2011.</w:t>
      </w:r>
    </w:p>
    <w:p>
      <w:pPr>
        <w:pStyle w:val="4"/>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 Ferdinando Auricchio, L Beirao Da Veiga, Carlo Lovadina, and Alessandro Reali. An analysis of some mixed-enhanced finite element for plane</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linear elasticity. Computer Methods in Applied Mechanics and Engineering, 194(27-29):2947–2968, 2005.</w:t>
      </w:r>
    </w:p>
    <w:p>
      <w:pPr>
        <w:pStyle w:val="4"/>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[7] Peter Hansbo and Mats G Larson.</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Discontinuous galerkin and the</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crouzeix–raviart element: application to elasticity. ESAIM: Mathematical Modelling and Numerical Analysis, 37(1):63–72, 2003.</w:t>
      </w:r>
    </w:p>
    <w:p>
      <w:pPr>
        <w:pStyle w:val="4"/>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[8]</w:t>
      </w:r>
      <w:r>
        <w:rPr>
          <w:rFonts w:hint="default" w:ascii="Times New Roman" w:hAnsi="Times New Roman" w:cs="Times New Roman" w:eastAsiaTheme="minorEastAsia"/>
          <w:sz w:val="21"/>
          <w:szCs w:val="21"/>
        </w:rPr>
        <w:t xml:space="preserve"> 李荣华. 偏微分方程数值解, </w:t>
      </w:r>
      <w:r>
        <w:rPr>
          <w:rFonts w:hint="default" w:ascii="Times New Roman" w:hAnsi="Times New Roman" w:cs="Times New Roman" w:eastAsiaTheme="minorEastAsia"/>
          <w:sz w:val="21"/>
          <w:szCs w:val="21"/>
        </w:rPr>
        <w:t>2007</w:t>
      </w:r>
      <w:r>
        <w:rPr>
          <w:rFonts w:hint="default" w:ascii="Times New Roman" w:hAnsi="Times New Roman" w:cs="Times New Roman" w:eastAsiaTheme="minorEastAsia"/>
          <w:sz w:val="21"/>
          <w:szCs w:val="21"/>
        </w:rPr>
        <w:t>.</w:t>
      </w:r>
    </w:p>
    <w:p>
      <w:pPr>
        <w:pStyle w:val="4"/>
        <w:rPr>
          <w:rFonts w:hint="default" w:ascii="Times New Roman" w:hAnsi="Times New Roman" w:cs="Times New Roman"/>
        </w:rPr>
      </w:pPr>
      <w:r>
        <w:rPr>
          <w:rFonts w:hint="default" w:ascii="Times New Roman" w:hAnsi="Times New Roman" w:cs="Times New Roman" w:eastAsiaTheme="minorEastAsia"/>
          <w:sz w:val="21"/>
          <w:szCs w:val="21"/>
        </w:rPr>
        <w:t>[9] Susanne C Brenner, L Ridgway Scott, and L Ridgway Scott. The mathematical theory of finite element methods, volume 3. Springer, 2008.</w:t>
      </w:r>
    </w:p>
    <w:p>
      <w:pPr>
        <w:pStyle w:val="4"/>
        <w:rPr>
          <w:rFonts w:hint="default" w:ascii="Times New Roman" w:hAnsi="Times New Roman" w:cs="Times New Roman"/>
        </w:rPr>
      </w:pPr>
    </w:p>
    <w:p>
      <w:pPr>
        <w:pStyle w:val="4"/>
        <w:rPr>
          <w:rFonts w:hint="default" w:ascii="Times New Roman" w:hAnsi="Times New Roman" w:cs="Times New Roman"/>
        </w:rPr>
      </w:pPr>
    </w:p>
    <w:p>
      <w:pPr>
        <w:pStyle w:val="34"/>
        <w:rPr>
          <w:rFonts w:hint="default" w:ascii="Times New Roman" w:hAnsi="Times New Roman" w:cs="Times New Roman"/>
        </w:rPr>
      </w:pPr>
      <w:bookmarkStart w:id="54" w:name="refs"/>
      <w:bookmarkStart w:id="55" w:name="ref-陈绍春2007平面弹性的一个新的"/>
    </w:p>
    <w:bookmarkEnd w:id="54"/>
    <w:bookmarkEnd w:id="55"/>
    <w:sectPr>
      <w:footerReference r:id="rId4" w:type="default"/>
      <w:pgBorders>
        <w:top w:val="none" w:sz="0" w:space="0"/>
        <w:left w:val="none" w:sz="0" w:space="0"/>
        <w:bottom w:val="none" w:sz="0" w:space="0"/>
        <w:right w:val="none" w:sz="0" w:space="0"/>
      </w:pgBorders>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文泉驿微米黑">
    <w:panose1 w:val="020B0606030804020204"/>
    <w:charset w:val="86"/>
    <w:family w:val="auto"/>
    <w:pitch w:val="default"/>
    <w:sig w:usb0="E10002EF" w:usb1="6BDFFCFB" w:usb2="00800036" w:usb3="00000000" w:csb0="603E019F" w:csb1="DFD70000"/>
  </w:font>
  <w:font w:name="Cambria">
    <w:altName w:val="文泉驿微米黑"/>
    <w:panose1 w:val="02040503050406030204"/>
    <w:charset w:val="86"/>
    <w:family w:val="auto"/>
    <w:pitch w:val="default"/>
    <w:sig w:usb0="00000000" w:usb1="00000000" w:usb2="00000000" w:usb3="00000000" w:csb0="00000001" w:csb1="00000000"/>
  </w:font>
  <w:font w:name="Cambria">
    <w:altName w:val="文泉驿微米黑"/>
    <w:panose1 w:val="00000000000000000000"/>
    <w:charset w:val="86"/>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文泉驿正黑">
    <w:panose1 w:val="02000603000000000000"/>
    <w:charset w:val="86"/>
    <w:family w:val="auto"/>
    <w:pitch w:val="default"/>
    <w:sig w:usb0="900002BF" w:usb1="2BDF7DFB" w:usb2="00000036" w:usb3="00000000" w:csb0="603E000D" w:csb1="D2D70000"/>
  </w:font>
  <w:font w:name="MS Mincho">
    <w:altName w:val="Gubbi"/>
    <w:panose1 w:val="00000000000000000000"/>
    <w:charset w:val="00"/>
    <w:family w:val="auto"/>
    <w:pitch w:val="default"/>
    <w:sig w:usb0="00000000" w:usb1="00000000" w:usb2="00000000" w:usb3="00000000" w:csb0="00000000" w:csb1="00000000"/>
  </w:font>
  <w:font w:name="Times New Roma">
    <w:altName w:val="Times New Roman"/>
    <w:panose1 w:val="00000000000000000000"/>
    <w:charset w:val="00"/>
    <w:family w:val="auto"/>
    <w:pitch w:val="default"/>
    <w:sig w:usb0="00000000" w:usb1="00000000" w:usb2="00000000" w:usb3="00000000" w:csb0="00000000" w:csb1="00000000"/>
  </w:font>
  <w:font w:name="微软雅黑">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7"/>
                </w:pPr>
                <w:r>
                  <w:fldChar w:fldCharType="begin"/>
                </w:r>
                <w:r>
                  <w:instrText xml:space="preserve"> PAGE  \* MERGEFORMAT </w:instrText>
                </w:r>
                <w:r>
                  <w:fldChar w:fldCharType="separate"/>
                </w:r>
                <w:r>
                  <w:t>4</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561D0D"/>
    <w:multiLevelType w:val="singleLevel"/>
    <w:tmpl w:val="F7561D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hdrShapeDefaults>
    <o:shapelayout v:ext="edit">
      <o:idmap v:ext="edit" data="2"/>
    </o:shapelayout>
  </w:hdrShapeDefault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EFF955A"/>
    <w:rsid w:val="0FF783D9"/>
    <w:rsid w:val="13FF0C66"/>
    <w:rsid w:val="1AEE0C56"/>
    <w:rsid w:val="27AF7090"/>
    <w:rsid w:val="2FAE56AA"/>
    <w:rsid w:val="3CCBE932"/>
    <w:rsid w:val="3FBBE73D"/>
    <w:rsid w:val="3FEFE122"/>
    <w:rsid w:val="3FFF8DD5"/>
    <w:rsid w:val="3FFFDC1D"/>
    <w:rsid w:val="457F6C41"/>
    <w:rsid w:val="5C97940D"/>
    <w:rsid w:val="5DAEFD9B"/>
    <w:rsid w:val="5DF70406"/>
    <w:rsid w:val="5EEF8BB6"/>
    <w:rsid w:val="5FF39C0A"/>
    <w:rsid w:val="64EFCEBA"/>
    <w:rsid w:val="6EF7882D"/>
    <w:rsid w:val="6F5E5E2B"/>
    <w:rsid w:val="72FF62C3"/>
    <w:rsid w:val="737FCAF6"/>
    <w:rsid w:val="73C55245"/>
    <w:rsid w:val="776F34E8"/>
    <w:rsid w:val="77712521"/>
    <w:rsid w:val="77EA19A6"/>
    <w:rsid w:val="77F5A28B"/>
    <w:rsid w:val="79F54535"/>
    <w:rsid w:val="7BA733C8"/>
    <w:rsid w:val="7BCD8E67"/>
    <w:rsid w:val="7BF739A1"/>
    <w:rsid w:val="7DEE22DD"/>
    <w:rsid w:val="7E7B40EB"/>
    <w:rsid w:val="7EC5EBF1"/>
    <w:rsid w:val="7EFFFEF1"/>
    <w:rsid w:val="7F57C8EC"/>
    <w:rsid w:val="7F7FFDE3"/>
    <w:rsid w:val="7FB92D51"/>
    <w:rsid w:val="7FBB5B1E"/>
    <w:rsid w:val="7FD41C39"/>
    <w:rsid w:val="7FE59CEC"/>
    <w:rsid w:val="7FEE32EE"/>
    <w:rsid w:val="7FEFCA7B"/>
    <w:rsid w:val="7FF3A09A"/>
    <w:rsid w:val="87FBFD56"/>
    <w:rsid w:val="9EBDA157"/>
    <w:rsid w:val="AFC7B5CE"/>
    <w:rsid w:val="B2FFBB5D"/>
    <w:rsid w:val="B3BF86FA"/>
    <w:rsid w:val="BF5FF782"/>
    <w:rsid w:val="BFEF82CC"/>
    <w:rsid w:val="C19D6B54"/>
    <w:rsid w:val="C7FD3E2C"/>
    <w:rsid w:val="CBB93133"/>
    <w:rsid w:val="D53DB0F8"/>
    <w:rsid w:val="DAEFB977"/>
    <w:rsid w:val="DBEC0A72"/>
    <w:rsid w:val="DD5B2932"/>
    <w:rsid w:val="DD951318"/>
    <w:rsid w:val="DFB74C2E"/>
    <w:rsid w:val="DFECEEE4"/>
    <w:rsid w:val="DFFA1AAB"/>
    <w:rsid w:val="E6CD2247"/>
    <w:rsid w:val="E9766ED6"/>
    <w:rsid w:val="E9EF5A67"/>
    <w:rsid w:val="EBEFF321"/>
    <w:rsid w:val="EDBF88A3"/>
    <w:rsid w:val="EEE9EAD2"/>
    <w:rsid w:val="EF33877C"/>
    <w:rsid w:val="EFF4E08A"/>
    <w:rsid w:val="EFFD23C7"/>
    <w:rsid w:val="F1F73A1F"/>
    <w:rsid w:val="F66B3324"/>
    <w:rsid w:val="F6B73990"/>
    <w:rsid w:val="F6FFB641"/>
    <w:rsid w:val="F7D4E213"/>
    <w:rsid w:val="F96F4882"/>
    <w:rsid w:val="F97E6E32"/>
    <w:rsid w:val="FBFE6BDA"/>
    <w:rsid w:val="FDDF8A5F"/>
    <w:rsid w:val="FDE4A09C"/>
    <w:rsid w:val="FE7F10F6"/>
    <w:rsid w:val="FEEB5644"/>
    <w:rsid w:val="FF5E7AE7"/>
    <w:rsid w:val="FF7385E6"/>
    <w:rsid w:val="FFBCAE64"/>
    <w:rsid w:val="FFBF5190"/>
    <w:rsid w:val="FFCE7661"/>
    <w:rsid w:val="FFFF2E26"/>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pPr>
    <w:rPr>
      <w:rFonts w:asciiTheme="minorHAnsi" w:hAnsiTheme="minorHAnsi" w:eastAsiaTheme="minorHAnsi" w:cstheme="minorBidi"/>
      <w:sz w:val="24"/>
      <w:szCs w:val="24"/>
      <w:lang w:val="en-US" w:eastAsia="en-US" w:bidi="ar-SA"/>
    </w:rPr>
  </w:style>
  <w:style w:type="paragraph" w:styleId="3">
    <w:name w:val="heading 1"/>
    <w:basedOn w:val="1"/>
    <w:next w:val="4"/>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5">
    <w:name w:val="heading 2"/>
    <w:basedOn w:val="1"/>
    <w:next w:val="4"/>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2">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4"/>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4"/>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4"/>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4"/>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4"/>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4"/>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6">
    <w:name w:val="Default Paragraph Font"/>
    <w:unhideWhenUsed/>
    <w:qFormat/>
    <w:uiPriority w:val="0"/>
  </w:style>
  <w:style w:type="table" w:default="1" w:styleId="24">
    <w:name w:val="Normal Table"/>
    <w:qFormat/>
    <w:uiPriority w:val="0"/>
    <w:tblPr>
      <w:tblCellMar>
        <w:top w:w="0" w:type="dxa"/>
        <w:left w:w="108" w:type="dxa"/>
        <w:bottom w:w="0" w:type="dxa"/>
        <w:right w:w="108" w:type="dxa"/>
      </w:tblCellMar>
    </w:tblPr>
  </w:style>
  <w:style w:type="paragraph" w:styleId="4">
    <w:name w:val="Body Text"/>
    <w:basedOn w:val="1"/>
    <w:link w:val="28"/>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annotation text"/>
    <w:basedOn w:val="1"/>
    <w:qFormat/>
    <w:uiPriority w:val="0"/>
    <w:pPr>
      <w:jc w:val="left"/>
    </w:pPr>
  </w:style>
  <w:style w:type="paragraph" w:styleId="14">
    <w:name w:val="Block Text"/>
    <w:basedOn w:val="4"/>
    <w:next w:val="4"/>
    <w:unhideWhenUsed/>
    <w:qFormat/>
    <w:uiPriority w:val="9"/>
    <w:pPr>
      <w:spacing w:before="100" w:after="100"/>
      <w:ind w:left="480" w:right="480" w:firstLine="0"/>
    </w:pPr>
  </w:style>
  <w:style w:type="paragraph" w:styleId="15">
    <w:name w:val="toc 3"/>
    <w:basedOn w:val="1"/>
    <w:next w:val="1"/>
    <w:uiPriority w:val="39"/>
    <w:pPr>
      <w:spacing w:line="360" w:lineRule="auto"/>
      <w:ind w:left="840" w:leftChars="400"/>
    </w:pPr>
    <w:rPr>
      <w:rFonts w:ascii="Times New Roman" w:hAnsi="Times New Roman" w:eastAsia="宋体"/>
      <w:sz w:val="24"/>
    </w:rPr>
  </w:style>
  <w:style w:type="paragraph" w:styleId="16">
    <w:name w:val="Date"/>
    <w:next w:val="4"/>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footer"/>
    <w:basedOn w:val="1"/>
    <w:qFormat/>
    <w:uiPriority w:val="0"/>
    <w:pPr>
      <w:tabs>
        <w:tab w:val="center" w:pos="4153"/>
        <w:tab w:val="right" w:pos="8306"/>
      </w:tabs>
      <w:snapToGrid w:val="0"/>
      <w:jc w:val="left"/>
    </w:pPr>
    <w:rPr>
      <w:sz w:val="18"/>
      <w:szCs w:val="18"/>
    </w:rPr>
  </w:style>
  <w:style w:type="paragraph" w:styleId="1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9">
    <w:name w:val="toc 1"/>
    <w:basedOn w:val="1"/>
    <w:next w:val="1"/>
    <w:uiPriority w:val="39"/>
    <w:pPr>
      <w:spacing w:line="360" w:lineRule="auto"/>
    </w:pPr>
    <w:rPr>
      <w:kern w:val="0"/>
      <w:sz w:val="28"/>
      <w:szCs w:val="20"/>
    </w:rPr>
  </w:style>
  <w:style w:type="paragraph" w:styleId="20">
    <w:name w:val="Subtitle"/>
    <w:basedOn w:val="21"/>
    <w:next w:val="4"/>
    <w:qFormat/>
    <w:uiPriority w:val="0"/>
    <w:pPr>
      <w:keepNext/>
      <w:keepLines/>
      <w:spacing w:before="240" w:after="240"/>
      <w:jc w:val="center"/>
    </w:pPr>
    <w:rPr>
      <w:sz w:val="30"/>
      <w:szCs w:val="30"/>
    </w:rPr>
  </w:style>
  <w:style w:type="paragraph" w:styleId="21">
    <w:name w:val="Title"/>
    <w:basedOn w:val="1"/>
    <w:next w:val="4"/>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2">
    <w:name w:val="footnote text"/>
    <w:basedOn w:val="1"/>
    <w:unhideWhenUsed/>
    <w:qFormat/>
    <w:uiPriority w:val="9"/>
  </w:style>
  <w:style w:type="paragraph" w:styleId="23">
    <w:name w:val="toc 2"/>
    <w:basedOn w:val="1"/>
    <w:next w:val="1"/>
    <w:uiPriority w:val="39"/>
    <w:pPr>
      <w:spacing w:line="360" w:lineRule="auto"/>
      <w:ind w:left="420" w:leftChars="200"/>
    </w:pPr>
    <w:rPr>
      <w:rFonts w:ascii="Times New Roman" w:hAnsi="Times New Roman" w:eastAsia="宋体"/>
      <w:sz w:val="24"/>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Hyperlink"/>
    <w:basedOn w:val="28"/>
    <w:qFormat/>
    <w:uiPriority w:val="0"/>
    <w:rPr>
      <w:color w:val="4F81BD" w:themeColor="accent1"/>
    </w:rPr>
  </w:style>
  <w:style w:type="character" w:customStyle="1" w:styleId="28">
    <w:name w:val="Body Text Char"/>
    <w:basedOn w:val="26"/>
    <w:link w:val="4"/>
    <w:qFormat/>
    <w:uiPriority w:val="0"/>
  </w:style>
  <w:style w:type="character" w:styleId="29">
    <w:name w:val="footnote reference"/>
    <w:basedOn w:val="28"/>
    <w:qFormat/>
    <w:uiPriority w:val="0"/>
    <w:rPr>
      <w:vertAlign w:val="superscript"/>
    </w:rPr>
  </w:style>
  <w:style w:type="paragraph" w:customStyle="1" w:styleId="30">
    <w:name w:val="First Paragraph"/>
    <w:basedOn w:val="4"/>
    <w:next w:val="4"/>
    <w:qFormat/>
    <w:uiPriority w:val="0"/>
  </w:style>
  <w:style w:type="paragraph" w:customStyle="1" w:styleId="31">
    <w:name w:val="Compact"/>
    <w:basedOn w:val="4"/>
    <w:qFormat/>
    <w:uiPriority w:val="0"/>
    <w:pPr>
      <w:spacing w:before="36" w:after="36"/>
    </w:pPr>
  </w:style>
  <w:style w:type="paragraph" w:customStyle="1" w:styleId="32">
    <w:name w:val="Author"/>
    <w:next w:val="4"/>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3">
    <w:name w:val="Abstract"/>
    <w:basedOn w:val="1"/>
    <w:next w:val="4"/>
    <w:qFormat/>
    <w:uiPriority w:val="0"/>
    <w:pPr>
      <w:keepNext/>
      <w:keepLines/>
      <w:spacing w:before="300" w:after="300"/>
    </w:pPr>
    <w:rPr>
      <w:sz w:val="20"/>
      <w:szCs w:val="20"/>
    </w:rPr>
  </w:style>
  <w:style w:type="paragraph" w:customStyle="1" w:styleId="34">
    <w:name w:val="Bibliography"/>
    <w:basedOn w:val="1"/>
    <w:qFormat/>
    <w:uiPriority w:val="0"/>
  </w:style>
  <w:style w:type="table" w:customStyle="1" w:styleId="35">
    <w:name w:val="Table"/>
    <w:semiHidden/>
    <w:unhideWhenUsed/>
    <w:qFormat/>
    <w:uiPriority w:val="0"/>
    <w:tblPr>
      <w:tblCellMar>
        <w:top w:w="0" w:type="dxa"/>
        <w:left w:w="108" w:type="dxa"/>
        <w:bottom w:w="0" w:type="dxa"/>
        <w:right w:w="108" w:type="dxa"/>
      </w:tblCellMar>
    </w:tblPr>
  </w:style>
  <w:style w:type="paragraph" w:customStyle="1" w:styleId="36">
    <w:name w:val="Definition Term"/>
    <w:basedOn w:val="1"/>
    <w:next w:val="37"/>
    <w:qFormat/>
    <w:uiPriority w:val="0"/>
    <w:pPr>
      <w:keepNext/>
      <w:keepLines/>
      <w:spacing w:after="0"/>
    </w:pPr>
    <w:rPr>
      <w:b/>
    </w:rPr>
  </w:style>
  <w:style w:type="paragraph" w:customStyle="1" w:styleId="37">
    <w:name w:val="Definition"/>
    <w:basedOn w:val="1"/>
    <w:qFormat/>
    <w:uiPriority w:val="0"/>
  </w:style>
  <w:style w:type="paragraph" w:customStyle="1" w:styleId="38">
    <w:name w:val="Table Caption"/>
    <w:basedOn w:val="12"/>
    <w:qFormat/>
    <w:uiPriority w:val="0"/>
    <w:pPr>
      <w:keepNext/>
    </w:pPr>
  </w:style>
  <w:style w:type="paragraph" w:customStyle="1" w:styleId="39">
    <w:name w:val="Image Caption"/>
    <w:basedOn w:val="12"/>
    <w:qFormat/>
    <w:uiPriority w:val="0"/>
  </w:style>
  <w:style w:type="paragraph" w:customStyle="1" w:styleId="40">
    <w:name w:val="Figure"/>
    <w:basedOn w:val="1"/>
    <w:qFormat/>
    <w:uiPriority w:val="0"/>
  </w:style>
  <w:style w:type="paragraph" w:customStyle="1" w:styleId="41">
    <w:name w:val="Captioned Figure"/>
    <w:basedOn w:val="40"/>
    <w:qFormat/>
    <w:uiPriority w:val="0"/>
    <w:pPr>
      <w:keepNext/>
    </w:pPr>
  </w:style>
  <w:style w:type="character" w:customStyle="1" w:styleId="42">
    <w:name w:val="Verbatim Char"/>
    <w:basedOn w:val="28"/>
    <w:link w:val="43"/>
    <w:qFormat/>
    <w:uiPriority w:val="0"/>
    <w:rPr>
      <w:rFonts w:ascii="Consolas" w:hAnsi="Consolas"/>
      <w:sz w:val="22"/>
    </w:rPr>
  </w:style>
  <w:style w:type="paragraph" w:customStyle="1" w:styleId="43">
    <w:name w:val="Source Code"/>
    <w:basedOn w:val="1"/>
    <w:link w:val="42"/>
    <w:qFormat/>
    <w:uiPriority w:val="0"/>
    <w:pPr>
      <w:wordWrap w:val="0"/>
    </w:pPr>
  </w:style>
  <w:style w:type="paragraph" w:customStyle="1" w:styleId="44">
    <w:name w:val="TOC Heading"/>
    <w:basedOn w:val="3"/>
    <w:next w:val="4"/>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5">
    <w:name w:val="KeywordTok"/>
    <w:basedOn w:val="42"/>
    <w:qFormat/>
    <w:uiPriority w:val="0"/>
    <w:rPr>
      <w:b/>
      <w:color w:val="007020"/>
    </w:rPr>
  </w:style>
  <w:style w:type="character" w:customStyle="1" w:styleId="46">
    <w:name w:val="DataTypeTok"/>
    <w:basedOn w:val="42"/>
    <w:qFormat/>
    <w:uiPriority w:val="0"/>
    <w:rPr>
      <w:color w:val="902000"/>
    </w:rPr>
  </w:style>
  <w:style w:type="character" w:customStyle="1" w:styleId="47">
    <w:name w:val="DecValTok"/>
    <w:basedOn w:val="42"/>
    <w:qFormat/>
    <w:uiPriority w:val="0"/>
    <w:rPr>
      <w:color w:val="40A070"/>
    </w:rPr>
  </w:style>
  <w:style w:type="character" w:customStyle="1" w:styleId="48">
    <w:name w:val="BaseNTok"/>
    <w:basedOn w:val="42"/>
    <w:qFormat/>
    <w:uiPriority w:val="0"/>
    <w:rPr>
      <w:color w:val="40A070"/>
    </w:rPr>
  </w:style>
  <w:style w:type="character" w:customStyle="1" w:styleId="49">
    <w:name w:val="FloatTok"/>
    <w:basedOn w:val="42"/>
    <w:qFormat/>
    <w:uiPriority w:val="0"/>
    <w:rPr>
      <w:color w:val="40A070"/>
    </w:rPr>
  </w:style>
  <w:style w:type="character" w:customStyle="1" w:styleId="50">
    <w:name w:val="ConstantTok"/>
    <w:basedOn w:val="42"/>
    <w:qFormat/>
    <w:uiPriority w:val="0"/>
    <w:rPr>
      <w:color w:val="880000"/>
    </w:rPr>
  </w:style>
  <w:style w:type="character" w:customStyle="1" w:styleId="51">
    <w:name w:val="CharTok"/>
    <w:basedOn w:val="42"/>
    <w:qFormat/>
    <w:uiPriority w:val="0"/>
    <w:rPr>
      <w:color w:val="4070A0"/>
    </w:rPr>
  </w:style>
  <w:style w:type="character" w:customStyle="1" w:styleId="52">
    <w:name w:val="SpecialCharTok"/>
    <w:basedOn w:val="42"/>
    <w:qFormat/>
    <w:uiPriority w:val="0"/>
    <w:rPr>
      <w:color w:val="4070A0"/>
    </w:rPr>
  </w:style>
  <w:style w:type="character" w:customStyle="1" w:styleId="53">
    <w:name w:val="StringTok"/>
    <w:basedOn w:val="42"/>
    <w:qFormat/>
    <w:uiPriority w:val="0"/>
    <w:rPr>
      <w:color w:val="4070A0"/>
    </w:rPr>
  </w:style>
  <w:style w:type="character" w:customStyle="1" w:styleId="54">
    <w:name w:val="VerbatimStringTok"/>
    <w:basedOn w:val="42"/>
    <w:qFormat/>
    <w:uiPriority w:val="0"/>
    <w:rPr>
      <w:color w:val="4070A0"/>
    </w:rPr>
  </w:style>
  <w:style w:type="character" w:customStyle="1" w:styleId="55">
    <w:name w:val="SpecialStringTok"/>
    <w:basedOn w:val="42"/>
    <w:qFormat/>
    <w:uiPriority w:val="0"/>
    <w:rPr>
      <w:color w:val="BB6688"/>
    </w:rPr>
  </w:style>
  <w:style w:type="character" w:customStyle="1" w:styleId="56">
    <w:name w:val="ImportTok"/>
    <w:basedOn w:val="42"/>
    <w:qFormat/>
    <w:uiPriority w:val="0"/>
  </w:style>
  <w:style w:type="character" w:customStyle="1" w:styleId="57">
    <w:name w:val="CommentTok"/>
    <w:basedOn w:val="42"/>
    <w:qFormat/>
    <w:uiPriority w:val="0"/>
    <w:rPr>
      <w:i/>
      <w:color w:val="60A0B0"/>
    </w:rPr>
  </w:style>
  <w:style w:type="character" w:customStyle="1" w:styleId="58">
    <w:name w:val="DocumentationTok"/>
    <w:basedOn w:val="42"/>
    <w:qFormat/>
    <w:uiPriority w:val="0"/>
    <w:rPr>
      <w:i/>
      <w:color w:val="BA2121"/>
    </w:rPr>
  </w:style>
  <w:style w:type="character" w:customStyle="1" w:styleId="59">
    <w:name w:val="AnnotationTok"/>
    <w:basedOn w:val="42"/>
    <w:qFormat/>
    <w:uiPriority w:val="0"/>
    <w:rPr>
      <w:b/>
      <w:i/>
      <w:color w:val="60A0B0"/>
    </w:rPr>
  </w:style>
  <w:style w:type="character" w:customStyle="1" w:styleId="60">
    <w:name w:val="CommentVarTok"/>
    <w:basedOn w:val="42"/>
    <w:qFormat/>
    <w:uiPriority w:val="0"/>
    <w:rPr>
      <w:b/>
      <w:i/>
      <w:color w:val="60A0B0"/>
    </w:rPr>
  </w:style>
  <w:style w:type="character" w:customStyle="1" w:styleId="61">
    <w:name w:val="OtherTok"/>
    <w:basedOn w:val="42"/>
    <w:qFormat/>
    <w:uiPriority w:val="0"/>
    <w:rPr>
      <w:color w:val="007020"/>
    </w:rPr>
  </w:style>
  <w:style w:type="character" w:customStyle="1" w:styleId="62">
    <w:name w:val="FunctionTok"/>
    <w:basedOn w:val="42"/>
    <w:qFormat/>
    <w:uiPriority w:val="0"/>
    <w:rPr>
      <w:color w:val="06287E"/>
    </w:rPr>
  </w:style>
  <w:style w:type="character" w:customStyle="1" w:styleId="63">
    <w:name w:val="VariableTok"/>
    <w:basedOn w:val="42"/>
    <w:qFormat/>
    <w:uiPriority w:val="0"/>
    <w:rPr>
      <w:color w:val="19177C"/>
    </w:rPr>
  </w:style>
  <w:style w:type="character" w:customStyle="1" w:styleId="64">
    <w:name w:val="ControlFlowTok"/>
    <w:basedOn w:val="42"/>
    <w:qFormat/>
    <w:uiPriority w:val="0"/>
    <w:rPr>
      <w:b/>
      <w:color w:val="007020"/>
    </w:rPr>
  </w:style>
  <w:style w:type="character" w:customStyle="1" w:styleId="65">
    <w:name w:val="OperatorTok"/>
    <w:basedOn w:val="42"/>
    <w:qFormat/>
    <w:uiPriority w:val="0"/>
    <w:rPr>
      <w:color w:val="666666"/>
    </w:rPr>
  </w:style>
  <w:style w:type="character" w:customStyle="1" w:styleId="66">
    <w:name w:val="BuiltInTok"/>
    <w:basedOn w:val="42"/>
    <w:qFormat/>
    <w:uiPriority w:val="0"/>
  </w:style>
  <w:style w:type="character" w:customStyle="1" w:styleId="67">
    <w:name w:val="ExtensionTok"/>
    <w:basedOn w:val="42"/>
    <w:qFormat/>
    <w:uiPriority w:val="0"/>
  </w:style>
  <w:style w:type="character" w:customStyle="1" w:styleId="68">
    <w:name w:val="PreprocessorTok"/>
    <w:basedOn w:val="42"/>
    <w:qFormat/>
    <w:uiPriority w:val="0"/>
    <w:rPr>
      <w:color w:val="BC7A00"/>
    </w:rPr>
  </w:style>
  <w:style w:type="character" w:customStyle="1" w:styleId="69">
    <w:name w:val="AttributeTok"/>
    <w:basedOn w:val="42"/>
    <w:qFormat/>
    <w:uiPriority w:val="0"/>
    <w:rPr>
      <w:color w:val="7D9029"/>
    </w:rPr>
  </w:style>
  <w:style w:type="character" w:customStyle="1" w:styleId="70">
    <w:name w:val="RegionMarkerTok"/>
    <w:basedOn w:val="42"/>
    <w:qFormat/>
    <w:uiPriority w:val="0"/>
  </w:style>
  <w:style w:type="character" w:customStyle="1" w:styleId="71">
    <w:name w:val="InformationTok"/>
    <w:basedOn w:val="42"/>
    <w:qFormat/>
    <w:uiPriority w:val="0"/>
    <w:rPr>
      <w:b/>
      <w:i/>
      <w:color w:val="60A0B0"/>
    </w:rPr>
  </w:style>
  <w:style w:type="character" w:customStyle="1" w:styleId="72">
    <w:name w:val="WarningTok"/>
    <w:basedOn w:val="42"/>
    <w:qFormat/>
    <w:uiPriority w:val="0"/>
    <w:rPr>
      <w:b/>
      <w:i/>
      <w:color w:val="60A0B0"/>
    </w:rPr>
  </w:style>
  <w:style w:type="character" w:customStyle="1" w:styleId="73">
    <w:name w:val="AlertTok"/>
    <w:basedOn w:val="42"/>
    <w:qFormat/>
    <w:uiPriority w:val="0"/>
    <w:rPr>
      <w:b/>
      <w:color w:val="FF0000"/>
    </w:rPr>
  </w:style>
  <w:style w:type="character" w:customStyle="1" w:styleId="74">
    <w:name w:val="ErrorTok"/>
    <w:basedOn w:val="42"/>
    <w:qFormat/>
    <w:uiPriority w:val="0"/>
    <w:rPr>
      <w:b/>
      <w:color w:val="FF0000"/>
    </w:rPr>
  </w:style>
  <w:style w:type="character" w:customStyle="1" w:styleId="75">
    <w:name w:val="NormalTok"/>
    <w:basedOn w:val="4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86</TotalTime>
  <ScaleCrop>false</ScaleCrop>
  <LinksUpToDate>false</LinksUpToDate>
  <CharactersWithSpaces>583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2023-05-05T19:25:00Z</dcterms:created>
  <dc:creator>chisa</dc:creator>
  <cp:lastModifiedBy>chisa</cp:lastModifiedBy>
  <dcterms:modified xsi:type="dcterms:W3CDTF">2023-05-05T20:20:25Z</dcterms:modified>
  <dc:title>带间断系数的弹性问题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 </vt:lpwstr>
  </property>
  <property fmtid="{D5CDD505-2E9C-101B-9397-08002B2CF9AE}" pid="3" name="bibliography">
    <vt:lpwstr>interface_problem.bib</vt:lpwstr>
  </property>
  <property fmtid="{D5CDD505-2E9C-101B-9397-08002B2CF9AE}" pid="4" name="date">
    <vt:lpwstr/>
  </property>
  <property fmtid="{D5CDD505-2E9C-101B-9397-08002B2CF9AE}" pid="5" name="reference-section-title">
    <vt:lpwstr>Reference</vt:lpwstr>
  </property>
  <property fmtid="{D5CDD505-2E9C-101B-9397-08002B2CF9AE}" pid="6" name="KSOProductBuildVer">
    <vt:lpwstr>2052-11.1.0.11691</vt:lpwstr>
  </property>
</Properties>
</file>