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D7F" w:rsidRDefault="00E53AA5">
      <w:pPr>
        <w:rPr>
          <w:rFonts w:ascii="Times New Roman" w:hAnsi="Times New Roman" w:cs="Times New Roman"/>
          <w:sz w:val="24"/>
          <w:szCs w:val="24"/>
        </w:rPr>
      </w:pPr>
      <w:r>
        <w:rPr>
          <w:rFonts w:ascii="Times New Roman" w:hAnsi="Times New Roman" w:cs="Times New Roman"/>
          <w:sz w:val="24"/>
          <w:szCs w:val="24"/>
        </w:rPr>
        <w:t xml:space="preserve">This report is meant to </w:t>
      </w:r>
      <w:r w:rsidR="00D41D51">
        <w:rPr>
          <w:rFonts w:ascii="Times New Roman" w:hAnsi="Times New Roman" w:cs="Times New Roman"/>
          <w:sz w:val="24"/>
          <w:szCs w:val="24"/>
        </w:rPr>
        <w:t xml:space="preserve">give a </w:t>
      </w:r>
      <w:r w:rsidR="008056D5">
        <w:rPr>
          <w:rFonts w:ascii="Times New Roman" w:hAnsi="Times New Roman" w:cs="Times New Roman"/>
          <w:sz w:val="24"/>
          <w:szCs w:val="24"/>
        </w:rPr>
        <w:t>concise</w:t>
      </w:r>
      <w:r w:rsidR="00D41D51">
        <w:rPr>
          <w:rFonts w:ascii="Times New Roman" w:hAnsi="Times New Roman" w:cs="Times New Roman"/>
          <w:sz w:val="24"/>
          <w:szCs w:val="24"/>
        </w:rPr>
        <w:t xml:space="preserve">, yet detailed description of the process of analysis of the COVID19 dataset, with respect to the capstone project of the </w:t>
      </w:r>
      <w:proofErr w:type="spellStart"/>
      <w:r w:rsidR="00D41D51">
        <w:rPr>
          <w:rFonts w:ascii="Times New Roman" w:hAnsi="Times New Roman" w:cs="Times New Roman"/>
          <w:sz w:val="24"/>
          <w:szCs w:val="24"/>
        </w:rPr>
        <w:t>Ustacky</w:t>
      </w:r>
      <w:proofErr w:type="spellEnd"/>
      <w:r w:rsidR="00D41D51">
        <w:rPr>
          <w:rFonts w:ascii="Times New Roman" w:hAnsi="Times New Roman" w:cs="Times New Roman"/>
          <w:sz w:val="24"/>
          <w:szCs w:val="24"/>
        </w:rPr>
        <w:t xml:space="preserve"> data science course. The aim of the project is to enable students practice the knowledge gained, including but not limited to – the basics of Python, Pandas analytics, data collection, data exploration, visualization, and the ability to make inference as well as produce suitable reports.</w:t>
      </w:r>
    </w:p>
    <w:p w:rsidR="00D41D51" w:rsidRDefault="00D41D51">
      <w:pPr>
        <w:rPr>
          <w:rFonts w:ascii="Times New Roman" w:hAnsi="Times New Roman" w:cs="Times New Roman"/>
          <w:sz w:val="24"/>
          <w:szCs w:val="24"/>
        </w:rPr>
      </w:pPr>
      <w:r>
        <w:rPr>
          <w:rFonts w:ascii="Times New Roman" w:hAnsi="Times New Roman" w:cs="Times New Roman"/>
          <w:sz w:val="24"/>
          <w:szCs w:val="24"/>
        </w:rPr>
        <w:t xml:space="preserve">The datasets provided for this project include: a record of </w:t>
      </w:r>
      <w:r w:rsidR="00C92483">
        <w:rPr>
          <w:rFonts w:ascii="Times New Roman" w:hAnsi="Times New Roman" w:cs="Times New Roman"/>
          <w:sz w:val="24"/>
          <w:szCs w:val="24"/>
        </w:rPr>
        <w:t>COVID19 cases in Nigeria from the website of Nigeria Center for Diseases Control (NCDC); daily record of cases across different cou</w:t>
      </w:r>
      <w:r w:rsidR="008056D5">
        <w:rPr>
          <w:rFonts w:ascii="Times New Roman" w:hAnsi="Times New Roman" w:cs="Times New Roman"/>
          <w:sz w:val="24"/>
          <w:szCs w:val="24"/>
        </w:rPr>
        <w:t xml:space="preserve">ntries from a </w:t>
      </w:r>
      <w:proofErr w:type="spellStart"/>
      <w:r w:rsidR="008056D5">
        <w:rPr>
          <w:rFonts w:ascii="Times New Roman" w:hAnsi="Times New Roman" w:cs="Times New Roman"/>
          <w:sz w:val="24"/>
          <w:szCs w:val="24"/>
        </w:rPr>
        <w:t>G</w:t>
      </w:r>
      <w:r w:rsidR="00C92483">
        <w:rPr>
          <w:rFonts w:ascii="Times New Roman" w:hAnsi="Times New Roman" w:cs="Times New Roman"/>
          <w:sz w:val="24"/>
          <w:szCs w:val="24"/>
        </w:rPr>
        <w:t>ithub</w:t>
      </w:r>
      <w:proofErr w:type="spellEnd"/>
      <w:r w:rsidR="00C92483">
        <w:rPr>
          <w:rFonts w:ascii="Times New Roman" w:hAnsi="Times New Roman" w:cs="Times New Roman"/>
          <w:sz w:val="24"/>
          <w:szCs w:val="24"/>
        </w:rPr>
        <w:t xml:space="preserve"> repository owned by John Hopkins University CSSE;</w:t>
      </w:r>
      <w:r w:rsidR="008056D5">
        <w:rPr>
          <w:rFonts w:ascii="Times New Roman" w:hAnsi="Times New Roman" w:cs="Times New Roman"/>
          <w:sz w:val="24"/>
          <w:szCs w:val="24"/>
        </w:rPr>
        <w:t xml:space="preserve"> </w:t>
      </w:r>
      <w:r w:rsidR="00C92483">
        <w:rPr>
          <w:rFonts w:ascii="Times New Roman" w:hAnsi="Times New Roman" w:cs="Times New Roman"/>
          <w:sz w:val="24"/>
          <w:szCs w:val="24"/>
        </w:rPr>
        <w:t>files</w:t>
      </w:r>
      <w:r w:rsidR="008056D5">
        <w:rPr>
          <w:rFonts w:ascii="Times New Roman" w:hAnsi="Times New Roman" w:cs="Times New Roman"/>
          <w:sz w:val="24"/>
          <w:szCs w:val="24"/>
        </w:rPr>
        <w:t xml:space="preserve"> in </w:t>
      </w:r>
      <w:proofErr w:type="spellStart"/>
      <w:r w:rsidR="008056D5">
        <w:rPr>
          <w:rFonts w:ascii="Times New Roman" w:hAnsi="Times New Roman" w:cs="Times New Roman"/>
          <w:sz w:val="24"/>
          <w:szCs w:val="24"/>
        </w:rPr>
        <w:t>csv</w:t>
      </w:r>
      <w:proofErr w:type="spellEnd"/>
      <w:r w:rsidR="008056D5">
        <w:rPr>
          <w:rFonts w:ascii="Times New Roman" w:hAnsi="Times New Roman" w:cs="Times New Roman"/>
          <w:sz w:val="24"/>
          <w:szCs w:val="24"/>
        </w:rPr>
        <w:t xml:space="preserve"> format containing information on</w:t>
      </w:r>
      <w:r w:rsidR="00C92483">
        <w:rPr>
          <w:rFonts w:ascii="Times New Roman" w:hAnsi="Times New Roman" w:cs="Times New Roman"/>
          <w:sz w:val="24"/>
          <w:szCs w:val="24"/>
        </w:rPr>
        <w:t xml:space="preserve"> Nigeria’s Real GDP, budget</w:t>
      </w:r>
      <w:r w:rsidR="008056D5">
        <w:rPr>
          <w:rFonts w:ascii="Times New Roman" w:hAnsi="Times New Roman" w:cs="Times New Roman"/>
          <w:sz w:val="24"/>
          <w:szCs w:val="24"/>
        </w:rPr>
        <w:t>s</w:t>
      </w:r>
      <w:r w:rsidR="00C92483">
        <w:rPr>
          <w:rFonts w:ascii="Times New Roman" w:hAnsi="Times New Roman" w:cs="Times New Roman"/>
          <w:sz w:val="24"/>
          <w:szCs w:val="24"/>
        </w:rPr>
        <w:t xml:space="preserve"> and vulnerability index.</w:t>
      </w:r>
      <w:r w:rsidR="00DD6122">
        <w:rPr>
          <w:rFonts w:ascii="Times New Roman" w:hAnsi="Times New Roman" w:cs="Times New Roman"/>
          <w:sz w:val="24"/>
          <w:szCs w:val="24"/>
        </w:rPr>
        <w:t xml:space="preserve"> These datasets gave access to the following information:</w:t>
      </w:r>
    </w:p>
    <w:p w:rsidR="00DD6122" w:rsidRDefault="00DD6122" w:rsidP="00DD612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Number of confirmed, recovered, and death cases across each states in Nigeria.</w:t>
      </w:r>
    </w:p>
    <w:p w:rsidR="00DD6122" w:rsidRDefault="004432AD" w:rsidP="00DD612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Updated record</w:t>
      </w:r>
      <w:r w:rsidR="00DD6122">
        <w:rPr>
          <w:rFonts w:ascii="Times New Roman" w:hAnsi="Times New Roman" w:cs="Times New Roman"/>
          <w:sz w:val="24"/>
          <w:szCs w:val="24"/>
        </w:rPr>
        <w:t xml:space="preserve"> o</w:t>
      </w:r>
      <w:r>
        <w:rPr>
          <w:rFonts w:ascii="Times New Roman" w:hAnsi="Times New Roman" w:cs="Times New Roman"/>
          <w:sz w:val="24"/>
          <w:szCs w:val="24"/>
        </w:rPr>
        <w:t>f cases in the whole of Nigeria, and in 278 other countries, dated from the first day of COVID19 insurgence till the day of collection (17</w:t>
      </w:r>
      <w:r w:rsidRPr="004432AD">
        <w:rPr>
          <w:rFonts w:ascii="Times New Roman" w:hAnsi="Times New Roman" w:cs="Times New Roman"/>
          <w:sz w:val="24"/>
          <w:szCs w:val="24"/>
          <w:vertAlign w:val="superscript"/>
        </w:rPr>
        <w:t>th</w:t>
      </w:r>
      <w:r>
        <w:rPr>
          <w:rFonts w:ascii="Times New Roman" w:hAnsi="Times New Roman" w:cs="Times New Roman"/>
          <w:sz w:val="24"/>
          <w:szCs w:val="24"/>
        </w:rPr>
        <w:t xml:space="preserve"> May 2021).</w:t>
      </w:r>
    </w:p>
    <w:p w:rsidR="00DD6122" w:rsidRDefault="00DD6122" w:rsidP="00DD612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Budget details for </w:t>
      </w:r>
      <w:r w:rsidR="002976FA">
        <w:rPr>
          <w:rFonts w:ascii="Times New Roman" w:hAnsi="Times New Roman" w:cs="Times New Roman"/>
          <w:sz w:val="24"/>
          <w:szCs w:val="24"/>
        </w:rPr>
        <w:t>each</w:t>
      </w:r>
      <w:r>
        <w:rPr>
          <w:rFonts w:ascii="Times New Roman" w:hAnsi="Times New Roman" w:cs="Times New Roman"/>
          <w:sz w:val="24"/>
          <w:szCs w:val="24"/>
        </w:rPr>
        <w:t xml:space="preserve"> state in Nigeria.</w:t>
      </w:r>
    </w:p>
    <w:p w:rsidR="00DD6122" w:rsidRDefault="00DD6122" w:rsidP="00DD612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real GDP for the country across all 4 quarters, over the period of 2014 to 2020.</w:t>
      </w:r>
    </w:p>
    <w:p w:rsidR="004432AD" w:rsidRDefault="004432AD" w:rsidP="004432AD">
      <w:pPr>
        <w:rPr>
          <w:rFonts w:ascii="Times New Roman" w:hAnsi="Times New Roman" w:cs="Times New Roman"/>
          <w:sz w:val="24"/>
          <w:szCs w:val="24"/>
        </w:rPr>
      </w:pPr>
      <w:r>
        <w:rPr>
          <w:rFonts w:ascii="Times New Roman" w:hAnsi="Times New Roman" w:cs="Times New Roman"/>
          <w:sz w:val="24"/>
          <w:szCs w:val="24"/>
        </w:rPr>
        <w:t xml:space="preserve">Data from the NCDC website was collected using the </w:t>
      </w:r>
      <w:proofErr w:type="spellStart"/>
      <w:r>
        <w:rPr>
          <w:rFonts w:ascii="Times New Roman" w:hAnsi="Times New Roman" w:cs="Times New Roman"/>
          <w:sz w:val="24"/>
          <w:szCs w:val="24"/>
        </w:rPr>
        <w:t>BeautifulSoup</w:t>
      </w:r>
      <w:proofErr w:type="spellEnd"/>
      <w:r>
        <w:rPr>
          <w:rFonts w:ascii="Times New Roman" w:hAnsi="Times New Roman" w:cs="Times New Roman"/>
          <w:sz w:val="24"/>
          <w:szCs w:val="24"/>
        </w:rPr>
        <w:t xml:space="preserve"> module, and stored with Pandas function, ‘</w:t>
      </w:r>
      <w:proofErr w:type="spellStart"/>
      <w:r>
        <w:rPr>
          <w:rFonts w:ascii="Times New Roman" w:hAnsi="Times New Roman" w:cs="Times New Roman"/>
          <w:sz w:val="24"/>
          <w:szCs w:val="24"/>
        </w:rPr>
        <w:t>to_csv</w:t>
      </w:r>
      <w:proofErr w:type="spellEnd"/>
      <w:r>
        <w:rPr>
          <w:rFonts w:ascii="Times New Roman" w:hAnsi="Times New Roman" w:cs="Times New Roman"/>
          <w:sz w:val="24"/>
          <w:szCs w:val="24"/>
        </w:rPr>
        <w:t xml:space="preserve">’. </w:t>
      </w:r>
      <w:r w:rsidR="005A66F7">
        <w:rPr>
          <w:rFonts w:ascii="Times New Roman" w:hAnsi="Times New Roman" w:cs="Times New Roman"/>
          <w:sz w:val="24"/>
          <w:szCs w:val="24"/>
        </w:rPr>
        <w:t xml:space="preserve">The repository-based data were </w:t>
      </w:r>
      <w:r>
        <w:rPr>
          <w:rFonts w:ascii="Times New Roman" w:hAnsi="Times New Roman" w:cs="Times New Roman"/>
          <w:sz w:val="24"/>
          <w:szCs w:val="24"/>
        </w:rPr>
        <w:t xml:space="preserve">obtained using the raw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link and the Pandas function, ‘</w:t>
      </w:r>
      <w:proofErr w:type="spellStart"/>
      <w:r>
        <w:rPr>
          <w:rFonts w:ascii="Times New Roman" w:hAnsi="Times New Roman" w:cs="Times New Roman"/>
          <w:sz w:val="24"/>
          <w:szCs w:val="24"/>
        </w:rPr>
        <w:t>read_csv</w:t>
      </w:r>
      <w:proofErr w:type="spellEnd"/>
      <w:r>
        <w:rPr>
          <w:rFonts w:ascii="Times New Roman" w:hAnsi="Times New Roman" w:cs="Times New Roman"/>
          <w:sz w:val="24"/>
          <w:szCs w:val="24"/>
        </w:rPr>
        <w:t xml:space="preserve">’. Other datasets present on the local system were stored in a Pandas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using ‘</w:t>
      </w:r>
      <w:proofErr w:type="spellStart"/>
      <w:r>
        <w:rPr>
          <w:rFonts w:ascii="Times New Roman" w:hAnsi="Times New Roman" w:cs="Times New Roman"/>
          <w:sz w:val="24"/>
          <w:szCs w:val="24"/>
        </w:rPr>
        <w:t>read_csv</w:t>
      </w:r>
      <w:proofErr w:type="spellEnd"/>
      <w:r>
        <w:rPr>
          <w:rFonts w:ascii="Times New Roman" w:hAnsi="Times New Roman" w:cs="Times New Roman"/>
          <w:sz w:val="24"/>
          <w:szCs w:val="24"/>
        </w:rPr>
        <w:t>’.</w:t>
      </w:r>
    </w:p>
    <w:p w:rsidR="004432AD" w:rsidRDefault="004F0136" w:rsidP="004432AD">
      <w:pPr>
        <w:rPr>
          <w:rFonts w:ascii="Times New Roman" w:hAnsi="Times New Roman" w:cs="Times New Roman"/>
          <w:sz w:val="24"/>
          <w:szCs w:val="24"/>
        </w:rPr>
      </w:pPr>
      <w:r>
        <w:rPr>
          <w:rFonts w:ascii="Times New Roman" w:hAnsi="Times New Roman" w:cs="Times New Roman"/>
          <w:sz w:val="24"/>
          <w:szCs w:val="24"/>
        </w:rPr>
        <w:t>The datasets were explored for</w:t>
      </w:r>
      <w:r w:rsidR="004432AD">
        <w:rPr>
          <w:rFonts w:ascii="Times New Roman" w:hAnsi="Times New Roman" w:cs="Times New Roman"/>
          <w:sz w:val="24"/>
          <w:szCs w:val="24"/>
        </w:rPr>
        <w:t xml:space="preserve"> missing values and incorrect </w:t>
      </w:r>
      <w:r w:rsidR="002976FA">
        <w:rPr>
          <w:rFonts w:ascii="Times New Roman" w:hAnsi="Times New Roman" w:cs="Times New Roman"/>
          <w:sz w:val="24"/>
          <w:szCs w:val="24"/>
        </w:rPr>
        <w:t>data types</w:t>
      </w:r>
      <w:r>
        <w:rPr>
          <w:rFonts w:ascii="Times New Roman" w:hAnsi="Times New Roman" w:cs="Times New Roman"/>
          <w:sz w:val="24"/>
          <w:szCs w:val="24"/>
        </w:rPr>
        <w:t xml:space="preserve">. Then, </w:t>
      </w:r>
      <w:r w:rsidR="004432AD">
        <w:rPr>
          <w:rFonts w:ascii="Times New Roman" w:hAnsi="Times New Roman" w:cs="Times New Roman"/>
          <w:sz w:val="24"/>
          <w:szCs w:val="24"/>
        </w:rPr>
        <w:t>cleaning</w:t>
      </w:r>
      <w:r>
        <w:rPr>
          <w:rFonts w:ascii="Times New Roman" w:hAnsi="Times New Roman" w:cs="Times New Roman"/>
          <w:sz w:val="24"/>
          <w:szCs w:val="24"/>
        </w:rPr>
        <w:t xml:space="preserve"> and editing was carried out for easy analysis; such as converting string-like numbers to python recognized numeric values.  Visualization was performed,</w:t>
      </w:r>
      <w:r w:rsidR="004432AD">
        <w:rPr>
          <w:rFonts w:ascii="Times New Roman" w:hAnsi="Times New Roman" w:cs="Times New Roman"/>
          <w:sz w:val="24"/>
          <w:szCs w:val="24"/>
        </w:rPr>
        <w:t xml:space="preserve"> to </w:t>
      </w:r>
      <w:r>
        <w:rPr>
          <w:rFonts w:ascii="Times New Roman" w:hAnsi="Times New Roman" w:cs="Times New Roman"/>
          <w:sz w:val="24"/>
          <w:szCs w:val="24"/>
        </w:rPr>
        <w:t>o</w:t>
      </w:r>
      <w:r w:rsidR="004432AD">
        <w:rPr>
          <w:rFonts w:ascii="Times New Roman" w:hAnsi="Times New Roman" w:cs="Times New Roman"/>
          <w:sz w:val="24"/>
          <w:szCs w:val="24"/>
        </w:rPr>
        <w:t>btain the relationship between provided data, and provid</w:t>
      </w:r>
      <w:r>
        <w:rPr>
          <w:rFonts w:ascii="Times New Roman" w:hAnsi="Times New Roman" w:cs="Times New Roman"/>
          <w:sz w:val="24"/>
          <w:szCs w:val="24"/>
        </w:rPr>
        <w:t>e useful insights. Charts used for visualization includes: line plots, bar charts, and scatter plots.</w:t>
      </w:r>
    </w:p>
    <w:p w:rsidR="00175235" w:rsidRPr="00175235" w:rsidRDefault="00175235" w:rsidP="00175235">
      <w:pPr>
        <w:rPr>
          <w:rFonts w:ascii="Times New Roman" w:hAnsi="Times New Roman" w:cs="Times New Roman"/>
          <w:sz w:val="24"/>
          <w:szCs w:val="24"/>
        </w:rPr>
      </w:pPr>
      <w:r>
        <w:rPr>
          <w:rFonts w:ascii="Times New Roman" w:hAnsi="Times New Roman" w:cs="Times New Roman"/>
          <w:sz w:val="24"/>
          <w:szCs w:val="24"/>
        </w:rPr>
        <w:t>INSIGHTS DRAWN</w:t>
      </w:r>
      <w:r w:rsidRPr="00175235">
        <w:rPr>
          <w:rFonts w:ascii="Consolas" w:eastAsia="Times New Roman" w:hAnsi="Consolas" w:cs="Times New Roman"/>
          <w:color w:val="D4D4D4"/>
          <w:sz w:val="21"/>
          <w:szCs w:val="21"/>
        </w:rPr>
        <w:t>. </w:t>
      </w:r>
    </w:p>
    <w:p w:rsidR="00175235" w:rsidRDefault="00175235" w:rsidP="004432AD">
      <w:pPr>
        <w:rPr>
          <w:rFonts w:ascii="Times New Roman" w:hAnsi="Times New Roman" w:cs="Times New Roman"/>
          <w:sz w:val="24"/>
          <w:szCs w:val="24"/>
        </w:rPr>
      </w:pPr>
      <w:r>
        <w:rPr>
          <w:rFonts w:ascii="Times New Roman" w:hAnsi="Times New Roman" w:cs="Times New Roman"/>
          <w:sz w:val="24"/>
          <w:szCs w:val="24"/>
        </w:rPr>
        <w:t xml:space="preserve">The top 10 states with a high number of COVID cases are Lagos, FCT, Kaduna, Plateau, Rivers, Oyo, Edo, </w:t>
      </w:r>
      <w:proofErr w:type="spellStart"/>
      <w:r>
        <w:rPr>
          <w:rFonts w:ascii="Times New Roman" w:hAnsi="Times New Roman" w:cs="Times New Roman"/>
          <w:sz w:val="24"/>
          <w:szCs w:val="24"/>
        </w:rPr>
        <w:t>Ogun</w:t>
      </w:r>
      <w:proofErr w:type="spellEnd"/>
      <w:r>
        <w:rPr>
          <w:rFonts w:ascii="Times New Roman" w:hAnsi="Times New Roman" w:cs="Times New Roman"/>
          <w:sz w:val="24"/>
          <w:szCs w:val="24"/>
        </w:rPr>
        <w:t xml:space="preserve">, Kano, and </w:t>
      </w:r>
      <w:proofErr w:type="spellStart"/>
      <w:r>
        <w:rPr>
          <w:rFonts w:ascii="Times New Roman" w:hAnsi="Times New Roman" w:cs="Times New Roman"/>
          <w:sz w:val="24"/>
          <w:szCs w:val="24"/>
        </w:rPr>
        <w:t>Ondo</w:t>
      </w:r>
      <w:proofErr w:type="spellEnd"/>
      <w:r>
        <w:rPr>
          <w:rFonts w:ascii="Times New Roman" w:hAnsi="Times New Roman" w:cs="Times New Roman"/>
          <w:sz w:val="24"/>
          <w:szCs w:val="24"/>
        </w:rPr>
        <w:t>. A plot of the vulnerability index with confirmed cases shows that Kaduna has felt the biggest impact of COVID 19 among these states.</w:t>
      </w:r>
    </w:p>
    <w:p w:rsidR="00175235" w:rsidRDefault="00175235" w:rsidP="004432AD">
      <w:pPr>
        <w:rPr>
          <w:rFonts w:ascii="Times New Roman" w:hAnsi="Times New Roman" w:cs="Times New Roman"/>
          <w:sz w:val="24"/>
          <w:szCs w:val="24"/>
        </w:rPr>
      </w:pPr>
      <w:r>
        <w:rPr>
          <w:rFonts w:ascii="Times New Roman" w:hAnsi="Times New Roman" w:cs="Times New Roman"/>
          <w:sz w:val="24"/>
          <w:szCs w:val="24"/>
        </w:rPr>
        <w:t>There is also a record of daily increase of cases, which might be as a result of citizens</w:t>
      </w:r>
      <w:r w:rsidR="002976FA">
        <w:rPr>
          <w:rFonts w:ascii="Times New Roman" w:hAnsi="Times New Roman" w:cs="Times New Roman"/>
          <w:sz w:val="24"/>
          <w:szCs w:val="24"/>
        </w:rPr>
        <w:t>’</w:t>
      </w:r>
      <w:r>
        <w:rPr>
          <w:rFonts w:ascii="Times New Roman" w:hAnsi="Times New Roman" w:cs="Times New Roman"/>
          <w:sz w:val="24"/>
          <w:szCs w:val="24"/>
        </w:rPr>
        <w:t xml:space="preserve"> relaxation towards the precautionary measures, like using nose masks, and maintaining certain social distancing.</w:t>
      </w:r>
    </w:p>
    <w:p w:rsidR="00175235" w:rsidRDefault="00175235" w:rsidP="004432AD">
      <w:pPr>
        <w:rPr>
          <w:rFonts w:ascii="Times New Roman" w:hAnsi="Times New Roman" w:cs="Times New Roman"/>
          <w:sz w:val="24"/>
          <w:szCs w:val="24"/>
        </w:rPr>
      </w:pPr>
      <w:r>
        <w:rPr>
          <w:rFonts w:ascii="Times New Roman" w:hAnsi="Times New Roman" w:cs="Times New Roman"/>
          <w:sz w:val="24"/>
          <w:szCs w:val="24"/>
        </w:rPr>
        <w:t xml:space="preserve">The Gross Domestic Product of Nigeria also took a big hit in 2020, the year of COVID outbreak. The second quarter experienced significant reduction compared to the first, and the </w:t>
      </w:r>
      <w:r w:rsidR="002976FA">
        <w:rPr>
          <w:rFonts w:ascii="Times New Roman" w:hAnsi="Times New Roman" w:cs="Times New Roman"/>
          <w:sz w:val="24"/>
          <w:szCs w:val="24"/>
        </w:rPr>
        <w:t>third barely made it above the first.</w:t>
      </w:r>
    </w:p>
    <w:p w:rsidR="002976FA" w:rsidRDefault="002976FA" w:rsidP="004432AD">
      <w:pPr>
        <w:rPr>
          <w:rFonts w:ascii="Times New Roman" w:hAnsi="Times New Roman" w:cs="Times New Roman"/>
          <w:sz w:val="24"/>
          <w:szCs w:val="24"/>
        </w:rPr>
      </w:pPr>
    </w:p>
    <w:p w:rsidR="002976FA" w:rsidRDefault="002976FA" w:rsidP="004432A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078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VI_Confirmed.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078480"/>
                    </a:xfrm>
                    <a:prstGeom prst="rect">
                      <a:avLst/>
                    </a:prstGeom>
                  </pic:spPr>
                </pic:pic>
              </a:graphicData>
            </a:graphic>
          </wp:inline>
        </w:drawing>
      </w:r>
    </w:p>
    <w:p w:rsidR="002976FA" w:rsidRDefault="002976FA" w:rsidP="004432AD">
      <w:pPr>
        <w:rPr>
          <w:rFonts w:ascii="Times New Roman" w:hAnsi="Times New Roman" w:cs="Times New Roman"/>
          <w:sz w:val="24"/>
          <w:szCs w:val="24"/>
        </w:rPr>
      </w:pPr>
      <w:r>
        <w:rPr>
          <w:rFonts w:ascii="Times New Roman" w:hAnsi="Times New Roman" w:cs="Times New Roman"/>
          <w:sz w:val="24"/>
          <w:szCs w:val="24"/>
        </w:rPr>
        <w:t>FIG 1: Relationship between the overall vulnerability index, and laboratory confirmed cases, Ng.</w:t>
      </w:r>
    </w:p>
    <w:p w:rsidR="002976FA" w:rsidRDefault="002976FA" w:rsidP="004432AD">
      <w:pPr>
        <w:rPr>
          <w:rFonts w:ascii="Times New Roman" w:hAnsi="Times New Roman" w:cs="Times New Roman"/>
          <w:sz w:val="24"/>
          <w:szCs w:val="24"/>
        </w:rPr>
      </w:pPr>
    </w:p>
    <w:p w:rsidR="002976FA" w:rsidRDefault="002976FA" w:rsidP="004432A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677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nge Confirm.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677035"/>
                    </a:xfrm>
                    <a:prstGeom prst="rect">
                      <a:avLst/>
                    </a:prstGeom>
                  </pic:spPr>
                </pic:pic>
              </a:graphicData>
            </a:graphic>
          </wp:inline>
        </w:drawing>
      </w:r>
    </w:p>
    <w:p w:rsidR="002976FA" w:rsidRDefault="002976FA" w:rsidP="004432AD">
      <w:pPr>
        <w:rPr>
          <w:rFonts w:ascii="Times New Roman" w:hAnsi="Times New Roman" w:cs="Times New Roman"/>
          <w:sz w:val="24"/>
          <w:szCs w:val="24"/>
        </w:rPr>
      </w:pPr>
      <w:r>
        <w:rPr>
          <w:rFonts w:ascii="Times New Roman" w:hAnsi="Times New Roman" w:cs="Times New Roman"/>
          <w:sz w:val="24"/>
          <w:szCs w:val="24"/>
        </w:rPr>
        <w:t>FIG 2: The rate of increase in confirmed cases, 30 days before 25</w:t>
      </w:r>
      <w:r w:rsidRPr="002976FA">
        <w:rPr>
          <w:rFonts w:ascii="Times New Roman" w:hAnsi="Times New Roman" w:cs="Times New Roman"/>
          <w:sz w:val="24"/>
          <w:szCs w:val="24"/>
          <w:vertAlign w:val="superscript"/>
        </w:rPr>
        <w:t>th</w:t>
      </w:r>
      <w:r>
        <w:rPr>
          <w:rFonts w:ascii="Times New Roman" w:hAnsi="Times New Roman" w:cs="Times New Roman"/>
          <w:sz w:val="24"/>
          <w:szCs w:val="24"/>
        </w:rPr>
        <w:t xml:space="preserve"> of May, 2021.</w:t>
      </w:r>
    </w:p>
    <w:p w:rsidR="002976FA" w:rsidRDefault="002976FA" w:rsidP="004432A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1700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DO!.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170045"/>
                    </a:xfrm>
                    <a:prstGeom prst="rect">
                      <a:avLst/>
                    </a:prstGeom>
                  </pic:spPr>
                </pic:pic>
              </a:graphicData>
            </a:graphic>
          </wp:inline>
        </w:drawing>
      </w:r>
    </w:p>
    <w:p w:rsidR="002976FA" w:rsidRDefault="002976FA" w:rsidP="004432AD">
      <w:pPr>
        <w:rPr>
          <w:rFonts w:ascii="Times New Roman" w:hAnsi="Times New Roman" w:cs="Times New Roman"/>
          <w:sz w:val="24"/>
          <w:szCs w:val="24"/>
        </w:rPr>
      </w:pPr>
      <w:r>
        <w:rPr>
          <w:rFonts w:ascii="Times New Roman" w:hAnsi="Times New Roman" w:cs="Times New Roman"/>
          <w:sz w:val="24"/>
          <w:szCs w:val="24"/>
        </w:rPr>
        <w:t>FIG 3: Trends in real GDP Nigeria, from 2014 to 2020.</w:t>
      </w:r>
    </w:p>
    <w:p w:rsidR="002976FA" w:rsidRDefault="002976FA" w:rsidP="004432AD">
      <w:pPr>
        <w:rPr>
          <w:rFonts w:ascii="Times New Roman" w:hAnsi="Times New Roman" w:cs="Times New Roman"/>
          <w:sz w:val="24"/>
          <w:szCs w:val="24"/>
        </w:rPr>
      </w:pPr>
      <w:r>
        <w:rPr>
          <w:rFonts w:ascii="Times New Roman" w:hAnsi="Times New Roman" w:cs="Times New Roman"/>
          <w:sz w:val="24"/>
          <w:szCs w:val="24"/>
        </w:rPr>
        <w:t>CONCLUSION</w:t>
      </w:r>
    </w:p>
    <w:p w:rsidR="002976FA" w:rsidRDefault="002976FA" w:rsidP="004432AD">
      <w:pPr>
        <w:rPr>
          <w:rFonts w:ascii="Times New Roman" w:hAnsi="Times New Roman" w:cs="Times New Roman"/>
          <w:sz w:val="24"/>
          <w:szCs w:val="24"/>
        </w:rPr>
      </w:pPr>
      <w:r>
        <w:rPr>
          <w:rFonts w:ascii="Times New Roman" w:hAnsi="Times New Roman" w:cs="Times New Roman"/>
          <w:sz w:val="24"/>
          <w:szCs w:val="24"/>
        </w:rPr>
        <w:t>Nigerian economy was greatly impacted by the outbreak of the novel coronavirus. The masses suffered health concerns as well as other survival issues such as feeding and providing for family.</w:t>
      </w:r>
    </w:p>
    <w:p w:rsidR="002976FA" w:rsidRPr="004432AD" w:rsidRDefault="002976FA" w:rsidP="004432AD">
      <w:pPr>
        <w:rPr>
          <w:rFonts w:ascii="Times New Roman" w:hAnsi="Times New Roman" w:cs="Times New Roman"/>
          <w:sz w:val="24"/>
          <w:szCs w:val="24"/>
        </w:rPr>
      </w:pPr>
      <w:r>
        <w:rPr>
          <w:rFonts w:ascii="Times New Roman" w:hAnsi="Times New Roman" w:cs="Times New Roman"/>
          <w:sz w:val="24"/>
          <w:szCs w:val="24"/>
        </w:rPr>
        <w:t>To obtain</w:t>
      </w:r>
      <w:r w:rsidR="00B106CA">
        <w:rPr>
          <w:rFonts w:ascii="Times New Roman" w:hAnsi="Times New Roman" w:cs="Times New Roman"/>
          <w:sz w:val="24"/>
          <w:szCs w:val="24"/>
        </w:rPr>
        <w:t xml:space="preserve"> </w:t>
      </w:r>
      <w:r>
        <w:rPr>
          <w:rFonts w:ascii="Times New Roman" w:hAnsi="Times New Roman" w:cs="Times New Roman"/>
          <w:sz w:val="24"/>
          <w:szCs w:val="24"/>
        </w:rPr>
        <w:t>a clearer impact of COVID 19, analysis can be carried out based on individual factors that influence the GDP. This will omit lesser angles, and shed more light on the less obvious but important impacts of the coronavirus</w:t>
      </w:r>
      <w:r w:rsidR="00B106CA">
        <w:rPr>
          <w:rFonts w:ascii="Times New Roman" w:hAnsi="Times New Roman" w:cs="Times New Roman"/>
          <w:sz w:val="24"/>
          <w:szCs w:val="24"/>
        </w:rPr>
        <w:t>.</w:t>
      </w:r>
      <w:r w:rsidR="00BC111A">
        <w:rPr>
          <w:rFonts w:ascii="Times New Roman" w:hAnsi="Times New Roman" w:cs="Times New Roman"/>
          <w:sz w:val="24"/>
          <w:szCs w:val="24"/>
        </w:rPr>
        <w:t xml:space="preserve"> This would include private and public consumptions, investments, foreign balance of trade, etc.</w:t>
      </w:r>
      <w:bookmarkStart w:id="0" w:name="_GoBack"/>
      <w:bookmarkEnd w:id="0"/>
    </w:p>
    <w:sectPr w:rsidR="002976FA" w:rsidRPr="004432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A47B3D"/>
    <w:multiLevelType w:val="hybridMultilevel"/>
    <w:tmpl w:val="435C8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FF6"/>
    <w:rsid w:val="00175235"/>
    <w:rsid w:val="002976FA"/>
    <w:rsid w:val="00400D7F"/>
    <w:rsid w:val="004432AD"/>
    <w:rsid w:val="004B4FF6"/>
    <w:rsid w:val="004F0136"/>
    <w:rsid w:val="005A66F7"/>
    <w:rsid w:val="008056D5"/>
    <w:rsid w:val="00B106CA"/>
    <w:rsid w:val="00BC111A"/>
    <w:rsid w:val="00C92483"/>
    <w:rsid w:val="00D41D51"/>
    <w:rsid w:val="00DD6122"/>
    <w:rsid w:val="00E53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6F4E80-A2AF-444A-99F4-EF34AD1CA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737427">
      <w:bodyDiv w:val="1"/>
      <w:marLeft w:val="0"/>
      <w:marRight w:val="0"/>
      <w:marTop w:val="0"/>
      <w:marBottom w:val="0"/>
      <w:divBdr>
        <w:top w:val="none" w:sz="0" w:space="0" w:color="auto"/>
        <w:left w:val="none" w:sz="0" w:space="0" w:color="auto"/>
        <w:bottom w:val="none" w:sz="0" w:space="0" w:color="auto"/>
        <w:right w:val="none" w:sz="0" w:space="0" w:color="auto"/>
      </w:divBdr>
      <w:divsChild>
        <w:div w:id="1591742145">
          <w:marLeft w:val="0"/>
          <w:marRight w:val="0"/>
          <w:marTop w:val="0"/>
          <w:marBottom w:val="0"/>
          <w:divBdr>
            <w:top w:val="none" w:sz="0" w:space="0" w:color="auto"/>
            <w:left w:val="none" w:sz="0" w:space="0" w:color="auto"/>
            <w:bottom w:val="none" w:sz="0" w:space="0" w:color="auto"/>
            <w:right w:val="none" w:sz="0" w:space="0" w:color="auto"/>
          </w:divBdr>
          <w:divsChild>
            <w:div w:id="178102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7197">
      <w:bodyDiv w:val="1"/>
      <w:marLeft w:val="0"/>
      <w:marRight w:val="0"/>
      <w:marTop w:val="0"/>
      <w:marBottom w:val="0"/>
      <w:divBdr>
        <w:top w:val="none" w:sz="0" w:space="0" w:color="auto"/>
        <w:left w:val="none" w:sz="0" w:space="0" w:color="auto"/>
        <w:bottom w:val="none" w:sz="0" w:space="0" w:color="auto"/>
        <w:right w:val="none" w:sz="0" w:space="0" w:color="auto"/>
      </w:divBdr>
      <w:divsChild>
        <w:div w:id="440149829">
          <w:marLeft w:val="0"/>
          <w:marRight w:val="0"/>
          <w:marTop w:val="0"/>
          <w:marBottom w:val="0"/>
          <w:divBdr>
            <w:top w:val="none" w:sz="0" w:space="0" w:color="auto"/>
            <w:left w:val="none" w:sz="0" w:space="0" w:color="auto"/>
            <w:bottom w:val="none" w:sz="0" w:space="0" w:color="auto"/>
            <w:right w:val="none" w:sz="0" w:space="0" w:color="auto"/>
          </w:divBdr>
          <w:divsChild>
            <w:div w:id="58349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Atanda Halima</dc:creator>
  <cp:keywords/>
  <dc:description/>
  <cp:lastModifiedBy>Atanda Halima</cp:lastModifiedBy>
  <cp:revision>5</cp:revision>
  <dcterms:created xsi:type="dcterms:W3CDTF">2021-05-18T13:00:00Z</dcterms:created>
  <dcterms:modified xsi:type="dcterms:W3CDTF">2021-05-24T20:19:00Z</dcterms:modified>
</cp:coreProperties>
</file>