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81B7E7" w14:textId="77777777" w:rsidR="003E4BC4" w:rsidRPr="004612E6" w:rsidRDefault="003E4BC4" w:rsidP="00A04710">
      <w:pPr>
        <w:pStyle w:val="GridTable31"/>
        <w:rPr>
          <w:sz w:val="22"/>
          <w:szCs w:val="22"/>
        </w:rPr>
      </w:pPr>
    </w:p>
    <w:p w14:paraId="265761FE" w14:textId="77777777" w:rsidR="00531CD7" w:rsidRPr="004612E6" w:rsidRDefault="002424B7" w:rsidP="00531CD7">
      <w:pPr>
        <w:pStyle w:val="Numbering"/>
        <w:rPr>
          <w:sz w:val="22"/>
          <w:szCs w:val="22"/>
        </w:rPr>
      </w:pPr>
      <w:r w:rsidRPr="004612E6">
        <w:rPr>
          <w:b/>
          <w:sz w:val="22"/>
          <w:szCs w:val="22"/>
        </w:rPr>
        <w:t xml:space="preserve">Question 1 </w:t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</w:p>
    <w:p w14:paraId="5343009F" w14:textId="464CC65E" w:rsidR="00040A94" w:rsidRPr="004612E6" w:rsidRDefault="00040A94">
      <w:pPr>
        <w:rPr>
          <w:sz w:val="22"/>
          <w:szCs w:val="22"/>
        </w:rPr>
      </w:pPr>
      <w:r w:rsidRPr="004612E6">
        <w:rPr>
          <w:sz w:val="22"/>
          <w:szCs w:val="22"/>
        </w:rPr>
        <w:t>Observations used: BMI as a continuous variable, excluding missing entries. Average daily hours spent on TV or games as continuous variable, excluding missing values and entries that exceeded the maximum hours in a day (&gt;24).</w:t>
      </w:r>
      <w:r w:rsidR="002475F1" w:rsidRPr="004612E6">
        <w:rPr>
          <w:sz w:val="22"/>
          <w:szCs w:val="22"/>
        </w:rPr>
        <w:t xml:space="preserve"> Gender for subgroup analyses.</w:t>
      </w:r>
    </w:p>
    <w:p w14:paraId="25BA3D1F" w14:textId="7CBA3586" w:rsidR="00040A94" w:rsidRPr="004612E6" w:rsidRDefault="00040A94">
      <w:pPr>
        <w:rPr>
          <w:sz w:val="22"/>
          <w:szCs w:val="22"/>
        </w:rPr>
      </w:pPr>
      <w:r w:rsidRPr="004612E6">
        <w:rPr>
          <w:sz w:val="22"/>
          <w:szCs w:val="22"/>
        </w:rPr>
        <w:t xml:space="preserve">Selected statistical measures: Correlation and regression </w:t>
      </w:r>
      <w:r w:rsidR="00CD0527" w:rsidRPr="004612E6">
        <w:rPr>
          <w:sz w:val="22"/>
          <w:szCs w:val="22"/>
        </w:rPr>
        <w:t>to analyse the relationship between BMI and average daily hours</w:t>
      </w:r>
      <w:r w:rsidRPr="004612E6">
        <w:rPr>
          <w:sz w:val="22"/>
          <w:szCs w:val="22"/>
        </w:rPr>
        <w:t>. Correlation determines if there’s an association between the BMI and average screen time. Regression predicts the BMI based on the average</w:t>
      </w:r>
      <w:r w:rsidR="0039647B" w:rsidRPr="004612E6">
        <w:rPr>
          <w:sz w:val="22"/>
          <w:szCs w:val="22"/>
        </w:rPr>
        <w:t xml:space="preserve"> daily</w:t>
      </w:r>
      <w:r w:rsidRPr="004612E6">
        <w:rPr>
          <w:sz w:val="22"/>
          <w:szCs w:val="22"/>
        </w:rPr>
        <w:t xml:space="preserve"> screen time</w:t>
      </w:r>
      <w:r w:rsidR="00CD0527" w:rsidRPr="004612E6">
        <w:rPr>
          <w:sz w:val="22"/>
          <w:szCs w:val="22"/>
        </w:rPr>
        <w:t>.</w:t>
      </w:r>
    </w:p>
    <w:p w14:paraId="5934166E" w14:textId="6FFC3206" w:rsidR="00040A94" w:rsidRPr="004612E6" w:rsidRDefault="00040A94" w:rsidP="00040A94">
      <w:pPr>
        <w:rPr>
          <w:sz w:val="22"/>
          <w:szCs w:val="22"/>
        </w:rPr>
      </w:pPr>
      <w:r w:rsidRPr="004612E6">
        <w:rPr>
          <w:sz w:val="22"/>
          <w:szCs w:val="22"/>
        </w:rPr>
        <w:t>Null hypothesis: There</w:t>
      </w:r>
      <w:r w:rsidR="00850CCF" w:rsidRPr="004612E6">
        <w:rPr>
          <w:sz w:val="22"/>
          <w:szCs w:val="22"/>
        </w:rPr>
        <w:t xml:space="preserve"> is</w:t>
      </w:r>
      <w:r w:rsidRPr="004612E6">
        <w:rPr>
          <w:sz w:val="22"/>
          <w:szCs w:val="22"/>
        </w:rPr>
        <w:t xml:space="preserve"> no</w:t>
      </w:r>
      <w:r w:rsidR="00850CCF" w:rsidRPr="004612E6">
        <w:rPr>
          <w:sz w:val="22"/>
          <w:szCs w:val="22"/>
        </w:rPr>
        <w:t xml:space="preserve"> linear</w:t>
      </w:r>
      <w:r w:rsidRPr="004612E6">
        <w:rPr>
          <w:sz w:val="22"/>
          <w:szCs w:val="22"/>
        </w:rPr>
        <w:t xml:space="preserve"> association</w:t>
      </w:r>
      <w:r w:rsidR="00850CCF" w:rsidRPr="004612E6">
        <w:rPr>
          <w:sz w:val="22"/>
          <w:szCs w:val="22"/>
        </w:rPr>
        <w:t xml:space="preserve"> between the</w:t>
      </w:r>
      <w:r w:rsidRPr="004612E6">
        <w:rPr>
          <w:sz w:val="22"/>
          <w:szCs w:val="22"/>
        </w:rPr>
        <w:t xml:space="preserve"> BMI and average</w:t>
      </w:r>
      <w:r w:rsidR="00531CD7" w:rsidRPr="004612E6">
        <w:rPr>
          <w:sz w:val="22"/>
          <w:szCs w:val="22"/>
        </w:rPr>
        <w:t xml:space="preserve"> daily</w:t>
      </w:r>
      <w:r w:rsidRPr="004612E6">
        <w:rPr>
          <w:sz w:val="22"/>
          <w:szCs w:val="22"/>
        </w:rPr>
        <w:t xml:space="preserve"> screen time.</w:t>
      </w:r>
    </w:p>
    <w:p w14:paraId="3E4D6209" w14:textId="25E71457" w:rsidR="00040A94" w:rsidRPr="004612E6" w:rsidRDefault="00040A94" w:rsidP="00040A94">
      <w:pPr>
        <w:rPr>
          <w:sz w:val="22"/>
          <w:szCs w:val="22"/>
        </w:rPr>
      </w:pPr>
      <w:r w:rsidRPr="004612E6">
        <w:rPr>
          <w:sz w:val="22"/>
          <w:szCs w:val="22"/>
        </w:rPr>
        <w:t>Alternative hypothesis: There</w:t>
      </w:r>
      <w:r w:rsidR="00850CCF" w:rsidRPr="004612E6">
        <w:rPr>
          <w:sz w:val="22"/>
          <w:szCs w:val="22"/>
        </w:rPr>
        <w:t xml:space="preserve"> i</w:t>
      </w:r>
      <w:r w:rsidRPr="004612E6">
        <w:rPr>
          <w:sz w:val="22"/>
          <w:szCs w:val="22"/>
        </w:rPr>
        <w:t>s a</w:t>
      </w:r>
      <w:r w:rsidR="00850CCF" w:rsidRPr="004612E6">
        <w:rPr>
          <w:sz w:val="22"/>
          <w:szCs w:val="22"/>
        </w:rPr>
        <w:t xml:space="preserve"> linear</w:t>
      </w:r>
      <w:r w:rsidRPr="004612E6">
        <w:rPr>
          <w:sz w:val="22"/>
          <w:szCs w:val="22"/>
        </w:rPr>
        <w:t xml:space="preserve"> association between</w:t>
      </w:r>
      <w:r w:rsidR="00850CCF" w:rsidRPr="004612E6">
        <w:rPr>
          <w:sz w:val="22"/>
          <w:szCs w:val="22"/>
        </w:rPr>
        <w:t xml:space="preserve"> the</w:t>
      </w:r>
      <w:r w:rsidRPr="004612E6">
        <w:rPr>
          <w:sz w:val="22"/>
          <w:szCs w:val="22"/>
        </w:rPr>
        <w:t xml:space="preserve"> BMI and </w:t>
      </w:r>
      <w:r w:rsidR="00850CCF" w:rsidRPr="004612E6">
        <w:rPr>
          <w:sz w:val="22"/>
          <w:szCs w:val="22"/>
        </w:rPr>
        <w:t>average</w:t>
      </w:r>
      <w:r w:rsidR="00531CD7" w:rsidRPr="004612E6">
        <w:rPr>
          <w:sz w:val="22"/>
          <w:szCs w:val="22"/>
        </w:rPr>
        <w:t xml:space="preserve"> daily</w:t>
      </w:r>
      <w:r w:rsidR="00850CCF" w:rsidRPr="004612E6">
        <w:rPr>
          <w:sz w:val="22"/>
          <w:szCs w:val="22"/>
        </w:rPr>
        <w:t xml:space="preserve"> </w:t>
      </w:r>
      <w:r w:rsidRPr="004612E6">
        <w:rPr>
          <w:sz w:val="22"/>
          <w:szCs w:val="22"/>
        </w:rPr>
        <w:t>screentime</w:t>
      </w:r>
      <w:r w:rsidR="00850CCF" w:rsidRPr="004612E6">
        <w:rPr>
          <w:sz w:val="22"/>
          <w:szCs w:val="22"/>
        </w:rPr>
        <w:t>.</w:t>
      </w:r>
    </w:p>
    <w:p w14:paraId="39B6D893" w14:textId="4710A06E" w:rsidR="00040A94" w:rsidRPr="004612E6" w:rsidRDefault="00040A94" w:rsidP="00980730">
      <w:pPr>
        <w:spacing w:after="0"/>
        <w:rPr>
          <w:sz w:val="22"/>
          <w:szCs w:val="22"/>
        </w:rPr>
      </w:pPr>
      <w:r w:rsidRPr="004612E6">
        <w:rPr>
          <w:sz w:val="22"/>
          <w:szCs w:val="22"/>
        </w:rPr>
        <w:t xml:space="preserve">Assumptions for </w:t>
      </w:r>
      <w:r w:rsidR="0090116F" w:rsidRPr="004612E6">
        <w:rPr>
          <w:sz w:val="22"/>
          <w:szCs w:val="22"/>
        </w:rPr>
        <w:t>correlation and regression</w:t>
      </w:r>
      <w:r w:rsidRPr="004612E6">
        <w:rPr>
          <w:sz w:val="22"/>
          <w:szCs w:val="22"/>
        </w:rPr>
        <w:t xml:space="preserve"> test:</w:t>
      </w:r>
    </w:p>
    <w:p w14:paraId="369F490F" w14:textId="629D6CA5" w:rsidR="00040A94" w:rsidRPr="004612E6" w:rsidRDefault="00040A94" w:rsidP="009807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Data is normally distributed (sample size is large enough &gt;30 to accommodate normality assumptions)</w:t>
      </w:r>
    </w:p>
    <w:p w14:paraId="17C28D22" w14:textId="7D379AAC" w:rsidR="00040A94" w:rsidRPr="004612E6" w:rsidRDefault="00040A94" w:rsidP="00040A9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There’s an equal spread of data (homoscedasticity) along the zero line of residuals</w:t>
      </w:r>
      <w:r w:rsidR="0039647B" w:rsidRPr="004612E6">
        <w:rPr>
          <w:rFonts w:ascii="Times New Roman" w:hAnsi="Times New Roman" w:cs="Times New Roman"/>
          <w:lang w:val="en-AU"/>
        </w:rPr>
        <w:t>. This assumption was not satisfied for the data, which led to the log transformation of the response variable.</w:t>
      </w:r>
    </w:p>
    <w:p w14:paraId="1DAD0C2C" w14:textId="483C1D5E" w:rsidR="00040A94" w:rsidRPr="004612E6" w:rsidRDefault="00040A94" w:rsidP="00040A9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Observations are independent</w:t>
      </w:r>
      <w:r w:rsidR="008E0307" w:rsidRPr="004612E6">
        <w:rPr>
          <w:rFonts w:ascii="Times New Roman" w:hAnsi="Times New Roman" w:cs="Times New Roman"/>
          <w:lang w:val="en-AU"/>
        </w:rPr>
        <w:t xml:space="preserve"> based on the study design</w:t>
      </w:r>
      <w:r w:rsidR="00B5144C" w:rsidRPr="004612E6">
        <w:rPr>
          <w:rFonts w:ascii="Times New Roman" w:hAnsi="Times New Roman" w:cs="Times New Roman"/>
          <w:lang w:val="en-AU"/>
        </w:rPr>
        <w:t>; measurements were not repeated for participants</w:t>
      </w:r>
      <w:r w:rsidRPr="004612E6">
        <w:rPr>
          <w:rFonts w:ascii="Times New Roman" w:hAnsi="Times New Roman" w:cs="Times New Roman"/>
          <w:lang w:val="en-AU"/>
        </w:rPr>
        <w:t>.</w:t>
      </w:r>
    </w:p>
    <w:p w14:paraId="1A48E8BC" w14:textId="4B0DF4C2" w:rsidR="00531CD7" w:rsidRPr="004612E6" w:rsidRDefault="00040A94" w:rsidP="00531CD7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 xml:space="preserve">There’s a linear relationship between </w:t>
      </w:r>
      <w:r w:rsidR="008E0307" w:rsidRPr="004612E6">
        <w:rPr>
          <w:rFonts w:ascii="Times New Roman" w:hAnsi="Times New Roman" w:cs="Times New Roman"/>
          <w:lang w:val="en-AU"/>
        </w:rPr>
        <w:t>BMI and average daily screen time</w:t>
      </w:r>
      <w:r w:rsidR="0039647B" w:rsidRPr="004612E6">
        <w:rPr>
          <w:rFonts w:ascii="Times New Roman" w:hAnsi="Times New Roman" w:cs="Times New Roman"/>
          <w:lang w:val="en-AU"/>
        </w:rPr>
        <w:t xml:space="preserve"> (fig</w:t>
      </w:r>
      <w:r w:rsidR="00980730" w:rsidRPr="004612E6">
        <w:rPr>
          <w:rFonts w:ascii="Times New Roman" w:hAnsi="Times New Roman" w:cs="Times New Roman"/>
          <w:lang w:val="en-AU"/>
        </w:rPr>
        <w:t>ure</w:t>
      </w:r>
      <w:r w:rsidR="0039647B" w:rsidRPr="004612E6">
        <w:rPr>
          <w:rFonts w:ascii="Times New Roman" w:hAnsi="Times New Roman" w:cs="Times New Roman"/>
          <w:lang w:val="en-AU"/>
        </w:rPr>
        <w:t xml:space="preserve"> </w:t>
      </w:r>
      <w:r w:rsidR="002475F1" w:rsidRPr="004612E6">
        <w:rPr>
          <w:rFonts w:ascii="Times New Roman" w:hAnsi="Times New Roman" w:cs="Times New Roman"/>
          <w:lang w:val="en-AU"/>
        </w:rPr>
        <w:t>4</w:t>
      </w:r>
      <w:r w:rsidR="0039647B" w:rsidRPr="004612E6">
        <w:rPr>
          <w:rFonts w:ascii="Times New Roman" w:hAnsi="Times New Roman" w:cs="Times New Roman"/>
          <w:lang w:val="en-AU"/>
        </w:rPr>
        <w:t>)</w:t>
      </w:r>
      <w:r w:rsidRPr="004612E6">
        <w:rPr>
          <w:rFonts w:ascii="Times New Roman" w:hAnsi="Times New Roman" w:cs="Times New Roman"/>
          <w:lang w:val="en-AU"/>
        </w:rPr>
        <w:t>.</w:t>
      </w:r>
      <w:r w:rsidR="0039647B" w:rsidRPr="004612E6">
        <w:rPr>
          <w:rFonts w:ascii="Times New Roman" w:hAnsi="Times New Roman" w:cs="Times New Roman"/>
          <w:lang w:val="en-AU"/>
        </w:rPr>
        <w:t xml:space="preserve"> </w:t>
      </w:r>
    </w:p>
    <w:p w14:paraId="37D8FC8C" w14:textId="77777777" w:rsidR="002475F1" w:rsidRPr="004612E6" w:rsidRDefault="002475F1" w:rsidP="002475F1">
      <w:pPr>
        <w:spacing w:before="240"/>
        <w:rPr>
          <w:sz w:val="22"/>
          <w:szCs w:val="22"/>
        </w:rPr>
      </w:pPr>
    </w:p>
    <w:p w14:paraId="78BE6F75" w14:textId="3C71E362" w:rsidR="00084066" w:rsidRPr="004612E6" w:rsidRDefault="008E0307">
      <w:pPr>
        <w:rPr>
          <w:sz w:val="22"/>
          <w:szCs w:val="22"/>
        </w:rPr>
      </w:pPr>
      <w:r w:rsidRPr="004612E6">
        <w:rPr>
          <w:sz w:val="22"/>
          <w:szCs w:val="22"/>
        </w:rPr>
        <w:t xml:space="preserve">Table 1: </w:t>
      </w:r>
      <w:r w:rsidR="00261D43" w:rsidRPr="004612E6">
        <w:rPr>
          <w:sz w:val="22"/>
          <w:szCs w:val="22"/>
        </w:rPr>
        <w:t xml:space="preserve">Summary statistics for BMI and </w:t>
      </w:r>
      <w:r w:rsidR="00531CD7" w:rsidRPr="004612E6">
        <w:rPr>
          <w:sz w:val="22"/>
          <w:szCs w:val="22"/>
        </w:rPr>
        <w:t xml:space="preserve">average daily </w:t>
      </w:r>
      <w:r w:rsidR="00261D43" w:rsidRPr="004612E6">
        <w:rPr>
          <w:sz w:val="22"/>
          <w:szCs w:val="22"/>
        </w:rPr>
        <w:t>screen time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2216"/>
        <w:gridCol w:w="761"/>
        <w:gridCol w:w="697"/>
        <w:gridCol w:w="1036"/>
        <w:gridCol w:w="1037"/>
        <w:gridCol w:w="1177"/>
        <w:gridCol w:w="815"/>
        <w:gridCol w:w="815"/>
        <w:gridCol w:w="1085"/>
      </w:tblGrid>
      <w:tr w:rsidR="004612E6" w:rsidRPr="004612E6" w14:paraId="418967A7" w14:textId="05052635" w:rsidTr="00D90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3D79781A" w14:textId="531E5476" w:rsidR="00D90D5A" w:rsidRPr="004612E6" w:rsidRDefault="00D90D5A">
            <w:pPr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Variable</w:t>
            </w:r>
          </w:p>
        </w:tc>
        <w:tc>
          <w:tcPr>
            <w:tcW w:w="761" w:type="dxa"/>
          </w:tcPr>
          <w:p w14:paraId="78014692" w14:textId="0DBF4526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Mean</w:t>
            </w:r>
          </w:p>
        </w:tc>
        <w:tc>
          <w:tcPr>
            <w:tcW w:w="697" w:type="dxa"/>
          </w:tcPr>
          <w:p w14:paraId="63FD5A07" w14:textId="27B19C07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SD</w:t>
            </w:r>
          </w:p>
        </w:tc>
        <w:tc>
          <w:tcPr>
            <w:tcW w:w="1036" w:type="dxa"/>
          </w:tcPr>
          <w:p w14:paraId="0973BCA7" w14:textId="3509E86F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Min.</w:t>
            </w:r>
          </w:p>
        </w:tc>
        <w:tc>
          <w:tcPr>
            <w:tcW w:w="1037" w:type="dxa"/>
          </w:tcPr>
          <w:p w14:paraId="3818FAAE" w14:textId="7FD44B1D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Max.</w:t>
            </w:r>
          </w:p>
        </w:tc>
        <w:tc>
          <w:tcPr>
            <w:tcW w:w="1177" w:type="dxa"/>
          </w:tcPr>
          <w:p w14:paraId="3155BEE7" w14:textId="08678243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Median (Q2)</w:t>
            </w:r>
          </w:p>
        </w:tc>
        <w:tc>
          <w:tcPr>
            <w:tcW w:w="815" w:type="dxa"/>
          </w:tcPr>
          <w:p w14:paraId="073F382A" w14:textId="58529553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Q1</w:t>
            </w:r>
          </w:p>
        </w:tc>
        <w:tc>
          <w:tcPr>
            <w:tcW w:w="815" w:type="dxa"/>
          </w:tcPr>
          <w:p w14:paraId="583AE90C" w14:textId="56BB8794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Q3</w:t>
            </w:r>
          </w:p>
        </w:tc>
        <w:tc>
          <w:tcPr>
            <w:tcW w:w="1085" w:type="dxa"/>
          </w:tcPr>
          <w:p w14:paraId="31976E4F" w14:textId="154ED20D" w:rsidR="00D90D5A" w:rsidRPr="004612E6" w:rsidRDefault="00D90D5A" w:rsidP="00531CD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Total (n)</w:t>
            </w:r>
          </w:p>
        </w:tc>
      </w:tr>
      <w:tr w:rsidR="004612E6" w:rsidRPr="004612E6" w14:paraId="1BF61802" w14:textId="196FA93D" w:rsidTr="00D90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F5A534D" w14:textId="498FECA9" w:rsidR="00D90D5A" w:rsidRPr="004612E6" w:rsidRDefault="00D90D5A">
            <w:pPr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BMI (kg/m</w:t>
            </w:r>
            <w:r w:rsidRPr="004612E6">
              <w:rPr>
                <w:sz w:val="22"/>
                <w:szCs w:val="22"/>
                <w:vertAlign w:val="superscript"/>
              </w:rPr>
              <w:t>2</w:t>
            </w:r>
            <w:r w:rsidRPr="004612E6">
              <w:rPr>
                <w:sz w:val="22"/>
                <w:szCs w:val="22"/>
              </w:rPr>
              <w:t>)</w:t>
            </w:r>
          </w:p>
        </w:tc>
        <w:tc>
          <w:tcPr>
            <w:tcW w:w="761" w:type="dxa"/>
          </w:tcPr>
          <w:p w14:paraId="573A7E73" w14:textId="08385258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28.02</w:t>
            </w:r>
          </w:p>
        </w:tc>
        <w:tc>
          <w:tcPr>
            <w:tcW w:w="697" w:type="dxa"/>
          </w:tcPr>
          <w:p w14:paraId="7A11D492" w14:textId="3F71A267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6.45</w:t>
            </w:r>
          </w:p>
        </w:tc>
        <w:tc>
          <w:tcPr>
            <w:tcW w:w="1036" w:type="dxa"/>
          </w:tcPr>
          <w:p w14:paraId="1914DA3B" w14:textId="2787F8CE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16.20</w:t>
            </w:r>
          </w:p>
        </w:tc>
        <w:tc>
          <w:tcPr>
            <w:tcW w:w="1037" w:type="dxa"/>
          </w:tcPr>
          <w:p w14:paraId="5004C035" w14:textId="0BFDEFCA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79.20</w:t>
            </w:r>
          </w:p>
        </w:tc>
        <w:tc>
          <w:tcPr>
            <w:tcW w:w="1177" w:type="dxa"/>
          </w:tcPr>
          <w:p w14:paraId="614E82A0" w14:textId="062D6A6F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26.90</w:t>
            </w:r>
          </w:p>
        </w:tc>
        <w:tc>
          <w:tcPr>
            <w:tcW w:w="815" w:type="dxa"/>
          </w:tcPr>
          <w:p w14:paraId="67B59C5B" w14:textId="12227557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23.60</w:t>
            </w:r>
          </w:p>
        </w:tc>
        <w:tc>
          <w:tcPr>
            <w:tcW w:w="815" w:type="dxa"/>
          </w:tcPr>
          <w:p w14:paraId="36ACE809" w14:textId="48CEDFC7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31.00</w:t>
            </w:r>
          </w:p>
        </w:tc>
        <w:tc>
          <w:tcPr>
            <w:tcW w:w="1085" w:type="dxa"/>
          </w:tcPr>
          <w:p w14:paraId="6BBC4926" w14:textId="7BFBF8DD" w:rsidR="00D90D5A" w:rsidRPr="004612E6" w:rsidRDefault="00D90D5A" w:rsidP="00531C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1317</w:t>
            </w:r>
          </w:p>
        </w:tc>
      </w:tr>
      <w:tr w:rsidR="004612E6" w:rsidRPr="004612E6" w14:paraId="56697941" w14:textId="314F154A" w:rsidTr="00D90D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B03BD13" w14:textId="5C2CEC96" w:rsidR="00D90D5A" w:rsidRPr="004612E6" w:rsidRDefault="00D90D5A">
            <w:pPr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Average screen time/ day (hour)</w:t>
            </w:r>
          </w:p>
        </w:tc>
        <w:tc>
          <w:tcPr>
            <w:tcW w:w="761" w:type="dxa"/>
          </w:tcPr>
          <w:p w14:paraId="69794C27" w14:textId="79C8CE82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3.63</w:t>
            </w:r>
          </w:p>
        </w:tc>
        <w:tc>
          <w:tcPr>
            <w:tcW w:w="697" w:type="dxa"/>
          </w:tcPr>
          <w:p w14:paraId="6D6B7498" w14:textId="7B9DBCD8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2.74</w:t>
            </w:r>
          </w:p>
        </w:tc>
        <w:tc>
          <w:tcPr>
            <w:tcW w:w="1036" w:type="dxa"/>
          </w:tcPr>
          <w:p w14:paraId="4E64D1CC" w14:textId="6EB3513D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0.00</w:t>
            </w:r>
          </w:p>
        </w:tc>
        <w:tc>
          <w:tcPr>
            <w:tcW w:w="1037" w:type="dxa"/>
          </w:tcPr>
          <w:p w14:paraId="0CD14C37" w14:textId="568AC646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20.00</w:t>
            </w:r>
          </w:p>
        </w:tc>
        <w:tc>
          <w:tcPr>
            <w:tcW w:w="1177" w:type="dxa"/>
          </w:tcPr>
          <w:p w14:paraId="546589EF" w14:textId="3815997D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3.00</w:t>
            </w:r>
          </w:p>
        </w:tc>
        <w:tc>
          <w:tcPr>
            <w:tcW w:w="815" w:type="dxa"/>
          </w:tcPr>
          <w:p w14:paraId="49C2DCAA" w14:textId="1CAB2976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2.00</w:t>
            </w:r>
          </w:p>
        </w:tc>
        <w:tc>
          <w:tcPr>
            <w:tcW w:w="815" w:type="dxa"/>
          </w:tcPr>
          <w:p w14:paraId="3745F950" w14:textId="0F470525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4.00</w:t>
            </w:r>
          </w:p>
        </w:tc>
        <w:tc>
          <w:tcPr>
            <w:tcW w:w="1085" w:type="dxa"/>
          </w:tcPr>
          <w:p w14:paraId="41F093AC" w14:textId="5EBF8CEF" w:rsidR="00D90D5A" w:rsidRPr="004612E6" w:rsidRDefault="00D90D5A" w:rsidP="00531C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1317</w:t>
            </w:r>
          </w:p>
        </w:tc>
      </w:tr>
    </w:tbl>
    <w:p w14:paraId="20440177" w14:textId="77777777" w:rsidR="00261D43" w:rsidRPr="004612E6" w:rsidRDefault="00261D43">
      <w:pPr>
        <w:rPr>
          <w:sz w:val="22"/>
          <w:szCs w:val="22"/>
        </w:rPr>
      </w:pPr>
    </w:p>
    <w:p w14:paraId="7732085E" w14:textId="77777777" w:rsidR="00EE43C3" w:rsidRPr="004612E6" w:rsidRDefault="00572BC5" w:rsidP="00531CD7">
      <w:pPr>
        <w:keepNext/>
        <w:jc w:val="center"/>
        <w:rPr>
          <w:sz w:val="22"/>
          <w:szCs w:val="22"/>
        </w:rPr>
      </w:pPr>
      <w:r w:rsidRPr="004612E6">
        <w:rPr>
          <w:noProof/>
          <w:sz w:val="22"/>
          <w:szCs w:val="22"/>
        </w:rPr>
        <w:lastRenderedPageBreak/>
        <w:drawing>
          <wp:inline distT="0" distB="0" distL="0" distR="0" wp14:anchorId="6B3073AF" wp14:editId="64F1BFBD">
            <wp:extent cx="2362200" cy="2060837"/>
            <wp:effectExtent l="0" t="0" r="0" b="0"/>
            <wp:docPr id="87408702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8702" name="Picture 1" descr="Chart, histogram&#10;&#10;Description automatically generated"/>
                    <pic:cNvPicPr/>
                  </pic:nvPicPr>
                  <pic:blipFill rotWithShape="1">
                    <a:blip r:embed="rId7"/>
                    <a:srcRect t="12757"/>
                    <a:stretch/>
                  </pic:blipFill>
                  <pic:spPr bwMode="auto">
                    <a:xfrm>
                      <a:off x="0" y="0"/>
                      <a:ext cx="2379524" cy="207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277A9" w14:textId="314657ED" w:rsidR="00572BC5" w:rsidRPr="004612E6" w:rsidRDefault="00EE43C3" w:rsidP="00980730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i/>
          <w:iCs/>
          <w:sz w:val="22"/>
          <w:szCs w:val="22"/>
        </w:rPr>
        <w:t xml:space="preserve">Figure </w:t>
      </w:r>
      <w:r w:rsidRPr="004612E6">
        <w:rPr>
          <w:i/>
          <w:iCs/>
          <w:sz w:val="22"/>
          <w:szCs w:val="22"/>
        </w:rPr>
        <w:fldChar w:fldCharType="begin"/>
      </w:r>
      <w:r w:rsidRPr="004612E6">
        <w:rPr>
          <w:i/>
          <w:iCs/>
          <w:sz w:val="22"/>
          <w:szCs w:val="22"/>
        </w:rPr>
        <w:instrText xml:space="preserve"> SEQ Figure \* ARABIC </w:instrText>
      </w:r>
      <w:r w:rsidRPr="004612E6">
        <w:rPr>
          <w:i/>
          <w:iCs/>
          <w:sz w:val="22"/>
          <w:szCs w:val="22"/>
        </w:rPr>
        <w:fldChar w:fldCharType="separate"/>
      </w:r>
      <w:r w:rsidR="006A2AD7" w:rsidRPr="004612E6">
        <w:rPr>
          <w:i/>
          <w:iCs/>
          <w:noProof/>
          <w:sz w:val="22"/>
          <w:szCs w:val="22"/>
        </w:rPr>
        <w:t>1</w:t>
      </w:r>
      <w:r w:rsidRPr="004612E6">
        <w:rPr>
          <w:i/>
          <w:iCs/>
          <w:sz w:val="22"/>
          <w:szCs w:val="22"/>
        </w:rPr>
        <w:fldChar w:fldCharType="end"/>
      </w:r>
      <w:r w:rsidRPr="004612E6">
        <w:rPr>
          <w:i/>
          <w:iCs/>
          <w:sz w:val="22"/>
          <w:szCs w:val="22"/>
        </w:rPr>
        <w:t>: Frequency distribution of BMI (kg/m</w:t>
      </w:r>
      <w:r w:rsidR="00146F3B" w:rsidRPr="004612E6">
        <w:rPr>
          <w:i/>
          <w:iCs/>
          <w:sz w:val="22"/>
          <w:szCs w:val="22"/>
          <w:vertAlign w:val="superscript"/>
        </w:rPr>
        <w:t>2</w:t>
      </w:r>
      <w:r w:rsidRPr="004612E6">
        <w:rPr>
          <w:i/>
          <w:iCs/>
          <w:sz w:val="22"/>
          <w:szCs w:val="22"/>
        </w:rPr>
        <w:t>)</w:t>
      </w:r>
      <w:r w:rsidR="00531CD7" w:rsidRPr="004612E6">
        <w:rPr>
          <w:i/>
          <w:iCs/>
          <w:sz w:val="22"/>
          <w:szCs w:val="22"/>
        </w:rPr>
        <w:t xml:space="preserve"> of participants</w:t>
      </w:r>
    </w:p>
    <w:p w14:paraId="4FFB7D24" w14:textId="77777777" w:rsidR="00EE43C3" w:rsidRPr="004612E6" w:rsidRDefault="00572BC5" w:rsidP="00EE43C3">
      <w:pPr>
        <w:keepNext/>
        <w:jc w:val="center"/>
        <w:rPr>
          <w:sz w:val="22"/>
          <w:szCs w:val="22"/>
        </w:rPr>
      </w:pPr>
      <w:r w:rsidRPr="004612E6">
        <w:rPr>
          <w:noProof/>
          <w:sz w:val="22"/>
          <w:szCs w:val="22"/>
        </w:rPr>
        <w:drawing>
          <wp:inline distT="0" distB="0" distL="0" distR="0" wp14:anchorId="23FB8997" wp14:editId="6E1BEA56">
            <wp:extent cx="2159000" cy="2159000"/>
            <wp:effectExtent l="0" t="0" r="0" b="0"/>
            <wp:docPr id="1070063524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63524" name="Picture 2" descr="Chart, hist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5" cy="21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A2B0" w14:textId="77777777" w:rsidR="002475F1" w:rsidRPr="004612E6" w:rsidRDefault="00EE43C3" w:rsidP="00EE43C3">
      <w:pPr>
        <w:pStyle w:val="Caption"/>
        <w:jc w:val="center"/>
        <w:rPr>
          <w:sz w:val="22"/>
          <w:szCs w:val="22"/>
        </w:rPr>
      </w:pPr>
      <w:r w:rsidRPr="004612E6">
        <w:rPr>
          <w:i/>
          <w:iCs/>
          <w:sz w:val="22"/>
          <w:szCs w:val="22"/>
        </w:rPr>
        <w:t xml:space="preserve">Figure </w:t>
      </w:r>
      <w:r w:rsidRPr="004612E6">
        <w:rPr>
          <w:i/>
          <w:iCs/>
          <w:sz w:val="22"/>
          <w:szCs w:val="22"/>
        </w:rPr>
        <w:fldChar w:fldCharType="begin"/>
      </w:r>
      <w:r w:rsidRPr="004612E6">
        <w:rPr>
          <w:i/>
          <w:iCs/>
          <w:sz w:val="22"/>
          <w:szCs w:val="22"/>
        </w:rPr>
        <w:instrText xml:space="preserve"> SEQ Figure \* ARABIC </w:instrText>
      </w:r>
      <w:r w:rsidRPr="004612E6">
        <w:rPr>
          <w:i/>
          <w:iCs/>
          <w:sz w:val="22"/>
          <w:szCs w:val="22"/>
        </w:rPr>
        <w:fldChar w:fldCharType="separate"/>
      </w:r>
      <w:r w:rsidR="006A2AD7" w:rsidRPr="004612E6">
        <w:rPr>
          <w:i/>
          <w:iCs/>
          <w:noProof/>
          <w:sz w:val="22"/>
          <w:szCs w:val="22"/>
        </w:rPr>
        <w:t>2</w:t>
      </w:r>
      <w:r w:rsidRPr="004612E6">
        <w:rPr>
          <w:i/>
          <w:iCs/>
          <w:sz w:val="22"/>
          <w:szCs w:val="22"/>
        </w:rPr>
        <w:fldChar w:fldCharType="end"/>
      </w:r>
      <w:r w:rsidRPr="004612E6">
        <w:rPr>
          <w:i/>
          <w:iCs/>
          <w:sz w:val="22"/>
          <w:szCs w:val="22"/>
        </w:rPr>
        <w:t>: Frequency distribution of average daily screen time among participants</w:t>
      </w:r>
    </w:p>
    <w:p w14:paraId="3A83073B" w14:textId="77777777" w:rsidR="002475F1" w:rsidRPr="004612E6" w:rsidRDefault="002475F1" w:rsidP="00EE43C3">
      <w:pPr>
        <w:pStyle w:val="Caption"/>
        <w:jc w:val="center"/>
        <w:rPr>
          <w:sz w:val="22"/>
          <w:szCs w:val="22"/>
        </w:rPr>
      </w:pPr>
    </w:p>
    <w:p w14:paraId="0C6920F8" w14:textId="4FB93E12" w:rsidR="00EE43C3" w:rsidRPr="004612E6" w:rsidRDefault="002475F1" w:rsidP="002475F1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noProof/>
          <w:sz w:val="22"/>
          <w:szCs w:val="22"/>
        </w:rPr>
        <w:drawing>
          <wp:inline distT="0" distB="0" distL="0" distR="0" wp14:anchorId="6D19CCE4" wp14:editId="11D634AD">
            <wp:extent cx="1695450" cy="1267517"/>
            <wp:effectExtent l="0" t="0" r="0" b="0"/>
            <wp:docPr id="633290229" name="Picture 3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0229" name="Picture 3" descr="Chart, pie chart&#10;&#10;Description automatically generated"/>
                    <pic:cNvPicPr/>
                  </pic:nvPicPr>
                  <pic:blipFill rotWithShape="1">
                    <a:blip r:embed="rId9"/>
                    <a:srcRect l="16840" t="20743" r="11979" b="26042"/>
                    <a:stretch/>
                  </pic:blipFill>
                  <pic:spPr bwMode="auto">
                    <a:xfrm>
                      <a:off x="0" y="0"/>
                      <a:ext cx="1695450" cy="1267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87B36" w14:textId="2051AB16" w:rsidR="002475F1" w:rsidRPr="004612E6" w:rsidRDefault="002475F1" w:rsidP="002475F1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i/>
          <w:iCs/>
          <w:sz w:val="22"/>
          <w:szCs w:val="22"/>
        </w:rPr>
        <w:t xml:space="preserve">Figure </w:t>
      </w:r>
      <w:r w:rsidRPr="004612E6">
        <w:rPr>
          <w:i/>
          <w:iCs/>
          <w:sz w:val="22"/>
          <w:szCs w:val="22"/>
        </w:rPr>
        <w:fldChar w:fldCharType="begin"/>
      </w:r>
      <w:r w:rsidRPr="004612E6">
        <w:rPr>
          <w:i/>
          <w:iCs/>
          <w:sz w:val="22"/>
          <w:szCs w:val="22"/>
        </w:rPr>
        <w:instrText xml:space="preserve"> SEQ Figure \* ARABIC </w:instrText>
      </w:r>
      <w:r w:rsidRPr="004612E6">
        <w:rPr>
          <w:i/>
          <w:iCs/>
          <w:sz w:val="22"/>
          <w:szCs w:val="22"/>
        </w:rPr>
        <w:fldChar w:fldCharType="separate"/>
      </w:r>
      <w:r w:rsidRPr="004612E6">
        <w:rPr>
          <w:i/>
          <w:iCs/>
          <w:sz w:val="22"/>
          <w:szCs w:val="22"/>
        </w:rPr>
        <w:t>3</w:t>
      </w:r>
      <w:r w:rsidRPr="004612E6">
        <w:rPr>
          <w:i/>
          <w:iCs/>
          <w:sz w:val="22"/>
          <w:szCs w:val="22"/>
        </w:rPr>
        <w:fldChar w:fldCharType="end"/>
      </w:r>
      <w:r w:rsidRPr="004612E6">
        <w:rPr>
          <w:i/>
          <w:iCs/>
          <w:sz w:val="22"/>
          <w:szCs w:val="22"/>
        </w:rPr>
        <w:t>: Percentage distribution of gender of participants</w:t>
      </w:r>
    </w:p>
    <w:p w14:paraId="0A17C858" w14:textId="77777777" w:rsidR="000055C1" w:rsidRPr="004612E6" w:rsidRDefault="008E749D" w:rsidP="000055C1">
      <w:pPr>
        <w:pStyle w:val="Caption"/>
        <w:keepNext/>
        <w:jc w:val="center"/>
        <w:rPr>
          <w:sz w:val="22"/>
          <w:szCs w:val="22"/>
        </w:rPr>
      </w:pPr>
      <w:r w:rsidRPr="004612E6">
        <w:rPr>
          <w:noProof/>
          <w:sz w:val="22"/>
          <w:szCs w:val="22"/>
        </w:rPr>
        <w:lastRenderedPageBreak/>
        <w:drawing>
          <wp:inline distT="0" distB="0" distL="0" distR="0" wp14:anchorId="1468CB31" wp14:editId="3CC46691">
            <wp:extent cx="2216150" cy="2216150"/>
            <wp:effectExtent l="0" t="0" r="0" b="0"/>
            <wp:docPr id="1862771810" name="Picture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71810" name="Picture 4" descr="A picture containing 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5060" w14:textId="1453FD39" w:rsidR="008E749D" w:rsidRPr="004612E6" w:rsidRDefault="000055C1" w:rsidP="000055C1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i/>
          <w:iCs/>
          <w:sz w:val="22"/>
          <w:szCs w:val="22"/>
        </w:rPr>
        <w:t>Figure</w:t>
      </w:r>
      <w:r w:rsidR="002475F1" w:rsidRPr="004612E6">
        <w:rPr>
          <w:i/>
          <w:iCs/>
          <w:sz w:val="22"/>
          <w:szCs w:val="22"/>
        </w:rPr>
        <w:t xml:space="preserve"> 4</w:t>
      </w:r>
      <w:r w:rsidRPr="004612E6">
        <w:rPr>
          <w:i/>
          <w:iCs/>
          <w:sz w:val="22"/>
          <w:szCs w:val="22"/>
        </w:rPr>
        <w:t>: Scatter plot showing linear relationship between BMI (log10 transformed) and average daily screen time.</w:t>
      </w:r>
    </w:p>
    <w:p w14:paraId="030588AE" w14:textId="3C33CB7F" w:rsidR="0039647B" w:rsidRPr="004612E6" w:rsidRDefault="0039647B">
      <w:pPr>
        <w:rPr>
          <w:sz w:val="22"/>
          <w:szCs w:val="22"/>
        </w:rPr>
      </w:pPr>
      <w:r w:rsidRPr="004612E6">
        <w:rPr>
          <w:sz w:val="22"/>
          <w:szCs w:val="22"/>
        </w:rPr>
        <w:t>BMI data was log</w:t>
      </w:r>
      <w:r w:rsidRPr="004612E6">
        <w:rPr>
          <w:sz w:val="22"/>
          <w:szCs w:val="22"/>
          <w:vertAlign w:val="subscript"/>
        </w:rPr>
        <w:t>10</w:t>
      </w:r>
      <w:r w:rsidRPr="004612E6">
        <w:rPr>
          <w:sz w:val="22"/>
          <w:szCs w:val="22"/>
        </w:rPr>
        <w:t xml:space="preserve"> transformed due to heteroscedasticity. However, the results of the statistical test (regression) were the same (statistically significant at the 5% significance level) with the transformed and untransformed data. Therefore, the untransformed data were reported for ease of interpretation. </w:t>
      </w:r>
    </w:p>
    <w:p w14:paraId="33AE0317" w14:textId="41800F8A" w:rsidR="002424B7" w:rsidRPr="004612E6" w:rsidRDefault="0022602B">
      <w:pPr>
        <w:rPr>
          <w:sz w:val="22"/>
          <w:szCs w:val="22"/>
        </w:rPr>
      </w:pPr>
      <w:r w:rsidRPr="004612E6">
        <w:rPr>
          <w:sz w:val="22"/>
          <w:szCs w:val="22"/>
        </w:rPr>
        <w:t>There is a</w:t>
      </w:r>
      <w:r w:rsidR="007B3D10" w:rsidRPr="004612E6">
        <w:rPr>
          <w:sz w:val="22"/>
          <w:szCs w:val="22"/>
        </w:rPr>
        <w:t xml:space="preserve"> statistically significant</w:t>
      </w:r>
      <w:r w:rsidRPr="004612E6">
        <w:rPr>
          <w:sz w:val="22"/>
          <w:szCs w:val="22"/>
        </w:rPr>
        <w:t xml:space="preserve"> low positive correlation </w:t>
      </w:r>
      <w:r w:rsidR="000055C1" w:rsidRPr="004612E6">
        <w:rPr>
          <w:sz w:val="22"/>
          <w:szCs w:val="22"/>
        </w:rPr>
        <w:t>(fig</w:t>
      </w:r>
      <w:r w:rsidR="00420DA3" w:rsidRPr="004612E6">
        <w:rPr>
          <w:sz w:val="22"/>
          <w:szCs w:val="22"/>
        </w:rPr>
        <w:t>ure</w:t>
      </w:r>
      <w:r w:rsidR="000055C1" w:rsidRPr="004612E6">
        <w:rPr>
          <w:sz w:val="22"/>
          <w:szCs w:val="22"/>
        </w:rPr>
        <w:t xml:space="preserve"> </w:t>
      </w:r>
      <w:r w:rsidR="004612E6">
        <w:rPr>
          <w:sz w:val="22"/>
          <w:szCs w:val="22"/>
        </w:rPr>
        <w:t>4</w:t>
      </w:r>
      <w:r w:rsidR="000055C1" w:rsidRPr="004612E6">
        <w:rPr>
          <w:sz w:val="22"/>
          <w:szCs w:val="22"/>
        </w:rPr>
        <w:t xml:space="preserve">) </w:t>
      </w:r>
      <w:r w:rsidRPr="004612E6">
        <w:rPr>
          <w:sz w:val="22"/>
          <w:szCs w:val="22"/>
        </w:rPr>
        <w:t>between BMI and average daily screentime</w:t>
      </w:r>
      <w:r w:rsidR="007B3D10" w:rsidRPr="004612E6">
        <w:rPr>
          <w:sz w:val="22"/>
          <w:szCs w:val="22"/>
        </w:rPr>
        <w:t xml:space="preserve"> (</w:t>
      </w:r>
      <w:proofErr w:type="gramStart"/>
      <w:r w:rsidR="007B3D10" w:rsidRPr="004612E6">
        <w:rPr>
          <w:sz w:val="22"/>
          <w:szCs w:val="22"/>
        </w:rPr>
        <w:t>r(1315)=</w:t>
      </w:r>
      <w:proofErr w:type="gramEnd"/>
      <w:r w:rsidR="007B3D10" w:rsidRPr="004612E6">
        <w:rPr>
          <w:sz w:val="22"/>
          <w:szCs w:val="22"/>
        </w:rPr>
        <w:t>0.15, p &lt; 0.001). A</w:t>
      </w:r>
      <w:r w:rsidRPr="004612E6">
        <w:rPr>
          <w:sz w:val="22"/>
          <w:szCs w:val="22"/>
        </w:rPr>
        <w:t xml:space="preserve"> </w:t>
      </w:r>
      <w:r w:rsidR="007B3D10" w:rsidRPr="004612E6">
        <w:rPr>
          <w:sz w:val="22"/>
          <w:szCs w:val="22"/>
        </w:rPr>
        <w:t xml:space="preserve">high average screen time </w:t>
      </w:r>
      <w:r w:rsidR="00420DA3" w:rsidRPr="004612E6">
        <w:rPr>
          <w:sz w:val="22"/>
          <w:szCs w:val="22"/>
        </w:rPr>
        <w:t>could</w:t>
      </w:r>
      <w:r w:rsidR="007B3D10" w:rsidRPr="004612E6">
        <w:rPr>
          <w:sz w:val="22"/>
          <w:szCs w:val="22"/>
        </w:rPr>
        <w:t xml:space="preserve"> mean high BMI in participant (b=0.35, se(b)=0.06, and/or 95%CI (0.22, 0.47), </w:t>
      </w:r>
      <w:proofErr w:type="gramStart"/>
      <w:r w:rsidR="007B3D10" w:rsidRPr="004612E6">
        <w:rPr>
          <w:sz w:val="22"/>
          <w:szCs w:val="22"/>
        </w:rPr>
        <w:t>t(1315)=</w:t>
      </w:r>
      <w:proofErr w:type="gramEnd"/>
      <w:r w:rsidR="007B3D10" w:rsidRPr="004612E6">
        <w:rPr>
          <w:sz w:val="22"/>
          <w:szCs w:val="22"/>
        </w:rPr>
        <w:t>5.39). There is strong evidence of the effect of average daily screen time on BMI (p&lt;0.001). Also, the average daily screen time predicts and accounts for 2% of variance in the BMI. With a slope of 0.35, and an intercept of 27</w:t>
      </w:r>
      <w:r w:rsidR="00850CCF" w:rsidRPr="004612E6">
        <w:rPr>
          <w:sz w:val="22"/>
          <w:szCs w:val="22"/>
        </w:rPr>
        <w:t>.77</w:t>
      </w:r>
      <w:r w:rsidR="007B3D10" w:rsidRPr="004612E6">
        <w:rPr>
          <w:sz w:val="22"/>
          <w:szCs w:val="22"/>
        </w:rPr>
        <w:t xml:space="preserve">, we can predict that for each </w:t>
      </w:r>
      <w:r w:rsidR="00850CCF" w:rsidRPr="004612E6">
        <w:rPr>
          <w:sz w:val="22"/>
          <w:szCs w:val="22"/>
        </w:rPr>
        <w:t>hour</w:t>
      </w:r>
      <w:r w:rsidR="007B3D10" w:rsidRPr="004612E6">
        <w:rPr>
          <w:sz w:val="22"/>
          <w:szCs w:val="22"/>
        </w:rPr>
        <w:t xml:space="preserve"> increase in </w:t>
      </w:r>
      <w:r w:rsidR="00850CCF" w:rsidRPr="004612E6">
        <w:rPr>
          <w:sz w:val="22"/>
          <w:szCs w:val="22"/>
        </w:rPr>
        <w:t>average daily screen time</w:t>
      </w:r>
      <w:r w:rsidR="0039647B" w:rsidRPr="004612E6">
        <w:rPr>
          <w:sz w:val="22"/>
          <w:szCs w:val="22"/>
        </w:rPr>
        <w:t xml:space="preserve"> for </w:t>
      </w:r>
      <w:r w:rsidR="00146F3B" w:rsidRPr="004612E6">
        <w:rPr>
          <w:sz w:val="22"/>
          <w:szCs w:val="22"/>
        </w:rPr>
        <w:t>any</w:t>
      </w:r>
      <w:r w:rsidR="0039647B" w:rsidRPr="004612E6">
        <w:rPr>
          <w:sz w:val="22"/>
          <w:szCs w:val="22"/>
        </w:rPr>
        <w:t xml:space="preserve"> p</w:t>
      </w:r>
      <w:r w:rsidR="00420DA3" w:rsidRPr="004612E6">
        <w:rPr>
          <w:sz w:val="22"/>
          <w:szCs w:val="22"/>
        </w:rPr>
        <w:t>articipant of the health trends survey</w:t>
      </w:r>
      <w:r w:rsidR="007B3D10" w:rsidRPr="004612E6">
        <w:rPr>
          <w:sz w:val="22"/>
          <w:szCs w:val="22"/>
        </w:rPr>
        <w:t>, there’ll be a</w:t>
      </w:r>
      <w:r w:rsidR="00850CCF" w:rsidRPr="004612E6">
        <w:rPr>
          <w:sz w:val="22"/>
          <w:szCs w:val="22"/>
        </w:rPr>
        <w:t>n</w:t>
      </w:r>
      <w:r w:rsidR="007B3D10" w:rsidRPr="004612E6">
        <w:rPr>
          <w:sz w:val="22"/>
          <w:szCs w:val="22"/>
        </w:rPr>
        <w:t xml:space="preserve"> </w:t>
      </w:r>
      <w:r w:rsidR="00850CCF" w:rsidRPr="004612E6">
        <w:rPr>
          <w:sz w:val="22"/>
          <w:szCs w:val="22"/>
        </w:rPr>
        <w:t>in</w:t>
      </w:r>
      <w:r w:rsidR="007B3D10" w:rsidRPr="004612E6">
        <w:rPr>
          <w:sz w:val="22"/>
          <w:szCs w:val="22"/>
        </w:rPr>
        <w:t xml:space="preserve">crease in </w:t>
      </w:r>
      <w:r w:rsidR="00850CCF" w:rsidRPr="004612E6">
        <w:rPr>
          <w:sz w:val="22"/>
          <w:szCs w:val="22"/>
        </w:rPr>
        <w:t>BMI</w:t>
      </w:r>
      <w:r w:rsidR="007B3D10" w:rsidRPr="004612E6">
        <w:rPr>
          <w:sz w:val="22"/>
          <w:szCs w:val="22"/>
        </w:rPr>
        <w:t xml:space="preserve"> by 0.</w:t>
      </w:r>
      <w:r w:rsidR="00850CCF" w:rsidRPr="004612E6">
        <w:rPr>
          <w:sz w:val="22"/>
          <w:szCs w:val="22"/>
        </w:rPr>
        <w:t>35</w:t>
      </w:r>
      <w:r w:rsidR="007B3D10" w:rsidRPr="004612E6">
        <w:rPr>
          <w:sz w:val="22"/>
          <w:szCs w:val="22"/>
        </w:rPr>
        <w:t>, (i</w:t>
      </w:r>
      <w:r w:rsidR="00146F3B" w:rsidRPr="004612E6">
        <w:rPr>
          <w:sz w:val="22"/>
          <w:szCs w:val="22"/>
        </w:rPr>
        <w:t>.</w:t>
      </w:r>
      <w:r w:rsidR="007B3D10" w:rsidRPr="004612E6">
        <w:rPr>
          <w:sz w:val="22"/>
          <w:szCs w:val="22"/>
        </w:rPr>
        <w:t>e</w:t>
      </w:r>
      <w:r w:rsidR="00146F3B" w:rsidRPr="004612E6">
        <w:rPr>
          <w:sz w:val="22"/>
          <w:szCs w:val="22"/>
        </w:rPr>
        <w:t>.</w:t>
      </w:r>
      <w:r w:rsidR="007B3D10" w:rsidRPr="004612E6">
        <w:rPr>
          <w:sz w:val="22"/>
          <w:szCs w:val="22"/>
        </w:rPr>
        <w:t xml:space="preserve">, </w:t>
      </w:r>
      <w:r w:rsidR="00210E52" w:rsidRPr="004612E6">
        <w:rPr>
          <w:sz w:val="22"/>
          <w:szCs w:val="22"/>
        </w:rPr>
        <w:t>BMI = 27</w:t>
      </w:r>
      <w:r w:rsidR="00850CCF" w:rsidRPr="004612E6">
        <w:rPr>
          <w:sz w:val="22"/>
          <w:szCs w:val="22"/>
        </w:rPr>
        <w:t>.77</w:t>
      </w:r>
      <w:r w:rsidR="00210E52" w:rsidRPr="004612E6">
        <w:rPr>
          <w:sz w:val="22"/>
          <w:szCs w:val="22"/>
        </w:rPr>
        <w:t xml:space="preserve"> + 0.35averagescreentime</w:t>
      </w:r>
      <w:r w:rsidR="00850CCF" w:rsidRPr="004612E6">
        <w:rPr>
          <w:sz w:val="22"/>
          <w:szCs w:val="22"/>
        </w:rPr>
        <w:t>).</w:t>
      </w:r>
      <w:r w:rsidR="0090116F" w:rsidRPr="004612E6">
        <w:rPr>
          <w:sz w:val="22"/>
          <w:szCs w:val="22"/>
        </w:rPr>
        <w:t xml:space="preserve"> </w:t>
      </w:r>
      <w:r w:rsidR="0039647B" w:rsidRPr="004612E6">
        <w:rPr>
          <w:sz w:val="22"/>
          <w:szCs w:val="22"/>
        </w:rPr>
        <w:t>Therefore, we reject the null hypothesis</w:t>
      </w:r>
      <w:r w:rsidR="00657769" w:rsidRPr="004612E6">
        <w:rPr>
          <w:sz w:val="22"/>
          <w:szCs w:val="22"/>
        </w:rPr>
        <w:t xml:space="preserve"> and conclude that there’s a linear and statistically significant relationship between BMI and average daily screen time in the population.</w:t>
      </w:r>
    </w:p>
    <w:p w14:paraId="30B3AEEF" w14:textId="3D3E2228" w:rsidR="0054588C" w:rsidRPr="004612E6" w:rsidRDefault="00850CCF">
      <w:pPr>
        <w:rPr>
          <w:sz w:val="22"/>
          <w:szCs w:val="22"/>
        </w:rPr>
      </w:pPr>
      <w:r w:rsidRPr="004612E6">
        <w:rPr>
          <w:sz w:val="22"/>
          <w:szCs w:val="22"/>
        </w:rPr>
        <w:t xml:space="preserve">Between the men and women subgroups, there was </w:t>
      </w:r>
      <w:r w:rsidR="00632D5B" w:rsidRPr="004612E6">
        <w:rPr>
          <w:sz w:val="22"/>
          <w:szCs w:val="22"/>
        </w:rPr>
        <w:t xml:space="preserve">no difference in the relationship between </w:t>
      </w:r>
      <w:r w:rsidR="008E749D" w:rsidRPr="004612E6">
        <w:rPr>
          <w:sz w:val="22"/>
          <w:szCs w:val="22"/>
        </w:rPr>
        <w:t>BMI and average screen time, and there is an overlap of 95% confidence intervals for men (0.02, 0.33) and women (0.30, 0.68).</w:t>
      </w:r>
    </w:p>
    <w:p w14:paraId="79739A63" w14:textId="65BBD879" w:rsidR="00657769" w:rsidRPr="004612E6" w:rsidRDefault="002424B7" w:rsidP="00657769">
      <w:pPr>
        <w:pStyle w:val="Numbering"/>
        <w:spacing w:line="276" w:lineRule="auto"/>
        <w:rPr>
          <w:b/>
          <w:sz w:val="22"/>
          <w:szCs w:val="22"/>
        </w:rPr>
      </w:pPr>
      <w:r w:rsidRPr="004612E6">
        <w:rPr>
          <w:b/>
          <w:sz w:val="22"/>
          <w:szCs w:val="22"/>
        </w:rPr>
        <w:t xml:space="preserve">Question 2 </w:t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</w:p>
    <w:p w14:paraId="203413F9" w14:textId="38FBB8D7" w:rsidR="002424B7" w:rsidRPr="004612E6" w:rsidRDefault="00657769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Selected observations and statistical test: O</w:t>
      </w:r>
      <w:r w:rsidR="00632D5B" w:rsidRPr="004612E6">
        <w:rPr>
          <w:bCs/>
          <w:sz w:val="22"/>
          <w:szCs w:val="22"/>
        </w:rPr>
        <w:t>ne-</w:t>
      </w:r>
      <w:r w:rsidRPr="004612E6">
        <w:rPr>
          <w:bCs/>
          <w:sz w:val="22"/>
          <w:szCs w:val="22"/>
        </w:rPr>
        <w:t>w</w:t>
      </w:r>
      <w:r w:rsidR="00632D5B" w:rsidRPr="004612E6">
        <w:rPr>
          <w:bCs/>
          <w:sz w:val="22"/>
          <w:szCs w:val="22"/>
        </w:rPr>
        <w:t>ay</w:t>
      </w:r>
      <w:r w:rsidR="00BF1F58" w:rsidRPr="004612E6">
        <w:rPr>
          <w:bCs/>
          <w:sz w:val="22"/>
          <w:szCs w:val="22"/>
        </w:rPr>
        <w:t xml:space="preserve"> ANOVA</w:t>
      </w:r>
      <w:r w:rsidR="00632D5B" w:rsidRPr="004612E6">
        <w:rPr>
          <w:bCs/>
          <w:sz w:val="22"/>
          <w:szCs w:val="22"/>
        </w:rPr>
        <w:t xml:space="preserve"> to assess the relationship between BMI, which is a continuous variable, and income range, which is a categorical variable with 4 categories.</w:t>
      </w:r>
      <w:r w:rsidRPr="004612E6">
        <w:rPr>
          <w:bCs/>
          <w:sz w:val="22"/>
          <w:szCs w:val="22"/>
        </w:rPr>
        <w:t xml:space="preserve"> Missing values for both variables were excluded from the analysis.</w:t>
      </w:r>
    </w:p>
    <w:p w14:paraId="08EEFD4B" w14:textId="4FD68644" w:rsidR="002424B7" w:rsidRPr="004612E6" w:rsidRDefault="00BF1F58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 xml:space="preserve">Null hypothesis: </w:t>
      </w:r>
      <w:r w:rsidR="00782538" w:rsidRPr="004612E6">
        <w:rPr>
          <w:bCs/>
          <w:sz w:val="22"/>
          <w:szCs w:val="22"/>
        </w:rPr>
        <w:t>Participant’s BMI is independent on their income category, and</w:t>
      </w:r>
      <w:r w:rsidRPr="004612E6">
        <w:rPr>
          <w:bCs/>
          <w:sz w:val="22"/>
          <w:szCs w:val="22"/>
        </w:rPr>
        <w:t xml:space="preserve"> BMI means</w:t>
      </w:r>
      <w:r w:rsidR="00657769" w:rsidRPr="004612E6">
        <w:rPr>
          <w:bCs/>
          <w:sz w:val="22"/>
          <w:szCs w:val="22"/>
        </w:rPr>
        <w:t xml:space="preserve"> for all categories</w:t>
      </w:r>
      <w:r w:rsidRPr="004612E6">
        <w:rPr>
          <w:bCs/>
          <w:sz w:val="22"/>
          <w:szCs w:val="22"/>
        </w:rPr>
        <w:t xml:space="preserve"> are equal</w:t>
      </w:r>
    </w:p>
    <w:p w14:paraId="0D30743E" w14:textId="47F0CF61" w:rsidR="00782538" w:rsidRPr="004612E6" w:rsidRDefault="00782538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Alternative hypothesis: Participant’s BMI is dependent on their income category, and means are different.</w:t>
      </w:r>
    </w:p>
    <w:p w14:paraId="51D83355" w14:textId="278C68F5" w:rsidR="00782538" w:rsidRPr="004612E6" w:rsidRDefault="00782538" w:rsidP="00146F3B">
      <w:pPr>
        <w:spacing w:after="0"/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Assumptions for one way ANOVA</w:t>
      </w:r>
      <w:r w:rsidR="00146F3B" w:rsidRPr="004612E6">
        <w:rPr>
          <w:bCs/>
          <w:sz w:val="22"/>
          <w:szCs w:val="22"/>
        </w:rPr>
        <w:t>:</w:t>
      </w:r>
    </w:p>
    <w:p w14:paraId="2F029EA6" w14:textId="23C854BE" w:rsidR="00782538" w:rsidRPr="004612E6" w:rsidRDefault="00782538" w:rsidP="00146F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All 4 income categories</w:t>
      </w:r>
      <w:r w:rsidR="009A23F6" w:rsidRPr="004612E6">
        <w:rPr>
          <w:rFonts w:ascii="Times New Roman" w:hAnsi="Times New Roman" w:cs="Times New Roman"/>
          <w:lang w:val="en-AU"/>
        </w:rPr>
        <w:t xml:space="preserve"> ($0to$34,999, $35,000 to $99,999, $100,000 to $199,999, and $200,000 or more)</w:t>
      </w:r>
      <w:r w:rsidRPr="004612E6">
        <w:rPr>
          <w:rFonts w:ascii="Times New Roman" w:hAnsi="Times New Roman" w:cs="Times New Roman"/>
          <w:lang w:val="en-AU"/>
        </w:rPr>
        <w:t xml:space="preserve"> have normally distributed BMI data (sample size</w:t>
      </w:r>
      <w:r w:rsidR="00420DA3" w:rsidRPr="004612E6">
        <w:rPr>
          <w:rFonts w:ascii="Times New Roman" w:hAnsi="Times New Roman" w:cs="Times New Roman"/>
          <w:lang w:val="en-AU"/>
        </w:rPr>
        <w:t xml:space="preserve">, n, </w:t>
      </w:r>
      <w:r w:rsidRPr="004612E6">
        <w:rPr>
          <w:rFonts w:ascii="Times New Roman" w:hAnsi="Times New Roman" w:cs="Times New Roman"/>
          <w:lang w:val="en-AU"/>
        </w:rPr>
        <w:t>is large enough &gt;30 to accommodate normality assumptions)</w:t>
      </w:r>
    </w:p>
    <w:p w14:paraId="128D0B8B" w14:textId="5023C97F" w:rsidR="00782538" w:rsidRPr="004612E6" w:rsidRDefault="00782538" w:rsidP="00782538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The standard deviation of BMI of all 4 categories</w:t>
      </w:r>
      <w:r w:rsidR="009A23F6" w:rsidRPr="004612E6">
        <w:rPr>
          <w:rFonts w:ascii="Times New Roman" w:hAnsi="Times New Roman" w:cs="Times New Roman"/>
          <w:lang w:val="en-AU"/>
        </w:rPr>
        <w:t xml:space="preserve"> ($0to$34,999, $35,000 to $99,999, $100,000 to $199,999, and $200,000 or more)</w:t>
      </w:r>
      <w:r w:rsidRPr="004612E6">
        <w:rPr>
          <w:rFonts w:ascii="Times New Roman" w:hAnsi="Times New Roman" w:cs="Times New Roman"/>
          <w:lang w:val="en-AU"/>
        </w:rPr>
        <w:t xml:space="preserve"> is the same</w:t>
      </w:r>
      <w:r w:rsidR="009A23F6" w:rsidRPr="004612E6">
        <w:rPr>
          <w:rFonts w:ascii="Times New Roman" w:hAnsi="Times New Roman" w:cs="Times New Roman"/>
          <w:lang w:val="en-AU"/>
        </w:rPr>
        <w:t xml:space="preserve">. Homogeneity can be assumed since the standard </w:t>
      </w:r>
      <w:r w:rsidR="009A23F6" w:rsidRPr="004612E6">
        <w:rPr>
          <w:rFonts w:ascii="Times New Roman" w:hAnsi="Times New Roman" w:cs="Times New Roman"/>
          <w:lang w:val="en-AU"/>
        </w:rPr>
        <w:lastRenderedPageBreak/>
        <w:t xml:space="preserve">deviations are </w:t>
      </w:r>
      <w:proofErr w:type="gramStart"/>
      <w:r w:rsidR="009A23F6" w:rsidRPr="004612E6">
        <w:rPr>
          <w:rFonts w:ascii="Times New Roman" w:hAnsi="Times New Roman" w:cs="Times New Roman"/>
          <w:lang w:val="en-AU"/>
        </w:rPr>
        <w:t>fairly similar</w:t>
      </w:r>
      <w:proofErr w:type="gramEnd"/>
      <w:r w:rsidR="009A23F6" w:rsidRPr="004612E6">
        <w:rPr>
          <w:rFonts w:ascii="Times New Roman" w:hAnsi="Times New Roman" w:cs="Times New Roman"/>
          <w:lang w:val="en-AU"/>
        </w:rPr>
        <w:t xml:space="preserve">, ranging from </w:t>
      </w:r>
      <w:r w:rsidR="008E749D" w:rsidRPr="004612E6">
        <w:rPr>
          <w:rFonts w:ascii="Times New Roman" w:hAnsi="Times New Roman" w:cs="Times New Roman"/>
          <w:lang w:val="en-AU"/>
        </w:rPr>
        <w:t>4</w:t>
      </w:r>
      <w:r w:rsidR="009A23F6" w:rsidRPr="004612E6">
        <w:rPr>
          <w:rFonts w:ascii="Times New Roman" w:hAnsi="Times New Roman" w:cs="Times New Roman"/>
          <w:lang w:val="en-AU"/>
        </w:rPr>
        <w:t xml:space="preserve">-7, </w:t>
      </w:r>
      <w:r w:rsidR="008E749D" w:rsidRPr="004612E6">
        <w:rPr>
          <w:rFonts w:ascii="Times New Roman" w:hAnsi="Times New Roman" w:cs="Times New Roman"/>
          <w:lang w:val="en-AU"/>
        </w:rPr>
        <w:t xml:space="preserve">with means between 24 and 28 </w:t>
      </w:r>
      <w:r w:rsidR="009A23F6" w:rsidRPr="004612E6">
        <w:rPr>
          <w:rFonts w:ascii="Times New Roman" w:hAnsi="Times New Roman" w:cs="Times New Roman"/>
          <w:lang w:val="en-AU"/>
        </w:rPr>
        <w:t xml:space="preserve">and the box plots </w:t>
      </w:r>
      <w:r w:rsidR="00980730" w:rsidRPr="004612E6">
        <w:rPr>
          <w:rFonts w:ascii="Times New Roman" w:hAnsi="Times New Roman" w:cs="Times New Roman"/>
          <w:lang w:val="en-AU"/>
        </w:rPr>
        <w:t>and histograms were used to visualise</w:t>
      </w:r>
      <w:r w:rsidR="009A23F6" w:rsidRPr="004612E6">
        <w:rPr>
          <w:rFonts w:ascii="Times New Roman" w:hAnsi="Times New Roman" w:cs="Times New Roman"/>
          <w:lang w:val="en-AU"/>
        </w:rPr>
        <w:t>.</w:t>
      </w:r>
    </w:p>
    <w:p w14:paraId="0D0FED46" w14:textId="4CE6DE48" w:rsidR="00980730" w:rsidRPr="004612E6" w:rsidRDefault="00782538" w:rsidP="00146F3B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There are 4 independent simple random samples,</w:t>
      </w:r>
      <w:r w:rsidR="00420DA3" w:rsidRPr="004612E6">
        <w:rPr>
          <w:rFonts w:ascii="Times New Roman" w:hAnsi="Times New Roman" w:cs="Times New Roman"/>
          <w:lang w:val="en-AU"/>
        </w:rPr>
        <w:t xml:space="preserve"> one</w:t>
      </w:r>
      <w:r w:rsidRPr="004612E6">
        <w:rPr>
          <w:rFonts w:ascii="Times New Roman" w:hAnsi="Times New Roman" w:cs="Times New Roman"/>
          <w:lang w:val="en-AU"/>
        </w:rPr>
        <w:t xml:space="preserve"> from each income category ($0to$34,999, $35,000 to </w:t>
      </w:r>
      <w:r w:rsidR="009A23F6" w:rsidRPr="004612E6">
        <w:rPr>
          <w:rFonts w:ascii="Times New Roman" w:hAnsi="Times New Roman" w:cs="Times New Roman"/>
          <w:lang w:val="en-AU"/>
        </w:rPr>
        <w:t>$99,999, $100,000 to $199,999, and $200,000 or more)</w:t>
      </w:r>
      <w:r w:rsidRPr="004612E6">
        <w:rPr>
          <w:rFonts w:ascii="Times New Roman" w:hAnsi="Times New Roman" w:cs="Times New Roman"/>
          <w:lang w:val="en-AU"/>
        </w:rPr>
        <w:t xml:space="preserve"> population.</w:t>
      </w:r>
    </w:p>
    <w:p w14:paraId="38A45B4A" w14:textId="4E5B4DC6" w:rsidR="002475F1" w:rsidRPr="004612E6" w:rsidRDefault="002475F1" w:rsidP="002475F1">
      <w:pPr>
        <w:spacing w:before="240"/>
        <w:rPr>
          <w:sz w:val="22"/>
          <w:szCs w:val="22"/>
        </w:rPr>
      </w:pPr>
      <w:r w:rsidRPr="004612E6">
        <w:rPr>
          <w:sz w:val="22"/>
          <w:szCs w:val="22"/>
        </w:rPr>
        <w:t>Table 2: Distribution and percentage occurrences for income ranges, BMI categories, and gender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75F1" w:rsidRPr="002475F1" w14:paraId="0FF2C5FB" w14:textId="77777777" w:rsidTr="00461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A1C6F42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Variable</w:t>
            </w:r>
          </w:p>
        </w:tc>
        <w:tc>
          <w:tcPr>
            <w:tcW w:w="3117" w:type="dxa"/>
          </w:tcPr>
          <w:p w14:paraId="7FE4E235" w14:textId="77777777" w:rsidR="002475F1" w:rsidRPr="002475F1" w:rsidRDefault="002475F1" w:rsidP="002475F1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Variable cases</w:t>
            </w:r>
          </w:p>
        </w:tc>
        <w:tc>
          <w:tcPr>
            <w:tcW w:w="3117" w:type="dxa"/>
          </w:tcPr>
          <w:p w14:paraId="0AC7040B" w14:textId="77777777" w:rsidR="002475F1" w:rsidRPr="002475F1" w:rsidRDefault="002475F1" w:rsidP="004612E6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Number (percentage %)</w:t>
            </w:r>
          </w:p>
        </w:tc>
      </w:tr>
      <w:tr w:rsidR="002475F1" w:rsidRPr="002475F1" w14:paraId="03087C75" w14:textId="77777777" w:rsidTr="0046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</w:tcPr>
          <w:p w14:paraId="6FA1F98F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Gender</w:t>
            </w:r>
          </w:p>
        </w:tc>
        <w:tc>
          <w:tcPr>
            <w:tcW w:w="3117" w:type="dxa"/>
          </w:tcPr>
          <w:p w14:paraId="33EFD8D0" w14:textId="77777777" w:rsidR="002475F1" w:rsidRPr="002475F1" w:rsidRDefault="002475F1" w:rsidP="002475F1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Male</w:t>
            </w:r>
          </w:p>
        </w:tc>
        <w:tc>
          <w:tcPr>
            <w:tcW w:w="3117" w:type="dxa"/>
          </w:tcPr>
          <w:p w14:paraId="135D72C4" w14:textId="77777777" w:rsidR="002475F1" w:rsidRPr="002475F1" w:rsidRDefault="002475F1" w:rsidP="004612E6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526 (39.94)</w:t>
            </w:r>
          </w:p>
        </w:tc>
      </w:tr>
      <w:tr w:rsidR="002475F1" w:rsidRPr="002475F1" w14:paraId="30BEECD0" w14:textId="77777777" w:rsidTr="004612E6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779B5145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1C89A9D3" w14:textId="77777777" w:rsidR="002475F1" w:rsidRPr="002475F1" w:rsidRDefault="002475F1" w:rsidP="002475F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Female</w:t>
            </w:r>
          </w:p>
        </w:tc>
        <w:tc>
          <w:tcPr>
            <w:tcW w:w="3117" w:type="dxa"/>
          </w:tcPr>
          <w:p w14:paraId="6844C177" w14:textId="77777777" w:rsidR="002475F1" w:rsidRPr="002475F1" w:rsidRDefault="002475F1" w:rsidP="004612E6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791 (60.04)</w:t>
            </w:r>
          </w:p>
        </w:tc>
      </w:tr>
      <w:tr w:rsidR="002475F1" w:rsidRPr="002475F1" w14:paraId="3C03CBA5" w14:textId="77777777" w:rsidTr="0046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</w:tcPr>
          <w:p w14:paraId="278FC7B3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BMI</w:t>
            </w:r>
          </w:p>
        </w:tc>
        <w:tc>
          <w:tcPr>
            <w:tcW w:w="3117" w:type="dxa"/>
          </w:tcPr>
          <w:p w14:paraId="51ECD33A" w14:textId="77777777" w:rsidR="002475F1" w:rsidRPr="002475F1" w:rsidRDefault="002475F1" w:rsidP="002475F1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Underweight</w:t>
            </w:r>
          </w:p>
        </w:tc>
        <w:tc>
          <w:tcPr>
            <w:tcW w:w="3117" w:type="dxa"/>
          </w:tcPr>
          <w:p w14:paraId="05703091" w14:textId="77777777" w:rsidR="002475F1" w:rsidRPr="002475F1" w:rsidRDefault="002475F1" w:rsidP="004612E6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10 (0.76)</w:t>
            </w:r>
          </w:p>
        </w:tc>
      </w:tr>
      <w:tr w:rsidR="002475F1" w:rsidRPr="002475F1" w14:paraId="49145136" w14:textId="77777777" w:rsidTr="004612E6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78A84FC8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6C099980" w14:textId="77777777" w:rsidR="002475F1" w:rsidRPr="002475F1" w:rsidRDefault="002475F1" w:rsidP="002475F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Healthy weight</w:t>
            </w:r>
          </w:p>
        </w:tc>
        <w:tc>
          <w:tcPr>
            <w:tcW w:w="3117" w:type="dxa"/>
          </w:tcPr>
          <w:p w14:paraId="4752A86E" w14:textId="77777777" w:rsidR="002475F1" w:rsidRPr="002475F1" w:rsidRDefault="002475F1" w:rsidP="004612E6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437 (33.18)</w:t>
            </w:r>
          </w:p>
        </w:tc>
      </w:tr>
      <w:tr w:rsidR="002475F1" w:rsidRPr="002475F1" w14:paraId="7A450811" w14:textId="77777777" w:rsidTr="0046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2B7C68DF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5ED00E33" w14:textId="77777777" w:rsidR="002475F1" w:rsidRPr="002475F1" w:rsidRDefault="002475F1" w:rsidP="002475F1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Overweight</w:t>
            </w:r>
          </w:p>
        </w:tc>
        <w:tc>
          <w:tcPr>
            <w:tcW w:w="3117" w:type="dxa"/>
          </w:tcPr>
          <w:p w14:paraId="6EBD9689" w14:textId="77777777" w:rsidR="002475F1" w:rsidRPr="002475F1" w:rsidRDefault="002475F1" w:rsidP="004612E6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466 (35.38)</w:t>
            </w:r>
          </w:p>
        </w:tc>
      </w:tr>
      <w:tr w:rsidR="002475F1" w:rsidRPr="002475F1" w14:paraId="76DFA668" w14:textId="77777777" w:rsidTr="004612E6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45536F95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2CEC8743" w14:textId="77777777" w:rsidR="002475F1" w:rsidRPr="002475F1" w:rsidRDefault="002475F1" w:rsidP="002475F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Obese</w:t>
            </w:r>
          </w:p>
        </w:tc>
        <w:tc>
          <w:tcPr>
            <w:tcW w:w="3117" w:type="dxa"/>
          </w:tcPr>
          <w:p w14:paraId="090DF0E8" w14:textId="77777777" w:rsidR="002475F1" w:rsidRPr="002475F1" w:rsidRDefault="002475F1" w:rsidP="004612E6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404 (30.68)</w:t>
            </w:r>
          </w:p>
        </w:tc>
      </w:tr>
      <w:tr w:rsidR="002475F1" w:rsidRPr="002475F1" w14:paraId="3B5F0D63" w14:textId="77777777" w:rsidTr="0046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</w:tcPr>
          <w:p w14:paraId="7CFFD179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Income ranges</w:t>
            </w:r>
          </w:p>
        </w:tc>
        <w:tc>
          <w:tcPr>
            <w:tcW w:w="3117" w:type="dxa"/>
          </w:tcPr>
          <w:p w14:paraId="7D140C29" w14:textId="77777777" w:rsidR="002475F1" w:rsidRPr="002475F1" w:rsidRDefault="002475F1" w:rsidP="002475F1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$0 to $34,999</w:t>
            </w:r>
          </w:p>
        </w:tc>
        <w:tc>
          <w:tcPr>
            <w:tcW w:w="3117" w:type="dxa"/>
          </w:tcPr>
          <w:p w14:paraId="05236ED1" w14:textId="77777777" w:rsidR="002475F1" w:rsidRPr="002475F1" w:rsidRDefault="002475F1" w:rsidP="004612E6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508 (38.57)</w:t>
            </w:r>
          </w:p>
        </w:tc>
      </w:tr>
      <w:tr w:rsidR="002475F1" w:rsidRPr="002475F1" w14:paraId="4F2FE759" w14:textId="77777777" w:rsidTr="004612E6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4891510D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09DF4182" w14:textId="77777777" w:rsidR="002475F1" w:rsidRPr="002475F1" w:rsidRDefault="002475F1" w:rsidP="002475F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$35,000 to $99,999</w:t>
            </w:r>
          </w:p>
        </w:tc>
        <w:tc>
          <w:tcPr>
            <w:tcW w:w="3117" w:type="dxa"/>
          </w:tcPr>
          <w:p w14:paraId="54E0CD46" w14:textId="77777777" w:rsidR="002475F1" w:rsidRPr="002475F1" w:rsidRDefault="002475F1" w:rsidP="004612E6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576 (43.74)</w:t>
            </w:r>
          </w:p>
        </w:tc>
      </w:tr>
      <w:tr w:rsidR="002475F1" w:rsidRPr="002475F1" w14:paraId="1FCF178E" w14:textId="77777777" w:rsidTr="0046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7BCB10E7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38546A60" w14:textId="77777777" w:rsidR="002475F1" w:rsidRPr="002475F1" w:rsidRDefault="002475F1" w:rsidP="002475F1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$100,000 to $199,999</w:t>
            </w:r>
          </w:p>
        </w:tc>
        <w:tc>
          <w:tcPr>
            <w:tcW w:w="3117" w:type="dxa"/>
          </w:tcPr>
          <w:p w14:paraId="1981B37A" w14:textId="77777777" w:rsidR="002475F1" w:rsidRPr="002475F1" w:rsidRDefault="002475F1" w:rsidP="004612E6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178 (13.52)</w:t>
            </w:r>
          </w:p>
        </w:tc>
      </w:tr>
      <w:tr w:rsidR="002475F1" w:rsidRPr="002475F1" w14:paraId="6DFEB474" w14:textId="77777777" w:rsidTr="004612E6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</w:tcPr>
          <w:p w14:paraId="66C759F5" w14:textId="77777777" w:rsidR="002475F1" w:rsidRPr="002475F1" w:rsidRDefault="002475F1" w:rsidP="002475F1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08D2EEC3" w14:textId="77777777" w:rsidR="002475F1" w:rsidRPr="002475F1" w:rsidRDefault="002475F1" w:rsidP="002475F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$200,000 or more</w:t>
            </w:r>
          </w:p>
        </w:tc>
        <w:tc>
          <w:tcPr>
            <w:tcW w:w="3117" w:type="dxa"/>
          </w:tcPr>
          <w:p w14:paraId="1F1E71C1" w14:textId="77777777" w:rsidR="002475F1" w:rsidRPr="002475F1" w:rsidRDefault="002475F1" w:rsidP="004612E6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75F1">
              <w:rPr>
                <w:sz w:val="22"/>
                <w:szCs w:val="22"/>
              </w:rPr>
              <w:t>55 (4.18)</w:t>
            </w:r>
          </w:p>
        </w:tc>
      </w:tr>
    </w:tbl>
    <w:p w14:paraId="65B1AD48" w14:textId="77777777" w:rsidR="002475F1" w:rsidRPr="002475F1" w:rsidRDefault="002475F1" w:rsidP="002475F1">
      <w:pPr>
        <w:jc w:val="center"/>
        <w:rPr>
          <w:bCs/>
          <w:sz w:val="22"/>
          <w:szCs w:val="22"/>
        </w:rPr>
      </w:pPr>
      <w:r w:rsidRPr="002475F1">
        <w:rPr>
          <w:bCs/>
          <w:noProof/>
          <w:sz w:val="22"/>
          <w:szCs w:val="22"/>
        </w:rPr>
        <w:drawing>
          <wp:inline distT="0" distB="0" distL="0" distR="0" wp14:anchorId="123FBA3F" wp14:editId="31D8AD13">
            <wp:extent cx="3003188" cy="2335812"/>
            <wp:effectExtent l="0" t="0" r="0" b="0"/>
            <wp:docPr id="2072339913" name="Picture 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39913" name="Picture 5" descr="Chart, hist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191" cy="23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9EA3" w14:textId="77777777" w:rsidR="002475F1" w:rsidRPr="002475F1" w:rsidRDefault="002475F1" w:rsidP="002475F1">
      <w:pPr>
        <w:jc w:val="center"/>
        <w:rPr>
          <w:bCs/>
          <w:i/>
          <w:iCs/>
          <w:sz w:val="22"/>
          <w:szCs w:val="22"/>
        </w:rPr>
      </w:pPr>
      <w:r w:rsidRPr="002475F1">
        <w:rPr>
          <w:bCs/>
          <w:i/>
          <w:iCs/>
          <w:sz w:val="22"/>
          <w:szCs w:val="22"/>
        </w:rPr>
        <w:t xml:space="preserve">Figure </w:t>
      </w:r>
      <w:r w:rsidRPr="002475F1">
        <w:rPr>
          <w:bCs/>
          <w:i/>
          <w:iCs/>
          <w:sz w:val="22"/>
          <w:szCs w:val="22"/>
        </w:rPr>
        <w:fldChar w:fldCharType="begin"/>
      </w:r>
      <w:r w:rsidRPr="002475F1">
        <w:rPr>
          <w:bCs/>
          <w:i/>
          <w:iCs/>
          <w:sz w:val="22"/>
          <w:szCs w:val="22"/>
        </w:rPr>
        <w:instrText xml:space="preserve"> SEQ Figure \* ARABIC </w:instrText>
      </w:r>
      <w:r w:rsidRPr="002475F1">
        <w:rPr>
          <w:bCs/>
          <w:i/>
          <w:iCs/>
          <w:sz w:val="22"/>
          <w:szCs w:val="22"/>
        </w:rPr>
        <w:fldChar w:fldCharType="separate"/>
      </w:r>
      <w:r w:rsidRPr="002475F1">
        <w:rPr>
          <w:bCs/>
          <w:i/>
          <w:iCs/>
          <w:sz w:val="22"/>
          <w:szCs w:val="22"/>
        </w:rPr>
        <w:t>5</w:t>
      </w:r>
      <w:r w:rsidRPr="002475F1">
        <w:rPr>
          <w:bCs/>
          <w:sz w:val="22"/>
          <w:szCs w:val="22"/>
        </w:rPr>
        <w:fldChar w:fldCharType="end"/>
      </w:r>
      <w:r w:rsidRPr="002475F1">
        <w:rPr>
          <w:bCs/>
          <w:i/>
          <w:iCs/>
          <w:sz w:val="22"/>
          <w:szCs w:val="22"/>
        </w:rPr>
        <w:t>: Number of participants per income category</w:t>
      </w:r>
    </w:p>
    <w:p w14:paraId="40FEF0F6" w14:textId="77777777" w:rsidR="002475F1" w:rsidRPr="004612E6" w:rsidRDefault="002475F1">
      <w:pPr>
        <w:rPr>
          <w:bCs/>
          <w:sz w:val="22"/>
          <w:szCs w:val="22"/>
        </w:rPr>
      </w:pPr>
    </w:p>
    <w:p w14:paraId="325BCF71" w14:textId="1A864D77" w:rsidR="001709C1" w:rsidRPr="004612E6" w:rsidRDefault="00A434C6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lastRenderedPageBreak/>
        <w:t xml:space="preserve">There is a statistically significant difference in BMI across income range categories </w:t>
      </w:r>
      <w:proofErr w:type="gramStart"/>
      <w:r w:rsidRPr="004612E6">
        <w:rPr>
          <w:bCs/>
          <w:sz w:val="22"/>
          <w:szCs w:val="22"/>
        </w:rPr>
        <w:t>F(</w:t>
      </w:r>
      <w:proofErr w:type="gramEnd"/>
      <w:r w:rsidRPr="004612E6">
        <w:rPr>
          <w:bCs/>
          <w:sz w:val="22"/>
          <w:szCs w:val="22"/>
        </w:rPr>
        <w:t>3,</w:t>
      </w:r>
      <w:proofErr w:type="gramStart"/>
      <w:r w:rsidRPr="004612E6">
        <w:rPr>
          <w:bCs/>
          <w:sz w:val="22"/>
          <w:szCs w:val="22"/>
        </w:rPr>
        <w:t>1313)=</w:t>
      </w:r>
      <w:proofErr w:type="gramEnd"/>
      <w:r w:rsidRPr="004612E6">
        <w:rPr>
          <w:bCs/>
          <w:sz w:val="22"/>
          <w:szCs w:val="22"/>
        </w:rPr>
        <w:t>7.37, p &lt; 0.001)</w:t>
      </w:r>
      <w:r w:rsidR="001709C1" w:rsidRPr="004612E6">
        <w:rPr>
          <w:bCs/>
          <w:sz w:val="22"/>
          <w:szCs w:val="22"/>
        </w:rPr>
        <w:t>. That is, at least one income range group is significantly different from another, and therefore requires further analysis.</w:t>
      </w:r>
    </w:p>
    <w:p w14:paraId="7530804C" w14:textId="77777777" w:rsidR="001709C1" w:rsidRPr="004612E6" w:rsidRDefault="00A434C6" w:rsidP="001709C1">
      <w:pPr>
        <w:keepNext/>
        <w:jc w:val="center"/>
        <w:rPr>
          <w:sz w:val="22"/>
          <w:szCs w:val="22"/>
        </w:rPr>
      </w:pPr>
      <w:r w:rsidRPr="004612E6">
        <w:rPr>
          <w:bCs/>
          <w:noProof/>
          <w:sz w:val="22"/>
          <w:szCs w:val="22"/>
        </w:rPr>
        <w:drawing>
          <wp:inline distT="0" distB="0" distL="0" distR="0" wp14:anchorId="7B0E2923" wp14:editId="43887CCF">
            <wp:extent cx="2749550" cy="2062163"/>
            <wp:effectExtent l="0" t="0" r="0" b="0"/>
            <wp:docPr id="1089017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7096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549" cy="206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AF11" w14:textId="556094BC" w:rsidR="00A434C6" w:rsidRPr="004612E6" w:rsidRDefault="001709C1" w:rsidP="001709C1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i/>
          <w:iCs/>
          <w:sz w:val="22"/>
          <w:szCs w:val="22"/>
        </w:rPr>
        <w:t xml:space="preserve">Figure </w:t>
      </w:r>
      <w:r w:rsidR="002475F1" w:rsidRPr="004612E6">
        <w:rPr>
          <w:i/>
          <w:iCs/>
          <w:sz w:val="22"/>
          <w:szCs w:val="22"/>
        </w:rPr>
        <w:t>6</w:t>
      </w:r>
      <w:r w:rsidRPr="004612E6">
        <w:rPr>
          <w:i/>
          <w:iCs/>
          <w:sz w:val="22"/>
          <w:szCs w:val="22"/>
        </w:rPr>
        <w:t xml:space="preserve">: Tukey's all-pairs comparison plot with a family-wise Type I Error rate of 0.5, showing 3 group of income ranges with statistically significant different </w:t>
      </w:r>
      <w:r w:rsidR="00F7514A" w:rsidRPr="004612E6">
        <w:rPr>
          <w:i/>
          <w:iCs/>
          <w:sz w:val="22"/>
          <w:szCs w:val="22"/>
        </w:rPr>
        <w:t xml:space="preserve">BMI </w:t>
      </w:r>
      <w:r w:rsidRPr="004612E6">
        <w:rPr>
          <w:i/>
          <w:iCs/>
          <w:sz w:val="22"/>
          <w:szCs w:val="22"/>
        </w:rPr>
        <w:t>means (not crossing the vertical line at 0).</w:t>
      </w:r>
    </w:p>
    <w:p w14:paraId="5D95F331" w14:textId="0FEB882D" w:rsidR="00836064" w:rsidRPr="004612E6" w:rsidRDefault="00836064" w:rsidP="00836064">
      <w:pPr>
        <w:pStyle w:val="Caption"/>
        <w:rPr>
          <w:b/>
          <w:sz w:val="22"/>
          <w:szCs w:val="22"/>
        </w:rPr>
      </w:pPr>
      <w:r w:rsidRPr="004612E6">
        <w:rPr>
          <w:b/>
          <w:sz w:val="22"/>
          <w:szCs w:val="22"/>
        </w:rPr>
        <w:t>Table 3: Average BMI in participants of the Health Information National Trends Survey (HINTS) divided into income ranges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8"/>
        <w:gridCol w:w="2203"/>
        <w:gridCol w:w="1759"/>
        <w:gridCol w:w="1318"/>
      </w:tblGrid>
      <w:tr w:rsidR="00836064" w:rsidRPr="004612E6" w14:paraId="46D57A03" w14:textId="77777777" w:rsidTr="00836064">
        <w:trPr>
          <w:trHeight w:val="463"/>
        </w:trPr>
        <w:tc>
          <w:tcPr>
            <w:tcW w:w="3728" w:type="dxa"/>
          </w:tcPr>
          <w:p w14:paraId="62665DC9" w14:textId="5E2F3EFC" w:rsidR="00836064" w:rsidRPr="004612E6" w:rsidRDefault="00836064" w:rsidP="00836064">
            <w:pPr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Income range</w:t>
            </w:r>
          </w:p>
        </w:tc>
        <w:tc>
          <w:tcPr>
            <w:tcW w:w="2203" w:type="dxa"/>
          </w:tcPr>
          <w:p w14:paraId="0C28D737" w14:textId="433CD99F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Mean</w:t>
            </w:r>
          </w:p>
        </w:tc>
        <w:tc>
          <w:tcPr>
            <w:tcW w:w="1759" w:type="dxa"/>
          </w:tcPr>
          <w:p w14:paraId="15D521BD" w14:textId="079E99EE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SD</w:t>
            </w:r>
          </w:p>
        </w:tc>
        <w:tc>
          <w:tcPr>
            <w:tcW w:w="1318" w:type="dxa"/>
          </w:tcPr>
          <w:p w14:paraId="2C7C1173" w14:textId="6A83FCFA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n</w:t>
            </w:r>
          </w:p>
        </w:tc>
      </w:tr>
      <w:tr w:rsidR="00836064" w:rsidRPr="004612E6" w14:paraId="7397F51B" w14:textId="77777777" w:rsidTr="00836064">
        <w:trPr>
          <w:trHeight w:val="473"/>
        </w:trPr>
        <w:tc>
          <w:tcPr>
            <w:tcW w:w="3728" w:type="dxa"/>
          </w:tcPr>
          <w:p w14:paraId="06B6A2C1" w14:textId="05D6B2AC" w:rsidR="00836064" w:rsidRPr="004612E6" w:rsidRDefault="00836064" w:rsidP="00836064">
            <w:pPr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$0 to $34,999</w:t>
            </w:r>
          </w:p>
        </w:tc>
        <w:tc>
          <w:tcPr>
            <w:tcW w:w="2203" w:type="dxa"/>
          </w:tcPr>
          <w:p w14:paraId="278E7B8A" w14:textId="15117C8E" w:rsidR="00836064" w:rsidRPr="004612E6" w:rsidRDefault="00836064" w:rsidP="00836064">
            <w:pPr>
              <w:jc w:val="right"/>
              <w:rPr>
                <w:bCs/>
                <w:sz w:val="22"/>
                <w:szCs w:val="22"/>
                <w:vertAlign w:val="superscript"/>
              </w:rPr>
            </w:pPr>
            <w:r w:rsidRPr="004612E6">
              <w:rPr>
                <w:bCs/>
                <w:sz w:val="22"/>
                <w:szCs w:val="22"/>
              </w:rPr>
              <w:t>28.8</w:t>
            </w:r>
            <w:r w:rsidRPr="004612E6">
              <w:rPr>
                <w:bCs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759" w:type="dxa"/>
          </w:tcPr>
          <w:p w14:paraId="2026242B" w14:textId="04EB2A70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7.1</w:t>
            </w:r>
          </w:p>
        </w:tc>
        <w:tc>
          <w:tcPr>
            <w:tcW w:w="1318" w:type="dxa"/>
          </w:tcPr>
          <w:p w14:paraId="72464096" w14:textId="761EB141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508</w:t>
            </w:r>
            <w:r w:rsidR="00420DA3" w:rsidRPr="004612E6">
              <w:rPr>
                <w:bCs/>
                <w:sz w:val="22"/>
                <w:szCs w:val="22"/>
              </w:rPr>
              <w:t>.0</w:t>
            </w:r>
          </w:p>
        </w:tc>
      </w:tr>
      <w:tr w:rsidR="00836064" w:rsidRPr="004612E6" w14:paraId="72AA4447" w14:textId="77777777" w:rsidTr="00836064">
        <w:trPr>
          <w:trHeight w:val="463"/>
        </w:trPr>
        <w:tc>
          <w:tcPr>
            <w:tcW w:w="3728" w:type="dxa"/>
          </w:tcPr>
          <w:p w14:paraId="27A2EFCA" w14:textId="1C200F26" w:rsidR="00836064" w:rsidRPr="004612E6" w:rsidRDefault="00836064" w:rsidP="00836064">
            <w:pPr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$35,000 to $99,999</w:t>
            </w:r>
          </w:p>
        </w:tc>
        <w:tc>
          <w:tcPr>
            <w:tcW w:w="2203" w:type="dxa"/>
          </w:tcPr>
          <w:p w14:paraId="30D5F046" w14:textId="78ECE29C" w:rsidR="00836064" w:rsidRPr="004612E6" w:rsidRDefault="00836064" w:rsidP="00836064">
            <w:pPr>
              <w:jc w:val="right"/>
              <w:rPr>
                <w:bCs/>
                <w:sz w:val="22"/>
                <w:szCs w:val="22"/>
                <w:vertAlign w:val="superscript"/>
              </w:rPr>
            </w:pPr>
            <w:r w:rsidRPr="004612E6">
              <w:rPr>
                <w:bCs/>
                <w:sz w:val="22"/>
                <w:szCs w:val="22"/>
              </w:rPr>
              <w:t>27.9</w:t>
            </w:r>
            <w:r w:rsidRPr="004612E6">
              <w:rPr>
                <w:bCs/>
                <w:sz w:val="22"/>
                <w:szCs w:val="22"/>
                <w:vertAlign w:val="superscript"/>
              </w:rPr>
              <w:t>ab</w:t>
            </w:r>
          </w:p>
        </w:tc>
        <w:tc>
          <w:tcPr>
            <w:tcW w:w="1759" w:type="dxa"/>
          </w:tcPr>
          <w:p w14:paraId="1A6F89BE" w14:textId="7B4CF532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6.4</w:t>
            </w:r>
          </w:p>
        </w:tc>
        <w:tc>
          <w:tcPr>
            <w:tcW w:w="1318" w:type="dxa"/>
          </w:tcPr>
          <w:p w14:paraId="44040F78" w14:textId="44D8ECFD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576</w:t>
            </w:r>
            <w:r w:rsidR="00420DA3" w:rsidRPr="004612E6">
              <w:rPr>
                <w:bCs/>
                <w:sz w:val="22"/>
                <w:szCs w:val="22"/>
              </w:rPr>
              <w:t>.0</w:t>
            </w:r>
          </w:p>
        </w:tc>
      </w:tr>
      <w:tr w:rsidR="00836064" w:rsidRPr="004612E6" w14:paraId="7661381E" w14:textId="77777777" w:rsidTr="00836064">
        <w:trPr>
          <w:trHeight w:val="463"/>
        </w:trPr>
        <w:tc>
          <w:tcPr>
            <w:tcW w:w="3728" w:type="dxa"/>
          </w:tcPr>
          <w:p w14:paraId="090A5BAC" w14:textId="72831B00" w:rsidR="00836064" w:rsidRPr="004612E6" w:rsidRDefault="00836064" w:rsidP="00836064">
            <w:pPr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$100,000 to $199,999</w:t>
            </w:r>
          </w:p>
        </w:tc>
        <w:tc>
          <w:tcPr>
            <w:tcW w:w="2203" w:type="dxa"/>
          </w:tcPr>
          <w:p w14:paraId="6D6B7CF8" w14:textId="51098EB6" w:rsidR="00836064" w:rsidRPr="004612E6" w:rsidRDefault="00836064" w:rsidP="00836064">
            <w:pPr>
              <w:jc w:val="right"/>
              <w:rPr>
                <w:bCs/>
                <w:sz w:val="22"/>
                <w:szCs w:val="22"/>
                <w:vertAlign w:val="superscript"/>
              </w:rPr>
            </w:pPr>
            <w:r w:rsidRPr="004612E6">
              <w:rPr>
                <w:bCs/>
                <w:sz w:val="22"/>
                <w:szCs w:val="22"/>
              </w:rPr>
              <w:t>27.3</w:t>
            </w:r>
            <w:r w:rsidRPr="004612E6">
              <w:rPr>
                <w:bCs/>
                <w:sz w:val="22"/>
                <w:szCs w:val="22"/>
                <w:vertAlign w:val="superscript"/>
              </w:rPr>
              <w:t>bc</w:t>
            </w:r>
          </w:p>
        </w:tc>
        <w:tc>
          <w:tcPr>
            <w:tcW w:w="1759" w:type="dxa"/>
          </w:tcPr>
          <w:p w14:paraId="4FA62BBB" w14:textId="3B962131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4.8</w:t>
            </w:r>
          </w:p>
        </w:tc>
        <w:tc>
          <w:tcPr>
            <w:tcW w:w="1318" w:type="dxa"/>
          </w:tcPr>
          <w:p w14:paraId="34E885AB" w14:textId="4D19E5EE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178</w:t>
            </w:r>
            <w:r w:rsidR="00420DA3" w:rsidRPr="004612E6">
              <w:rPr>
                <w:bCs/>
                <w:sz w:val="22"/>
                <w:szCs w:val="22"/>
              </w:rPr>
              <w:t>.0</w:t>
            </w:r>
          </w:p>
        </w:tc>
      </w:tr>
      <w:tr w:rsidR="00836064" w:rsidRPr="004612E6" w14:paraId="6625EBA5" w14:textId="77777777" w:rsidTr="00836064">
        <w:trPr>
          <w:trHeight w:val="463"/>
        </w:trPr>
        <w:tc>
          <w:tcPr>
            <w:tcW w:w="3728" w:type="dxa"/>
          </w:tcPr>
          <w:p w14:paraId="78EA552D" w14:textId="627806C7" w:rsidR="00836064" w:rsidRPr="004612E6" w:rsidRDefault="00836064" w:rsidP="00836064">
            <w:pPr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$200,000 or more</w:t>
            </w:r>
          </w:p>
        </w:tc>
        <w:tc>
          <w:tcPr>
            <w:tcW w:w="2203" w:type="dxa"/>
          </w:tcPr>
          <w:p w14:paraId="50D28E64" w14:textId="76B4AB63" w:rsidR="00836064" w:rsidRPr="004612E6" w:rsidRDefault="00836064" w:rsidP="00836064">
            <w:pPr>
              <w:jc w:val="right"/>
              <w:rPr>
                <w:bCs/>
                <w:sz w:val="22"/>
                <w:szCs w:val="22"/>
                <w:vertAlign w:val="superscript"/>
              </w:rPr>
            </w:pPr>
            <w:r w:rsidRPr="004612E6">
              <w:rPr>
                <w:bCs/>
                <w:sz w:val="22"/>
                <w:szCs w:val="22"/>
              </w:rPr>
              <w:t>24.9</w:t>
            </w:r>
            <w:r w:rsidRPr="004612E6">
              <w:rPr>
                <w:bCs/>
                <w:sz w:val="22"/>
                <w:szCs w:val="22"/>
                <w:vertAlign w:val="superscript"/>
              </w:rPr>
              <w:t>c</w:t>
            </w:r>
          </w:p>
        </w:tc>
        <w:tc>
          <w:tcPr>
            <w:tcW w:w="1759" w:type="dxa"/>
          </w:tcPr>
          <w:p w14:paraId="38AD73A9" w14:textId="0FA6AE85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4.4</w:t>
            </w:r>
          </w:p>
        </w:tc>
        <w:tc>
          <w:tcPr>
            <w:tcW w:w="1318" w:type="dxa"/>
          </w:tcPr>
          <w:p w14:paraId="713AF25C" w14:textId="34DDD84E" w:rsidR="00836064" w:rsidRPr="004612E6" w:rsidRDefault="00836064" w:rsidP="00836064">
            <w:pPr>
              <w:jc w:val="right"/>
              <w:rPr>
                <w:bCs/>
                <w:sz w:val="22"/>
                <w:szCs w:val="22"/>
              </w:rPr>
            </w:pPr>
            <w:r w:rsidRPr="004612E6">
              <w:rPr>
                <w:bCs/>
                <w:sz w:val="22"/>
                <w:szCs w:val="22"/>
              </w:rPr>
              <w:t>55</w:t>
            </w:r>
            <w:r w:rsidR="00420DA3" w:rsidRPr="004612E6">
              <w:rPr>
                <w:bCs/>
                <w:sz w:val="22"/>
                <w:szCs w:val="22"/>
              </w:rPr>
              <w:t>.0</w:t>
            </w:r>
          </w:p>
        </w:tc>
      </w:tr>
    </w:tbl>
    <w:p w14:paraId="79EB52D5" w14:textId="70A9D6F3" w:rsidR="00836064" w:rsidRPr="004612E6" w:rsidRDefault="00836064" w:rsidP="00EF5611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Means with the same subscript are not statistically significant. The BMI means of $0 to $34,999 and $100,000 to $199,999; $0 to 34,999 and $200,000 or more; and $35,000 to $99,999 and $200,000 or more are significantly different</w:t>
      </w:r>
      <w:r w:rsidR="004612E6">
        <w:rPr>
          <w:bCs/>
          <w:sz w:val="22"/>
          <w:szCs w:val="22"/>
        </w:rPr>
        <w:t xml:space="preserve"> (Figure 6 and Table 3)</w:t>
      </w:r>
      <w:r w:rsidRPr="004612E6">
        <w:rPr>
          <w:bCs/>
          <w:sz w:val="22"/>
          <w:szCs w:val="22"/>
        </w:rPr>
        <w:t>.</w:t>
      </w:r>
      <w:r w:rsidR="00146F3B" w:rsidRPr="004612E6">
        <w:rPr>
          <w:bCs/>
          <w:sz w:val="22"/>
          <w:szCs w:val="22"/>
        </w:rPr>
        <w:t xml:space="preserve"> We can conclude that the income range of the population influences their BMI.</w:t>
      </w:r>
    </w:p>
    <w:p w14:paraId="03FDA23E" w14:textId="0E5C62E1" w:rsidR="00F7514A" w:rsidRPr="004612E6" w:rsidRDefault="00F7514A" w:rsidP="00EF5611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In the men subgroup, the BMI means for all income ranges were equal, while the women subgroup was slightly similar to the population relationship with statistically significant different means for $0 to $34,999 and $100,000 to $199,999; $0 to $34,999 and $35,000 to $99,999; $0 to 34,999 and $200,000 or more; and $35,000 to $99,999 and $200,000 or more.</w:t>
      </w:r>
    </w:p>
    <w:p w14:paraId="5377E4CF" w14:textId="77777777" w:rsidR="002424B7" w:rsidRPr="004612E6" w:rsidRDefault="002424B7">
      <w:pPr>
        <w:pStyle w:val="Numbering"/>
        <w:spacing w:line="276" w:lineRule="auto"/>
        <w:rPr>
          <w:b/>
          <w:sz w:val="22"/>
          <w:szCs w:val="22"/>
        </w:rPr>
      </w:pPr>
      <w:r w:rsidRPr="004612E6">
        <w:rPr>
          <w:b/>
          <w:sz w:val="22"/>
          <w:szCs w:val="22"/>
        </w:rPr>
        <w:t>Question 3</w:t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</w:r>
    </w:p>
    <w:p w14:paraId="3991CCBD" w14:textId="1B86F3E6" w:rsidR="002424B7" w:rsidRPr="004612E6" w:rsidRDefault="000055C1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Selected</w:t>
      </w:r>
      <w:r w:rsidR="00657769" w:rsidRPr="004612E6">
        <w:rPr>
          <w:bCs/>
          <w:sz w:val="22"/>
          <w:szCs w:val="22"/>
        </w:rPr>
        <w:t xml:space="preserve"> observations and</w:t>
      </w:r>
      <w:r w:rsidRPr="004612E6">
        <w:rPr>
          <w:bCs/>
          <w:sz w:val="22"/>
          <w:szCs w:val="22"/>
        </w:rPr>
        <w:t xml:space="preserve"> statistical test: Chi-squared test to check the relationship between 4 BMI </w:t>
      </w:r>
      <w:r w:rsidR="00657769" w:rsidRPr="004612E6">
        <w:rPr>
          <w:bCs/>
          <w:sz w:val="22"/>
          <w:szCs w:val="22"/>
        </w:rPr>
        <w:t xml:space="preserve">weight </w:t>
      </w:r>
      <w:r w:rsidRPr="004612E6">
        <w:rPr>
          <w:bCs/>
          <w:sz w:val="22"/>
          <w:szCs w:val="22"/>
        </w:rPr>
        <w:t xml:space="preserve">categories </w:t>
      </w:r>
      <w:r w:rsidR="00657769" w:rsidRPr="004612E6">
        <w:rPr>
          <w:bCs/>
          <w:sz w:val="22"/>
          <w:szCs w:val="22"/>
        </w:rPr>
        <w:t xml:space="preserve">(underweight, healthy weight, overweight, and obese) </w:t>
      </w:r>
      <w:r w:rsidRPr="004612E6">
        <w:rPr>
          <w:bCs/>
          <w:sz w:val="22"/>
          <w:szCs w:val="22"/>
        </w:rPr>
        <w:t>and 4 income categories</w:t>
      </w:r>
      <w:r w:rsidR="00657769" w:rsidRPr="004612E6">
        <w:rPr>
          <w:bCs/>
          <w:sz w:val="22"/>
          <w:szCs w:val="22"/>
        </w:rPr>
        <w:t xml:space="preserve"> (</w:t>
      </w:r>
      <w:r w:rsidR="00657769" w:rsidRPr="004612E6">
        <w:rPr>
          <w:sz w:val="22"/>
          <w:szCs w:val="22"/>
        </w:rPr>
        <w:t>$0to$34,999, $35,000 to $99,999, $100,000 to $199,999, and $200,000 or more)</w:t>
      </w:r>
      <w:r w:rsidRPr="004612E6">
        <w:rPr>
          <w:bCs/>
          <w:sz w:val="22"/>
          <w:szCs w:val="22"/>
        </w:rPr>
        <w:t>.</w:t>
      </w:r>
    </w:p>
    <w:p w14:paraId="5723C428" w14:textId="69A16B7C" w:rsidR="008919C9" w:rsidRPr="004612E6" w:rsidRDefault="008919C9" w:rsidP="008919C9">
      <w:pPr>
        <w:rPr>
          <w:sz w:val="22"/>
          <w:szCs w:val="22"/>
        </w:rPr>
      </w:pPr>
      <w:r w:rsidRPr="004612E6">
        <w:rPr>
          <w:sz w:val="22"/>
          <w:szCs w:val="22"/>
        </w:rPr>
        <w:t xml:space="preserve">Null hypothesis: </w:t>
      </w:r>
      <w:r w:rsidR="00850CCF" w:rsidRPr="004612E6">
        <w:rPr>
          <w:sz w:val="22"/>
          <w:szCs w:val="22"/>
        </w:rPr>
        <w:t>Participants’</w:t>
      </w:r>
      <w:r w:rsidRPr="004612E6">
        <w:rPr>
          <w:sz w:val="22"/>
          <w:szCs w:val="22"/>
        </w:rPr>
        <w:t xml:space="preserve"> </w:t>
      </w:r>
      <w:r w:rsidR="00850CCF" w:rsidRPr="004612E6">
        <w:rPr>
          <w:sz w:val="22"/>
          <w:szCs w:val="22"/>
        </w:rPr>
        <w:t>weight</w:t>
      </w:r>
      <w:r w:rsidRPr="004612E6">
        <w:rPr>
          <w:sz w:val="22"/>
          <w:szCs w:val="22"/>
        </w:rPr>
        <w:t xml:space="preserve"> </w:t>
      </w:r>
      <w:r w:rsidR="00850CCF" w:rsidRPr="004612E6">
        <w:rPr>
          <w:sz w:val="22"/>
          <w:szCs w:val="22"/>
        </w:rPr>
        <w:t xml:space="preserve">status is independent </w:t>
      </w:r>
      <w:r w:rsidR="00980730" w:rsidRPr="004612E6">
        <w:rPr>
          <w:sz w:val="22"/>
          <w:szCs w:val="22"/>
        </w:rPr>
        <w:t>and not associated with</w:t>
      </w:r>
      <w:r w:rsidR="00850CCF" w:rsidRPr="004612E6">
        <w:rPr>
          <w:sz w:val="22"/>
          <w:szCs w:val="22"/>
        </w:rPr>
        <w:t xml:space="preserve"> their</w:t>
      </w:r>
      <w:r w:rsidRPr="004612E6">
        <w:rPr>
          <w:sz w:val="22"/>
          <w:szCs w:val="22"/>
        </w:rPr>
        <w:t xml:space="preserve"> income category.</w:t>
      </w:r>
    </w:p>
    <w:p w14:paraId="0D78BC15" w14:textId="249FB656" w:rsidR="00850CCF" w:rsidRPr="004612E6" w:rsidRDefault="008919C9" w:rsidP="00850CCF">
      <w:pPr>
        <w:rPr>
          <w:sz w:val="22"/>
          <w:szCs w:val="22"/>
        </w:rPr>
      </w:pPr>
      <w:r w:rsidRPr="004612E6">
        <w:rPr>
          <w:sz w:val="22"/>
          <w:szCs w:val="22"/>
        </w:rPr>
        <w:t xml:space="preserve">Alternative Hypothesis: </w:t>
      </w:r>
      <w:r w:rsidR="00850CCF" w:rsidRPr="004612E6">
        <w:rPr>
          <w:sz w:val="22"/>
          <w:szCs w:val="22"/>
        </w:rPr>
        <w:t>Participants’ weight status is dependent</w:t>
      </w:r>
      <w:r w:rsidR="00980730" w:rsidRPr="004612E6">
        <w:rPr>
          <w:sz w:val="22"/>
          <w:szCs w:val="22"/>
        </w:rPr>
        <w:t xml:space="preserve"> and associated</w:t>
      </w:r>
      <w:r w:rsidR="00850CCF" w:rsidRPr="004612E6">
        <w:rPr>
          <w:sz w:val="22"/>
          <w:szCs w:val="22"/>
        </w:rPr>
        <w:t xml:space="preserve"> </w:t>
      </w:r>
      <w:r w:rsidR="00980730" w:rsidRPr="004612E6">
        <w:rPr>
          <w:sz w:val="22"/>
          <w:szCs w:val="22"/>
        </w:rPr>
        <w:t>with</w:t>
      </w:r>
      <w:r w:rsidR="00850CCF" w:rsidRPr="004612E6">
        <w:rPr>
          <w:sz w:val="22"/>
          <w:szCs w:val="22"/>
        </w:rPr>
        <w:t xml:space="preserve"> their income category.</w:t>
      </w:r>
    </w:p>
    <w:p w14:paraId="4BC0EAB3" w14:textId="6BD42028" w:rsidR="008919C9" w:rsidRPr="004612E6" w:rsidRDefault="008919C9" w:rsidP="00980730">
      <w:pPr>
        <w:spacing w:after="0"/>
        <w:rPr>
          <w:sz w:val="22"/>
          <w:szCs w:val="22"/>
        </w:rPr>
      </w:pPr>
      <w:r w:rsidRPr="004612E6">
        <w:rPr>
          <w:sz w:val="22"/>
          <w:szCs w:val="22"/>
        </w:rPr>
        <w:lastRenderedPageBreak/>
        <w:t>Underlying assumptions for chi-squared test:</w:t>
      </w:r>
    </w:p>
    <w:p w14:paraId="3EF59D17" w14:textId="4A983480" w:rsidR="008919C9" w:rsidRPr="004612E6" w:rsidRDefault="008919C9" w:rsidP="009807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  <w:lang w:val="en-AU"/>
        </w:rPr>
        <w:t>The observed frequencies are independent; that is the value of one observation has no effect on another observation</w:t>
      </w:r>
      <w:r w:rsidR="00420DA3" w:rsidRPr="004612E6">
        <w:rPr>
          <w:rFonts w:ascii="Times New Roman" w:hAnsi="Times New Roman" w:cs="Times New Roman"/>
          <w:lang w:val="en-AU"/>
        </w:rPr>
        <w:t xml:space="preserve"> and measurements were not repeated in participants</w:t>
      </w:r>
      <w:r w:rsidRPr="004612E6">
        <w:rPr>
          <w:rFonts w:ascii="Times New Roman" w:hAnsi="Times New Roman" w:cs="Times New Roman"/>
          <w:lang w:val="en-AU"/>
        </w:rPr>
        <w:t xml:space="preserve">. </w:t>
      </w:r>
    </w:p>
    <w:p w14:paraId="29684BF3" w14:textId="736AB136" w:rsidR="002424B7" w:rsidRPr="004612E6" w:rsidRDefault="008919C9" w:rsidP="008919C9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lang w:val="en-AU"/>
        </w:rPr>
      </w:pPr>
      <w:r w:rsidRPr="004612E6">
        <w:rPr>
          <w:rFonts w:ascii="Times New Roman" w:hAnsi="Times New Roman" w:cs="Times New Roman"/>
        </w:rPr>
        <w:t>The cell sizes are small, i.e., more than 80% of expected frequencies are higher than the value 5</w:t>
      </w:r>
      <w:r w:rsidR="006D54C5" w:rsidRPr="004612E6">
        <w:rPr>
          <w:rFonts w:ascii="Times New Roman" w:hAnsi="Times New Roman" w:cs="Times New Roman"/>
        </w:rPr>
        <w:t xml:space="preserve"> (Table 5).</w:t>
      </w:r>
    </w:p>
    <w:p w14:paraId="62D4DF53" w14:textId="1616E9C7" w:rsidR="002475F1" w:rsidRPr="004612E6" w:rsidRDefault="002475F1" w:rsidP="002475F1">
      <w:pPr>
        <w:pStyle w:val="Caption"/>
        <w:jc w:val="center"/>
        <w:rPr>
          <w:sz w:val="22"/>
          <w:szCs w:val="22"/>
        </w:rPr>
      </w:pPr>
      <w:r w:rsidRPr="004612E6">
        <w:rPr>
          <w:noProof/>
          <w:sz w:val="22"/>
          <w:szCs w:val="22"/>
        </w:rPr>
        <w:drawing>
          <wp:inline distT="0" distB="0" distL="0" distR="0" wp14:anchorId="56D91FA0" wp14:editId="629F25B9">
            <wp:extent cx="3224530" cy="2303335"/>
            <wp:effectExtent l="0" t="0" r="0" b="0"/>
            <wp:docPr id="293909622" name="Picture 4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9622" name="Picture 4" descr="Chart, bar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490" cy="232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A532" w14:textId="562F0B16" w:rsidR="002475F1" w:rsidRPr="004612E6" w:rsidRDefault="002475F1" w:rsidP="002475F1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i/>
          <w:iCs/>
          <w:sz w:val="22"/>
          <w:szCs w:val="22"/>
        </w:rPr>
        <w:t>Figure 7: Number of participants per weight category</w:t>
      </w:r>
    </w:p>
    <w:p w14:paraId="208334B5" w14:textId="77777777" w:rsidR="006A2AD7" w:rsidRPr="004612E6" w:rsidRDefault="006A2AD7" w:rsidP="006A2AD7">
      <w:pPr>
        <w:keepNext/>
        <w:spacing w:before="240"/>
        <w:jc w:val="center"/>
        <w:rPr>
          <w:sz w:val="22"/>
          <w:szCs w:val="22"/>
        </w:rPr>
      </w:pPr>
      <w:r w:rsidRPr="004612E6">
        <w:rPr>
          <w:noProof/>
          <w:sz w:val="22"/>
          <w:szCs w:val="22"/>
        </w:rPr>
        <w:drawing>
          <wp:inline distT="0" distB="0" distL="0" distR="0" wp14:anchorId="37ED419E" wp14:editId="5F2A8A63">
            <wp:extent cx="3476625" cy="2704042"/>
            <wp:effectExtent l="0" t="0" r="0" b="0"/>
            <wp:docPr id="1131651358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1358" name="Picture 1" descr="Chart, bar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250" cy="271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9A7D" w14:textId="1B0E376A" w:rsidR="006A2AD7" w:rsidRPr="004612E6" w:rsidRDefault="006A2AD7" w:rsidP="006A2AD7">
      <w:pPr>
        <w:pStyle w:val="Caption"/>
        <w:jc w:val="center"/>
        <w:rPr>
          <w:i/>
          <w:iCs/>
          <w:sz w:val="22"/>
          <w:szCs w:val="22"/>
        </w:rPr>
      </w:pPr>
      <w:r w:rsidRPr="004612E6">
        <w:rPr>
          <w:i/>
          <w:iCs/>
          <w:sz w:val="22"/>
          <w:szCs w:val="22"/>
        </w:rPr>
        <w:t>Figure</w:t>
      </w:r>
      <w:r w:rsidR="00980730" w:rsidRPr="004612E6">
        <w:rPr>
          <w:i/>
          <w:iCs/>
          <w:sz w:val="22"/>
          <w:szCs w:val="22"/>
        </w:rPr>
        <w:t xml:space="preserve"> 8</w:t>
      </w:r>
      <w:r w:rsidRPr="004612E6">
        <w:rPr>
          <w:i/>
          <w:iCs/>
          <w:sz w:val="22"/>
          <w:szCs w:val="22"/>
        </w:rPr>
        <w:t>: Percentage distribution of weight (BMI) categories per income range category</w:t>
      </w:r>
    </w:p>
    <w:p w14:paraId="46B9B03B" w14:textId="0E9D3AB0" w:rsidR="00783D0D" w:rsidRPr="004612E6" w:rsidRDefault="00783D0D" w:rsidP="00783D0D">
      <w:pPr>
        <w:spacing w:before="240"/>
        <w:rPr>
          <w:sz w:val="22"/>
          <w:szCs w:val="22"/>
        </w:rPr>
      </w:pPr>
      <w:r w:rsidRPr="004612E6">
        <w:rPr>
          <w:sz w:val="22"/>
          <w:szCs w:val="22"/>
        </w:rPr>
        <w:t xml:space="preserve">Table </w:t>
      </w:r>
      <w:r w:rsidR="006D54C5" w:rsidRPr="004612E6">
        <w:rPr>
          <w:sz w:val="22"/>
          <w:szCs w:val="22"/>
        </w:rPr>
        <w:t>4</w:t>
      </w:r>
      <w:r w:rsidRPr="004612E6">
        <w:rPr>
          <w:sz w:val="22"/>
          <w:szCs w:val="22"/>
        </w:rPr>
        <w:t>: Observed frequencies of weight status based on income range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85"/>
        <w:gridCol w:w="1701"/>
        <w:gridCol w:w="1276"/>
        <w:gridCol w:w="1417"/>
      </w:tblGrid>
      <w:tr w:rsidR="005A2892" w:rsidRPr="004612E6" w14:paraId="6FDA40F7" w14:textId="77777777" w:rsidTr="004612E6">
        <w:trPr>
          <w:trHeight w:hRule="exact" w:val="510"/>
        </w:trPr>
        <w:tc>
          <w:tcPr>
            <w:tcW w:w="2268" w:type="dxa"/>
          </w:tcPr>
          <w:p w14:paraId="1D28DB43" w14:textId="77777777" w:rsidR="005A2892" w:rsidRPr="004612E6" w:rsidRDefault="005A2892" w:rsidP="00CC335E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14:paraId="46737D45" w14:textId="088862A9" w:rsidR="005A2892" w:rsidRPr="004612E6" w:rsidRDefault="005A2892" w:rsidP="00657769">
            <w:pPr>
              <w:spacing w:before="240"/>
              <w:jc w:val="right"/>
              <w:rPr>
                <w:b/>
                <w:bCs/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Healthy weight (%)</w:t>
            </w:r>
          </w:p>
        </w:tc>
        <w:tc>
          <w:tcPr>
            <w:tcW w:w="1701" w:type="dxa"/>
          </w:tcPr>
          <w:p w14:paraId="57999C01" w14:textId="1C90F0DC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Overweight (%)</w:t>
            </w:r>
          </w:p>
        </w:tc>
        <w:tc>
          <w:tcPr>
            <w:tcW w:w="1276" w:type="dxa"/>
          </w:tcPr>
          <w:p w14:paraId="44F12C3F" w14:textId="45617811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Obese (%)</w:t>
            </w:r>
          </w:p>
        </w:tc>
        <w:tc>
          <w:tcPr>
            <w:tcW w:w="1417" w:type="dxa"/>
          </w:tcPr>
          <w:p w14:paraId="3B02A755" w14:textId="456EC10F" w:rsidR="005A2892" w:rsidRPr="004612E6" w:rsidRDefault="005A2892" w:rsidP="00657769">
            <w:pPr>
              <w:spacing w:before="240"/>
              <w:jc w:val="right"/>
              <w:rPr>
                <w:b/>
                <w:bCs/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Total (%)</w:t>
            </w:r>
          </w:p>
        </w:tc>
      </w:tr>
      <w:tr w:rsidR="005A2892" w:rsidRPr="004612E6" w14:paraId="635171AB" w14:textId="77777777" w:rsidTr="004612E6">
        <w:trPr>
          <w:trHeight w:hRule="exact" w:val="510"/>
        </w:trPr>
        <w:tc>
          <w:tcPr>
            <w:tcW w:w="2268" w:type="dxa"/>
          </w:tcPr>
          <w:p w14:paraId="22FB42D0" w14:textId="1918E8A0" w:rsidR="005A2892" w:rsidRPr="004612E6" w:rsidRDefault="005A2892" w:rsidP="00CC335E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$0 to $34,999</w:t>
            </w:r>
          </w:p>
        </w:tc>
        <w:tc>
          <w:tcPr>
            <w:tcW w:w="1985" w:type="dxa"/>
          </w:tcPr>
          <w:p w14:paraId="3275222B" w14:textId="38DE1C09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166 (32.7)</w:t>
            </w:r>
          </w:p>
        </w:tc>
        <w:tc>
          <w:tcPr>
            <w:tcW w:w="1701" w:type="dxa"/>
          </w:tcPr>
          <w:p w14:paraId="52AC943A" w14:textId="53E0F264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161 (31.7)</w:t>
            </w:r>
          </w:p>
        </w:tc>
        <w:tc>
          <w:tcPr>
            <w:tcW w:w="1276" w:type="dxa"/>
          </w:tcPr>
          <w:p w14:paraId="46A761A0" w14:textId="76ECF444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181 (35.6)</w:t>
            </w:r>
          </w:p>
        </w:tc>
        <w:tc>
          <w:tcPr>
            <w:tcW w:w="1417" w:type="dxa"/>
          </w:tcPr>
          <w:p w14:paraId="41BF4F49" w14:textId="34F83BC5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508 (100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26D8F089" w14:textId="77777777" w:rsidTr="004612E6">
        <w:trPr>
          <w:trHeight w:hRule="exact" w:val="510"/>
        </w:trPr>
        <w:tc>
          <w:tcPr>
            <w:tcW w:w="2268" w:type="dxa"/>
          </w:tcPr>
          <w:p w14:paraId="401B7BA1" w14:textId="6C728751" w:rsidR="005A2892" w:rsidRPr="004612E6" w:rsidRDefault="005A2892" w:rsidP="00CC335E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$35,000 to $99,999</w:t>
            </w:r>
          </w:p>
        </w:tc>
        <w:tc>
          <w:tcPr>
            <w:tcW w:w="1985" w:type="dxa"/>
          </w:tcPr>
          <w:p w14:paraId="5AE9B776" w14:textId="7B731C1C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194 (33.7)</w:t>
            </w:r>
          </w:p>
        </w:tc>
        <w:tc>
          <w:tcPr>
            <w:tcW w:w="1701" w:type="dxa"/>
          </w:tcPr>
          <w:p w14:paraId="5330019B" w14:textId="18A2482A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217 (37.7)</w:t>
            </w:r>
          </w:p>
        </w:tc>
        <w:tc>
          <w:tcPr>
            <w:tcW w:w="1276" w:type="dxa"/>
          </w:tcPr>
          <w:p w14:paraId="73BA8C0B" w14:textId="71736902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165 (28.6)</w:t>
            </w:r>
          </w:p>
        </w:tc>
        <w:tc>
          <w:tcPr>
            <w:tcW w:w="1417" w:type="dxa"/>
          </w:tcPr>
          <w:p w14:paraId="569B820C" w14:textId="40CCF032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576 (100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6E8D940C" w14:textId="77777777" w:rsidTr="004612E6">
        <w:trPr>
          <w:trHeight w:hRule="exact" w:val="510"/>
        </w:trPr>
        <w:tc>
          <w:tcPr>
            <w:tcW w:w="2268" w:type="dxa"/>
          </w:tcPr>
          <w:p w14:paraId="7FBBC6EA" w14:textId="3ED5C22A" w:rsidR="005A2892" w:rsidRPr="004612E6" w:rsidRDefault="005A2892" w:rsidP="00CC335E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lastRenderedPageBreak/>
              <w:t>$100,000 to $199,999</w:t>
            </w:r>
          </w:p>
        </w:tc>
        <w:tc>
          <w:tcPr>
            <w:tcW w:w="1985" w:type="dxa"/>
          </w:tcPr>
          <w:p w14:paraId="41F5C03A" w14:textId="6F5AD952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59 (33.1)</w:t>
            </w:r>
          </w:p>
        </w:tc>
        <w:tc>
          <w:tcPr>
            <w:tcW w:w="1701" w:type="dxa"/>
          </w:tcPr>
          <w:p w14:paraId="0BDC42BF" w14:textId="4798AD17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69 (38.8)</w:t>
            </w:r>
          </w:p>
        </w:tc>
        <w:tc>
          <w:tcPr>
            <w:tcW w:w="1276" w:type="dxa"/>
          </w:tcPr>
          <w:p w14:paraId="1BF94C6A" w14:textId="4939E9B7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50 (28.1)</w:t>
            </w:r>
          </w:p>
        </w:tc>
        <w:tc>
          <w:tcPr>
            <w:tcW w:w="1417" w:type="dxa"/>
          </w:tcPr>
          <w:p w14:paraId="45F54CBC" w14:textId="6D144048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178 (100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04C9EE4A" w14:textId="77777777" w:rsidTr="004612E6">
        <w:trPr>
          <w:trHeight w:hRule="exact" w:val="510"/>
        </w:trPr>
        <w:tc>
          <w:tcPr>
            <w:tcW w:w="2268" w:type="dxa"/>
          </w:tcPr>
          <w:p w14:paraId="46829845" w14:textId="5E7A4A48" w:rsidR="005A2892" w:rsidRPr="004612E6" w:rsidRDefault="005A2892" w:rsidP="00CC335E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$200,000 or more</w:t>
            </w:r>
          </w:p>
        </w:tc>
        <w:tc>
          <w:tcPr>
            <w:tcW w:w="1985" w:type="dxa"/>
          </w:tcPr>
          <w:p w14:paraId="1107AEC5" w14:textId="603A1930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28 (50.9)</w:t>
            </w:r>
          </w:p>
        </w:tc>
        <w:tc>
          <w:tcPr>
            <w:tcW w:w="1701" w:type="dxa"/>
          </w:tcPr>
          <w:p w14:paraId="6EC86D3E" w14:textId="2A77B7EC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19 (34.5)</w:t>
            </w:r>
          </w:p>
        </w:tc>
        <w:tc>
          <w:tcPr>
            <w:tcW w:w="1276" w:type="dxa"/>
          </w:tcPr>
          <w:p w14:paraId="5C2B8B89" w14:textId="569FE27F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8 (14.5)</w:t>
            </w:r>
          </w:p>
        </w:tc>
        <w:tc>
          <w:tcPr>
            <w:tcW w:w="1417" w:type="dxa"/>
          </w:tcPr>
          <w:p w14:paraId="1A13CDC6" w14:textId="7162D977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55 (100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5510D781" w14:textId="77777777" w:rsidTr="004612E6">
        <w:trPr>
          <w:trHeight w:hRule="exact" w:val="510"/>
        </w:trPr>
        <w:tc>
          <w:tcPr>
            <w:tcW w:w="2268" w:type="dxa"/>
          </w:tcPr>
          <w:p w14:paraId="51C739B0" w14:textId="77777777" w:rsidR="005A2892" w:rsidRPr="004612E6" w:rsidRDefault="005A2892" w:rsidP="00CC335E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Total</w:t>
            </w:r>
          </w:p>
        </w:tc>
        <w:tc>
          <w:tcPr>
            <w:tcW w:w="1985" w:type="dxa"/>
          </w:tcPr>
          <w:p w14:paraId="1FF330D7" w14:textId="44B7FA48" w:rsidR="005A2892" w:rsidRPr="004612E6" w:rsidRDefault="00DC71C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447</w:t>
            </w:r>
            <w:r w:rsidR="005A2892" w:rsidRPr="004612E6">
              <w:rPr>
                <w:sz w:val="22"/>
                <w:szCs w:val="22"/>
              </w:rPr>
              <w:t xml:space="preserve"> (</w:t>
            </w:r>
            <w:r w:rsidRPr="004612E6">
              <w:rPr>
                <w:sz w:val="22"/>
                <w:szCs w:val="22"/>
              </w:rPr>
              <w:t>33.9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4FA57B5A" w14:textId="755DD954" w:rsidR="005A2892" w:rsidRPr="004612E6" w:rsidRDefault="00DC71C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466</w:t>
            </w:r>
            <w:r w:rsidR="005A2892" w:rsidRPr="004612E6">
              <w:rPr>
                <w:sz w:val="22"/>
                <w:szCs w:val="22"/>
              </w:rPr>
              <w:t xml:space="preserve"> (</w:t>
            </w:r>
            <w:r w:rsidRPr="004612E6">
              <w:rPr>
                <w:sz w:val="22"/>
                <w:szCs w:val="22"/>
              </w:rPr>
              <w:t>35.4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</w:tcPr>
          <w:p w14:paraId="265F30FB" w14:textId="435E81B1" w:rsidR="005A2892" w:rsidRPr="004612E6" w:rsidRDefault="00DC71C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404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30.7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1A79FDF8" w14:textId="48666C96" w:rsidR="005A2892" w:rsidRPr="004612E6" w:rsidRDefault="005A2892" w:rsidP="00DC71C2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 1317</w:t>
            </w:r>
            <w:r w:rsidR="006D54C5" w:rsidRPr="004612E6">
              <w:rPr>
                <w:sz w:val="22"/>
                <w:szCs w:val="22"/>
              </w:rPr>
              <w:t xml:space="preserve"> (100.0)</w:t>
            </w:r>
          </w:p>
        </w:tc>
      </w:tr>
    </w:tbl>
    <w:p w14:paraId="13E040F6" w14:textId="4C59D612" w:rsidR="00783D0D" w:rsidRPr="004612E6" w:rsidRDefault="006F5C85" w:rsidP="00783D0D">
      <w:pPr>
        <w:spacing w:before="240"/>
        <w:rPr>
          <w:sz w:val="22"/>
          <w:szCs w:val="22"/>
        </w:rPr>
      </w:pPr>
      <w:r w:rsidRPr="004612E6">
        <w:rPr>
          <w:sz w:val="22"/>
          <w:szCs w:val="22"/>
        </w:rPr>
        <w:t xml:space="preserve">Table 4: </w:t>
      </w:r>
      <w:r w:rsidR="00146F3B" w:rsidRPr="004612E6">
        <w:rPr>
          <w:sz w:val="22"/>
          <w:szCs w:val="22"/>
        </w:rPr>
        <w:t>Expect</w:t>
      </w:r>
      <w:r w:rsidRPr="004612E6">
        <w:rPr>
          <w:sz w:val="22"/>
          <w:szCs w:val="22"/>
        </w:rPr>
        <w:t>ed frequencies of weight status based on income range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85"/>
        <w:gridCol w:w="1701"/>
        <w:gridCol w:w="1417"/>
        <w:gridCol w:w="1701"/>
      </w:tblGrid>
      <w:tr w:rsidR="005A2892" w:rsidRPr="004612E6" w14:paraId="3A61932B" w14:textId="77777777" w:rsidTr="005B0FB8">
        <w:trPr>
          <w:trHeight w:hRule="exact" w:val="567"/>
        </w:trPr>
        <w:tc>
          <w:tcPr>
            <w:tcW w:w="2268" w:type="dxa"/>
          </w:tcPr>
          <w:p w14:paraId="1C19649C" w14:textId="77777777" w:rsidR="005A2892" w:rsidRPr="004612E6" w:rsidRDefault="005A2892" w:rsidP="00783D0D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14:paraId="3FAC6BAA" w14:textId="77777777" w:rsidR="005A2892" w:rsidRPr="004612E6" w:rsidRDefault="005A2892" w:rsidP="00657769">
            <w:pPr>
              <w:spacing w:before="240"/>
              <w:jc w:val="right"/>
              <w:rPr>
                <w:b/>
                <w:bCs/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Healthy weight (%)</w:t>
            </w:r>
          </w:p>
        </w:tc>
        <w:tc>
          <w:tcPr>
            <w:tcW w:w="1701" w:type="dxa"/>
          </w:tcPr>
          <w:p w14:paraId="54AB21D0" w14:textId="77777777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Overweight (%)</w:t>
            </w:r>
          </w:p>
        </w:tc>
        <w:tc>
          <w:tcPr>
            <w:tcW w:w="1417" w:type="dxa"/>
          </w:tcPr>
          <w:p w14:paraId="443D0639" w14:textId="77777777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Obese (%)</w:t>
            </w:r>
          </w:p>
        </w:tc>
        <w:tc>
          <w:tcPr>
            <w:tcW w:w="1701" w:type="dxa"/>
          </w:tcPr>
          <w:p w14:paraId="7424947E" w14:textId="77777777" w:rsidR="005A2892" w:rsidRPr="004612E6" w:rsidRDefault="005A2892" w:rsidP="00657769">
            <w:pPr>
              <w:spacing w:before="240"/>
              <w:jc w:val="right"/>
              <w:rPr>
                <w:b/>
                <w:bCs/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Total (%)</w:t>
            </w:r>
          </w:p>
        </w:tc>
      </w:tr>
      <w:tr w:rsidR="005A2892" w:rsidRPr="004612E6" w14:paraId="34CC655E" w14:textId="77777777" w:rsidTr="005B0FB8">
        <w:trPr>
          <w:trHeight w:hRule="exact" w:val="567"/>
        </w:trPr>
        <w:tc>
          <w:tcPr>
            <w:tcW w:w="2268" w:type="dxa"/>
          </w:tcPr>
          <w:p w14:paraId="4C57B9F4" w14:textId="77777777" w:rsidR="005A2892" w:rsidRPr="004612E6" w:rsidRDefault="005A2892" w:rsidP="00783D0D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$0 to $34,999</w:t>
            </w:r>
          </w:p>
        </w:tc>
        <w:tc>
          <w:tcPr>
            <w:tcW w:w="1985" w:type="dxa"/>
          </w:tcPr>
          <w:p w14:paraId="0CFC2698" w14:textId="0D2C96B1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172.4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33.9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40613C2F" w14:textId="6D75216B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179.8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35.4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6D4E9BEE" w14:textId="7DCD3E1C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155.8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30.7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7BC0F6E3" w14:textId="52323D8F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508</w:t>
            </w:r>
            <w:r w:rsidR="006D54C5" w:rsidRPr="004612E6">
              <w:rPr>
                <w:sz w:val="22"/>
                <w:szCs w:val="22"/>
              </w:rPr>
              <w:t>.0</w:t>
            </w:r>
            <w:r w:rsidR="005A2892" w:rsidRPr="004612E6">
              <w:rPr>
                <w:sz w:val="22"/>
                <w:szCs w:val="22"/>
              </w:rPr>
              <w:t xml:space="preserve"> (100</w:t>
            </w:r>
            <w:r w:rsidR="006D54C5" w:rsidRPr="004612E6">
              <w:rPr>
                <w:sz w:val="22"/>
                <w:szCs w:val="22"/>
              </w:rPr>
              <w:t>.0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02F01BD3" w14:textId="77777777" w:rsidTr="005B0FB8">
        <w:trPr>
          <w:trHeight w:hRule="exact" w:val="567"/>
        </w:trPr>
        <w:tc>
          <w:tcPr>
            <w:tcW w:w="2268" w:type="dxa"/>
          </w:tcPr>
          <w:p w14:paraId="20598737" w14:textId="77777777" w:rsidR="005A2892" w:rsidRPr="004612E6" w:rsidRDefault="005A2892" w:rsidP="00783D0D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$35,000 to $99,999</w:t>
            </w:r>
          </w:p>
        </w:tc>
        <w:tc>
          <w:tcPr>
            <w:tcW w:w="1985" w:type="dxa"/>
          </w:tcPr>
          <w:p w14:paraId="47337221" w14:textId="1FD069A0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195.5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33.9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1BAE42CB" w14:textId="1A1D869B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203.8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35.4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07452151" w14:textId="0A0D8E04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176.7 (30.7)</w:t>
            </w:r>
          </w:p>
        </w:tc>
        <w:tc>
          <w:tcPr>
            <w:tcW w:w="1701" w:type="dxa"/>
          </w:tcPr>
          <w:p w14:paraId="021BE36A" w14:textId="780BFDF9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576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 xml:space="preserve"> </w:t>
            </w:r>
            <w:r w:rsidR="005A2892" w:rsidRPr="004612E6">
              <w:rPr>
                <w:sz w:val="22"/>
                <w:szCs w:val="22"/>
              </w:rPr>
              <w:t>(100</w:t>
            </w:r>
            <w:r w:rsidR="006D54C5" w:rsidRPr="004612E6">
              <w:rPr>
                <w:sz w:val="22"/>
                <w:szCs w:val="22"/>
              </w:rPr>
              <w:t>.0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0412E8DE" w14:textId="77777777" w:rsidTr="005B0FB8">
        <w:trPr>
          <w:trHeight w:hRule="exact" w:val="567"/>
        </w:trPr>
        <w:tc>
          <w:tcPr>
            <w:tcW w:w="2268" w:type="dxa"/>
          </w:tcPr>
          <w:p w14:paraId="5068179D" w14:textId="77777777" w:rsidR="005A2892" w:rsidRPr="004612E6" w:rsidRDefault="005A2892" w:rsidP="00783D0D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$100,000 to $199,999</w:t>
            </w:r>
          </w:p>
        </w:tc>
        <w:tc>
          <w:tcPr>
            <w:tcW w:w="1985" w:type="dxa"/>
          </w:tcPr>
          <w:p w14:paraId="032EAEF7" w14:textId="49273195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60.4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33.9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30FAEB56" w14:textId="2C03F435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63.0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35.4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2522FF2A" w14:textId="72CF6FD0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54.6 (30.7)</w:t>
            </w:r>
          </w:p>
        </w:tc>
        <w:tc>
          <w:tcPr>
            <w:tcW w:w="1701" w:type="dxa"/>
          </w:tcPr>
          <w:p w14:paraId="4AA3AC39" w14:textId="2CE32868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178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 xml:space="preserve"> </w:t>
            </w:r>
            <w:r w:rsidR="005A2892" w:rsidRPr="004612E6">
              <w:rPr>
                <w:sz w:val="22"/>
                <w:szCs w:val="22"/>
              </w:rPr>
              <w:t>(100</w:t>
            </w:r>
            <w:r w:rsidR="006D54C5" w:rsidRPr="004612E6">
              <w:rPr>
                <w:sz w:val="22"/>
                <w:szCs w:val="22"/>
              </w:rPr>
              <w:t>.0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4093C75B" w14:textId="77777777" w:rsidTr="005B0FB8">
        <w:trPr>
          <w:trHeight w:hRule="exact" w:val="567"/>
        </w:trPr>
        <w:tc>
          <w:tcPr>
            <w:tcW w:w="2268" w:type="dxa"/>
          </w:tcPr>
          <w:p w14:paraId="647C3E2D" w14:textId="77777777" w:rsidR="005A2892" w:rsidRPr="004612E6" w:rsidRDefault="005A2892" w:rsidP="00783D0D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$200,000 or more</w:t>
            </w:r>
          </w:p>
        </w:tc>
        <w:tc>
          <w:tcPr>
            <w:tcW w:w="1985" w:type="dxa"/>
          </w:tcPr>
          <w:p w14:paraId="3B73C4D8" w14:textId="5D4549EA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 </w:t>
            </w:r>
            <w:r w:rsidR="00DC71C2" w:rsidRPr="004612E6">
              <w:rPr>
                <w:sz w:val="22"/>
                <w:szCs w:val="22"/>
              </w:rPr>
              <w:t xml:space="preserve">18.7 </w:t>
            </w:r>
            <w:r w:rsidRPr="004612E6">
              <w:rPr>
                <w:sz w:val="22"/>
                <w:szCs w:val="22"/>
              </w:rPr>
              <w:t>(</w:t>
            </w:r>
            <w:r w:rsidR="00DC71C2" w:rsidRPr="004612E6">
              <w:rPr>
                <w:sz w:val="22"/>
                <w:szCs w:val="22"/>
              </w:rPr>
              <w:t>33.9</w:t>
            </w:r>
            <w:r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635356F4" w14:textId="32325992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19.</w:t>
            </w:r>
            <w:r w:rsidR="005B0FB8">
              <w:rPr>
                <w:sz w:val="22"/>
                <w:szCs w:val="22"/>
              </w:rPr>
              <w:t>5</w:t>
            </w:r>
            <w:r w:rsidR="005A2892" w:rsidRPr="004612E6">
              <w:rPr>
                <w:sz w:val="22"/>
                <w:szCs w:val="22"/>
              </w:rPr>
              <w:t xml:space="preserve"> (</w:t>
            </w:r>
            <w:r w:rsidRPr="004612E6">
              <w:rPr>
                <w:sz w:val="22"/>
                <w:szCs w:val="22"/>
              </w:rPr>
              <w:t>35.</w:t>
            </w:r>
            <w:r w:rsidR="005B0FB8">
              <w:rPr>
                <w:sz w:val="22"/>
                <w:szCs w:val="22"/>
              </w:rPr>
              <w:t>4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0F3BA93B" w14:textId="363FB51B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16.9 (30.7)</w:t>
            </w:r>
          </w:p>
        </w:tc>
        <w:tc>
          <w:tcPr>
            <w:tcW w:w="1701" w:type="dxa"/>
          </w:tcPr>
          <w:p w14:paraId="7ED8070F" w14:textId="1A4340CF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 </w:t>
            </w:r>
            <w:r w:rsidR="00DC71C2" w:rsidRPr="004612E6">
              <w:rPr>
                <w:sz w:val="22"/>
                <w:szCs w:val="22"/>
              </w:rPr>
              <w:t>55</w:t>
            </w:r>
            <w:r w:rsidR="006D54C5" w:rsidRPr="004612E6">
              <w:rPr>
                <w:sz w:val="22"/>
                <w:szCs w:val="22"/>
              </w:rPr>
              <w:t>.0</w:t>
            </w:r>
            <w:r w:rsidR="00DC71C2" w:rsidRPr="004612E6">
              <w:rPr>
                <w:sz w:val="22"/>
                <w:szCs w:val="22"/>
              </w:rPr>
              <w:t xml:space="preserve"> </w:t>
            </w:r>
            <w:r w:rsidRPr="004612E6">
              <w:rPr>
                <w:sz w:val="22"/>
                <w:szCs w:val="22"/>
              </w:rPr>
              <w:t>(</w:t>
            </w:r>
            <w:r w:rsidR="005B0FB8">
              <w:rPr>
                <w:sz w:val="22"/>
                <w:szCs w:val="22"/>
              </w:rPr>
              <w:t>100</w:t>
            </w:r>
            <w:r w:rsidR="006D54C5" w:rsidRPr="004612E6">
              <w:rPr>
                <w:sz w:val="22"/>
                <w:szCs w:val="22"/>
              </w:rPr>
              <w:t>.</w:t>
            </w:r>
            <w:r w:rsidR="005B0FB8">
              <w:rPr>
                <w:sz w:val="22"/>
                <w:szCs w:val="22"/>
              </w:rPr>
              <w:t>0</w:t>
            </w:r>
            <w:r w:rsidRPr="004612E6">
              <w:rPr>
                <w:sz w:val="22"/>
                <w:szCs w:val="22"/>
              </w:rPr>
              <w:t>)</w:t>
            </w:r>
          </w:p>
        </w:tc>
      </w:tr>
      <w:tr w:rsidR="005A2892" w:rsidRPr="004612E6" w14:paraId="61BB6471" w14:textId="77777777" w:rsidTr="005B0FB8">
        <w:trPr>
          <w:trHeight w:hRule="exact" w:val="567"/>
        </w:trPr>
        <w:tc>
          <w:tcPr>
            <w:tcW w:w="2268" w:type="dxa"/>
          </w:tcPr>
          <w:p w14:paraId="0053C01C" w14:textId="77777777" w:rsidR="005A2892" w:rsidRPr="004612E6" w:rsidRDefault="005A2892" w:rsidP="00783D0D">
            <w:pPr>
              <w:spacing w:before="240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Total</w:t>
            </w:r>
          </w:p>
        </w:tc>
        <w:tc>
          <w:tcPr>
            <w:tcW w:w="1985" w:type="dxa"/>
          </w:tcPr>
          <w:p w14:paraId="483049D5" w14:textId="18991CE6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447</w:t>
            </w:r>
            <w:r w:rsidR="006D54C5" w:rsidRPr="004612E6">
              <w:rPr>
                <w:sz w:val="22"/>
                <w:szCs w:val="22"/>
              </w:rPr>
              <w:t>.0</w:t>
            </w:r>
            <w:r w:rsidR="005A2892" w:rsidRPr="004612E6">
              <w:rPr>
                <w:sz w:val="22"/>
                <w:szCs w:val="22"/>
              </w:rPr>
              <w:t xml:space="preserve"> (</w:t>
            </w:r>
            <w:r w:rsidRPr="004612E6">
              <w:rPr>
                <w:sz w:val="22"/>
                <w:szCs w:val="22"/>
              </w:rPr>
              <w:t>33.9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7F8D4C63" w14:textId="142D3CD4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466</w:t>
            </w:r>
            <w:r w:rsidR="006D54C5" w:rsidRPr="004612E6">
              <w:rPr>
                <w:sz w:val="22"/>
                <w:szCs w:val="22"/>
              </w:rPr>
              <w:t>.0</w:t>
            </w:r>
            <w:r w:rsidR="005A2892" w:rsidRPr="004612E6">
              <w:rPr>
                <w:sz w:val="22"/>
                <w:szCs w:val="22"/>
              </w:rPr>
              <w:t xml:space="preserve"> (</w:t>
            </w:r>
            <w:r w:rsidRPr="004612E6">
              <w:rPr>
                <w:sz w:val="22"/>
                <w:szCs w:val="22"/>
              </w:rPr>
              <w:t>35.4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14:paraId="6AB87443" w14:textId="1A04A166" w:rsidR="005A2892" w:rsidRPr="004612E6" w:rsidRDefault="00DC71C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>404</w:t>
            </w:r>
            <w:r w:rsidR="006D54C5" w:rsidRPr="004612E6">
              <w:rPr>
                <w:sz w:val="22"/>
                <w:szCs w:val="22"/>
              </w:rPr>
              <w:t>.0</w:t>
            </w:r>
            <w:r w:rsidRPr="004612E6">
              <w:rPr>
                <w:sz w:val="22"/>
                <w:szCs w:val="22"/>
              </w:rPr>
              <w:t xml:space="preserve"> </w:t>
            </w:r>
            <w:r w:rsidR="005A2892" w:rsidRPr="004612E6">
              <w:rPr>
                <w:sz w:val="22"/>
                <w:szCs w:val="22"/>
              </w:rPr>
              <w:t>(</w:t>
            </w:r>
            <w:r w:rsidRPr="004612E6">
              <w:rPr>
                <w:sz w:val="22"/>
                <w:szCs w:val="22"/>
              </w:rPr>
              <w:t>30.7</w:t>
            </w:r>
            <w:r w:rsidR="005A2892" w:rsidRPr="004612E6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415129BF" w14:textId="5AD9E835" w:rsidR="005A2892" w:rsidRPr="004612E6" w:rsidRDefault="005A2892" w:rsidP="00657769">
            <w:pPr>
              <w:spacing w:before="240"/>
              <w:jc w:val="right"/>
              <w:rPr>
                <w:sz w:val="22"/>
                <w:szCs w:val="22"/>
              </w:rPr>
            </w:pPr>
            <w:r w:rsidRPr="004612E6">
              <w:rPr>
                <w:sz w:val="22"/>
                <w:szCs w:val="22"/>
              </w:rPr>
              <w:t xml:space="preserve"> </w:t>
            </w:r>
            <w:r w:rsidR="00DC71C2" w:rsidRPr="004612E6">
              <w:rPr>
                <w:sz w:val="22"/>
                <w:szCs w:val="22"/>
              </w:rPr>
              <w:t>1317</w:t>
            </w:r>
            <w:r w:rsidR="004612E6">
              <w:rPr>
                <w:sz w:val="22"/>
                <w:szCs w:val="22"/>
              </w:rPr>
              <w:t>.0</w:t>
            </w:r>
            <w:r w:rsidR="005B0FB8">
              <w:rPr>
                <w:sz w:val="22"/>
                <w:szCs w:val="22"/>
              </w:rPr>
              <w:t xml:space="preserve"> (</w:t>
            </w:r>
            <w:r w:rsidR="004612E6">
              <w:rPr>
                <w:sz w:val="22"/>
                <w:szCs w:val="22"/>
              </w:rPr>
              <w:t>100</w:t>
            </w:r>
            <w:r w:rsidR="006D54C5" w:rsidRPr="004612E6">
              <w:rPr>
                <w:sz w:val="22"/>
                <w:szCs w:val="22"/>
              </w:rPr>
              <w:t>.0</w:t>
            </w:r>
            <w:r w:rsidR="005B0FB8">
              <w:rPr>
                <w:sz w:val="22"/>
                <w:szCs w:val="22"/>
              </w:rPr>
              <w:t>)</w:t>
            </w:r>
            <w:r w:rsidR="004612E6">
              <w:rPr>
                <w:sz w:val="22"/>
                <w:szCs w:val="22"/>
              </w:rPr>
              <w:t xml:space="preserve"> (1nnn)</w:t>
            </w:r>
            <w:r w:rsidR="006D54C5" w:rsidRPr="004612E6">
              <w:rPr>
                <w:sz w:val="22"/>
                <w:szCs w:val="22"/>
              </w:rPr>
              <w:t xml:space="preserve"> (100.0)</w:t>
            </w:r>
          </w:p>
        </w:tc>
      </w:tr>
    </w:tbl>
    <w:p w14:paraId="6FCA7BC3" w14:textId="77777777" w:rsidR="004612E6" w:rsidRDefault="004612E6" w:rsidP="00783D0D">
      <w:pPr>
        <w:spacing w:before="240"/>
        <w:rPr>
          <w:sz w:val="22"/>
          <w:szCs w:val="22"/>
        </w:rPr>
      </w:pPr>
    </w:p>
    <w:p w14:paraId="56833474" w14:textId="3FF9DE1B" w:rsidR="00783D0D" w:rsidRPr="004612E6" w:rsidRDefault="005A2892" w:rsidP="00783D0D">
      <w:pPr>
        <w:spacing w:before="240"/>
        <w:rPr>
          <w:sz w:val="22"/>
          <w:szCs w:val="22"/>
        </w:rPr>
      </w:pPr>
      <w:r w:rsidRPr="004612E6">
        <w:rPr>
          <w:sz w:val="22"/>
          <w:szCs w:val="22"/>
        </w:rPr>
        <w:t>A</w:t>
      </w:r>
      <w:r w:rsidR="00783D0D" w:rsidRPr="004612E6">
        <w:rPr>
          <w:sz w:val="22"/>
          <w:szCs w:val="22"/>
        </w:rPr>
        <w:t>fter creating a contingency table for th</w:t>
      </w:r>
      <w:r w:rsidRPr="004612E6">
        <w:rPr>
          <w:sz w:val="22"/>
          <w:szCs w:val="22"/>
        </w:rPr>
        <w:t xml:space="preserve">e default </w:t>
      </w:r>
      <w:r w:rsidR="006F5C85" w:rsidRPr="004612E6">
        <w:rPr>
          <w:sz w:val="22"/>
          <w:szCs w:val="22"/>
        </w:rPr>
        <w:t>weight categories (</w:t>
      </w:r>
      <w:r w:rsidR="00657769" w:rsidRPr="004612E6">
        <w:rPr>
          <w:sz w:val="22"/>
          <w:szCs w:val="22"/>
        </w:rPr>
        <w:t>Table 2</w:t>
      </w:r>
      <w:r w:rsidR="006F5C85" w:rsidRPr="004612E6">
        <w:rPr>
          <w:sz w:val="22"/>
          <w:szCs w:val="22"/>
        </w:rPr>
        <w:t>)</w:t>
      </w:r>
      <w:r w:rsidR="00783D0D" w:rsidRPr="004612E6">
        <w:rPr>
          <w:sz w:val="22"/>
          <w:szCs w:val="22"/>
        </w:rPr>
        <w:t xml:space="preserve">, 4 of the expected frequencies were less than the value of 5, and therefore a Chi-Squared test would not be the right statistical model. To accommodate the Chi-Squared test, </w:t>
      </w:r>
      <w:r w:rsidRPr="004612E6">
        <w:rPr>
          <w:sz w:val="22"/>
          <w:szCs w:val="22"/>
        </w:rPr>
        <w:t>underweight</w:t>
      </w:r>
      <w:r w:rsidR="00783D0D" w:rsidRPr="004612E6">
        <w:rPr>
          <w:sz w:val="22"/>
          <w:szCs w:val="22"/>
        </w:rPr>
        <w:t xml:space="preserve"> </w:t>
      </w:r>
      <w:r w:rsidRPr="004612E6">
        <w:rPr>
          <w:sz w:val="22"/>
          <w:szCs w:val="22"/>
        </w:rPr>
        <w:t>was</w:t>
      </w:r>
      <w:r w:rsidR="00783D0D" w:rsidRPr="004612E6">
        <w:rPr>
          <w:sz w:val="22"/>
          <w:szCs w:val="22"/>
        </w:rPr>
        <w:t xml:space="preserve"> merged</w:t>
      </w:r>
      <w:r w:rsidRPr="004612E6">
        <w:rPr>
          <w:sz w:val="22"/>
          <w:szCs w:val="22"/>
        </w:rPr>
        <w:t xml:space="preserve"> with</w:t>
      </w:r>
      <w:r w:rsidR="00783D0D" w:rsidRPr="004612E6">
        <w:rPr>
          <w:sz w:val="22"/>
          <w:szCs w:val="22"/>
        </w:rPr>
        <w:t xml:space="preserve"> </w:t>
      </w:r>
      <w:r w:rsidRPr="004612E6">
        <w:rPr>
          <w:sz w:val="22"/>
          <w:szCs w:val="22"/>
        </w:rPr>
        <w:t>healthy weight</w:t>
      </w:r>
      <w:r w:rsidR="00783D0D" w:rsidRPr="004612E6">
        <w:rPr>
          <w:sz w:val="22"/>
          <w:szCs w:val="22"/>
        </w:rPr>
        <w:t xml:space="preserve"> (Table 3 &amp; 4). With these values and at (X</w:t>
      </w:r>
      <w:r w:rsidR="00783D0D" w:rsidRPr="004612E6">
        <w:rPr>
          <w:sz w:val="22"/>
          <w:szCs w:val="22"/>
          <w:vertAlign w:val="superscript"/>
        </w:rPr>
        <w:t xml:space="preserve">2 </w:t>
      </w:r>
      <w:r w:rsidR="00783D0D" w:rsidRPr="004612E6">
        <w:rPr>
          <w:sz w:val="22"/>
          <w:szCs w:val="22"/>
        </w:rPr>
        <w:t>(</w:t>
      </w:r>
      <w:r w:rsidRPr="004612E6">
        <w:rPr>
          <w:sz w:val="22"/>
          <w:szCs w:val="22"/>
        </w:rPr>
        <w:t>6</w:t>
      </w:r>
      <w:r w:rsidR="00783D0D" w:rsidRPr="004612E6">
        <w:rPr>
          <w:sz w:val="22"/>
          <w:szCs w:val="22"/>
        </w:rPr>
        <w:t>) = 1</w:t>
      </w:r>
      <w:r w:rsidRPr="004612E6">
        <w:rPr>
          <w:sz w:val="22"/>
          <w:szCs w:val="22"/>
        </w:rPr>
        <w:t>8</w:t>
      </w:r>
      <w:r w:rsidR="00783D0D" w:rsidRPr="004612E6">
        <w:rPr>
          <w:sz w:val="22"/>
          <w:szCs w:val="22"/>
        </w:rPr>
        <w:t xml:space="preserve">.24, p = 0.006), we can conclude that there is a statistically significant </w:t>
      </w:r>
      <w:r w:rsidR="006D54C5" w:rsidRPr="004612E6">
        <w:rPr>
          <w:sz w:val="22"/>
          <w:szCs w:val="22"/>
        </w:rPr>
        <w:t>association</w:t>
      </w:r>
      <w:r w:rsidR="00783D0D" w:rsidRPr="004612E6">
        <w:rPr>
          <w:sz w:val="22"/>
          <w:szCs w:val="22"/>
        </w:rPr>
        <w:t xml:space="preserve"> between the </w:t>
      </w:r>
      <w:r w:rsidRPr="004612E6">
        <w:rPr>
          <w:sz w:val="22"/>
          <w:szCs w:val="22"/>
        </w:rPr>
        <w:t>weight status</w:t>
      </w:r>
      <w:r w:rsidR="00783D0D" w:rsidRPr="004612E6">
        <w:rPr>
          <w:sz w:val="22"/>
          <w:szCs w:val="22"/>
        </w:rPr>
        <w:t xml:space="preserve"> </w:t>
      </w:r>
      <w:r w:rsidR="006D54C5" w:rsidRPr="004612E6">
        <w:rPr>
          <w:sz w:val="22"/>
          <w:szCs w:val="22"/>
        </w:rPr>
        <w:t>and</w:t>
      </w:r>
      <w:r w:rsidR="00783D0D" w:rsidRPr="004612E6">
        <w:rPr>
          <w:sz w:val="22"/>
          <w:szCs w:val="22"/>
        </w:rPr>
        <w:t xml:space="preserve"> </w:t>
      </w:r>
      <w:r w:rsidRPr="004612E6">
        <w:rPr>
          <w:sz w:val="22"/>
          <w:szCs w:val="22"/>
        </w:rPr>
        <w:t>income ranges</w:t>
      </w:r>
      <w:r w:rsidR="00146F3B" w:rsidRPr="004612E6">
        <w:rPr>
          <w:sz w:val="22"/>
          <w:szCs w:val="22"/>
        </w:rPr>
        <w:t xml:space="preserve"> of participants in the national trends survey</w:t>
      </w:r>
      <w:r w:rsidR="00783D0D" w:rsidRPr="004612E6">
        <w:rPr>
          <w:sz w:val="22"/>
          <w:szCs w:val="22"/>
        </w:rPr>
        <w:t>. The percentage of</w:t>
      </w:r>
      <w:r w:rsidR="006F5C85" w:rsidRPr="004612E6">
        <w:rPr>
          <w:sz w:val="22"/>
          <w:szCs w:val="22"/>
        </w:rPr>
        <w:t xml:space="preserve"> participants</w:t>
      </w:r>
      <w:r w:rsidR="00783D0D" w:rsidRPr="004612E6">
        <w:rPr>
          <w:sz w:val="22"/>
          <w:szCs w:val="22"/>
        </w:rPr>
        <w:t xml:space="preserve"> with </w:t>
      </w:r>
      <w:r w:rsidR="006F5C85" w:rsidRPr="004612E6">
        <w:rPr>
          <w:sz w:val="22"/>
          <w:szCs w:val="22"/>
        </w:rPr>
        <w:t>income range of $200,000 or more</w:t>
      </w:r>
      <w:r w:rsidR="00783D0D" w:rsidRPr="004612E6">
        <w:rPr>
          <w:sz w:val="22"/>
          <w:szCs w:val="22"/>
        </w:rPr>
        <w:t xml:space="preserve"> was higher in </w:t>
      </w:r>
      <w:r w:rsidR="006F5C85" w:rsidRPr="004612E6">
        <w:rPr>
          <w:sz w:val="22"/>
          <w:szCs w:val="22"/>
        </w:rPr>
        <w:t>healthy and obese weights, and that of $0 to $34,999 was higher in obese participants</w:t>
      </w:r>
      <w:r w:rsidR="006A2AD7" w:rsidRPr="004612E6">
        <w:rPr>
          <w:sz w:val="22"/>
          <w:szCs w:val="22"/>
        </w:rPr>
        <w:t xml:space="preserve"> of the national trends survey, compared to expected frequencies</w:t>
      </w:r>
      <w:r w:rsidRPr="004612E6">
        <w:rPr>
          <w:sz w:val="22"/>
          <w:szCs w:val="22"/>
        </w:rPr>
        <w:t>.</w:t>
      </w:r>
    </w:p>
    <w:p w14:paraId="3E630058" w14:textId="77777777" w:rsidR="002424B7" w:rsidRPr="004612E6" w:rsidRDefault="002424B7">
      <w:pPr>
        <w:pStyle w:val="Numbering"/>
        <w:pageBreakBefore/>
        <w:spacing w:line="276" w:lineRule="auto"/>
        <w:rPr>
          <w:b/>
          <w:sz w:val="22"/>
          <w:szCs w:val="22"/>
        </w:rPr>
      </w:pPr>
      <w:r w:rsidRPr="004612E6">
        <w:rPr>
          <w:b/>
          <w:sz w:val="22"/>
          <w:szCs w:val="22"/>
        </w:rPr>
        <w:lastRenderedPageBreak/>
        <w:t>Question 4 Summary</w:t>
      </w:r>
      <w:r w:rsidRPr="004612E6">
        <w:rPr>
          <w:b/>
          <w:sz w:val="22"/>
          <w:szCs w:val="22"/>
        </w:rPr>
        <w:tab/>
      </w:r>
      <w:r w:rsidRPr="004612E6">
        <w:rPr>
          <w:b/>
          <w:sz w:val="22"/>
          <w:szCs w:val="22"/>
        </w:rPr>
        <w:tab/>
        <w:t xml:space="preserve">   </w:t>
      </w:r>
    </w:p>
    <w:p w14:paraId="64B339EA" w14:textId="61D5875A" w:rsidR="00EC17A0" w:rsidRPr="004612E6" w:rsidRDefault="00CA460C">
      <w:pPr>
        <w:rPr>
          <w:bCs/>
          <w:sz w:val="22"/>
          <w:szCs w:val="22"/>
        </w:rPr>
      </w:pPr>
      <w:r w:rsidRPr="004612E6">
        <w:rPr>
          <w:sz w:val="22"/>
          <w:szCs w:val="22"/>
        </w:rPr>
        <w:t xml:space="preserve">The study explored the influence of average daily screen time and income range on the BMI (as an individual value and a weight category) of the </w:t>
      </w:r>
      <w:r w:rsidRPr="004612E6">
        <w:rPr>
          <w:bCs/>
          <w:sz w:val="22"/>
          <w:szCs w:val="22"/>
        </w:rPr>
        <w:t>health information national trends survey participants. The analysis showed a statistically significant</w:t>
      </w:r>
      <w:r w:rsidR="00EC17A0" w:rsidRPr="004612E6">
        <w:rPr>
          <w:bCs/>
          <w:sz w:val="22"/>
          <w:szCs w:val="22"/>
        </w:rPr>
        <w:t xml:space="preserve"> (p&lt;0.001)</w:t>
      </w:r>
      <w:r w:rsidRPr="004612E6">
        <w:rPr>
          <w:bCs/>
          <w:sz w:val="22"/>
          <w:szCs w:val="22"/>
        </w:rPr>
        <w:t xml:space="preserve"> </w:t>
      </w:r>
      <w:r w:rsidR="00EC17A0" w:rsidRPr="004612E6">
        <w:rPr>
          <w:bCs/>
          <w:sz w:val="22"/>
          <w:szCs w:val="22"/>
        </w:rPr>
        <w:t>higher BMI i</w:t>
      </w:r>
      <w:r w:rsidR="004873C0" w:rsidRPr="004612E6">
        <w:rPr>
          <w:bCs/>
          <w:sz w:val="22"/>
          <w:szCs w:val="22"/>
        </w:rPr>
        <w:t>n participants that reported high</w:t>
      </w:r>
      <w:r w:rsidRPr="004612E6">
        <w:rPr>
          <w:bCs/>
          <w:sz w:val="22"/>
          <w:szCs w:val="22"/>
        </w:rPr>
        <w:t xml:space="preserve"> average daily screen ti</w:t>
      </w:r>
      <w:r w:rsidR="004873C0" w:rsidRPr="004612E6">
        <w:rPr>
          <w:bCs/>
          <w:sz w:val="22"/>
          <w:szCs w:val="22"/>
        </w:rPr>
        <w:t>me</w:t>
      </w:r>
      <w:r w:rsidR="00EC17A0" w:rsidRPr="004612E6">
        <w:rPr>
          <w:bCs/>
          <w:sz w:val="22"/>
          <w:szCs w:val="22"/>
        </w:rPr>
        <w:t>. It also show</w:t>
      </w:r>
      <w:r w:rsidR="004873C0" w:rsidRPr="004612E6">
        <w:rPr>
          <w:bCs/>
          <w:sz w:val="22"/>
          <w:szCs w:val="22"/>
        </w:rPr>
        <w:t>ed</w:t>
      </w:r>
      <w:r w:rsidR="00EC17A0" w:rsidRPr="004612E6">
        <w:rPr>
          <w:bCs/>
          <w:sz w:val="22"/>
          <w:szCs w:val="22"/>
        </w:rPr>
        <w:t xml:space="preserve"> a statistically significant association (p=0.006) between income range category and weight category, and between BMI values and income range category (p&lt;0.001), which implies that weight of many participants depend</w:t>
      </w:r>
      <w:r w:rsidR="004873C0" w:rsidRPr="004612E6">
        <w:rPr>
          <w:bCs/>
          <w:sz w:val="22"/>
          <w:szCs w:val="22"/>
        </w:rPr>
        <w:t>s</w:t>
      </w:r>
      <w:r w:rsidR="00EC17A0" w:rsidRPr="004612E6">
        <w:rPr>
          <w:bCs/>
          <w:sz w:val="22"/>
          <w:szCs w:val="22"/>
        </w:rPr>
        <w:t xml:space="preserve"> on their income. </w:t>
      </w:r>
    </w:p>
    <w:p w14:paraId="008D9385" w14:textId="3D37D94A" w:rsidR="000503DC" w:rsidRPr="004612E6" w:rsidRDefault="004873C0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>On</w:t>
      </w:r>
      <w:r w:rsidR="000503DC" w:rsidRPr="004612E6">
        <w:rPr>
          <w:bCs/>
          <w:sz w:val="22"/>
          <w:szCs w:val="22"/>
        </w:rPr>
        <w:t>e of the strengths of this study were large sample size (1317) based on the idea that the larger the sample size, the closer the findings and conclusions are to the population. A second strength is the specificity of the research question which ensured that only spe</w:t>
      </w:r>
      <w:r w:rsidR="00F812F5" w:rsidRPr="004612E6">
        <w:rPr>
          <w:bCs/>
          <w:sz w:val="22"/>
          <w:szCs w:val="22"/>
        </w:rPr>
        <w:t>cific variables were explored. The study has its limitations. For instance, a different statistical analysis may have shown a more accurate relationship between the wight categories and income range categories, instead of transforming the data for Ch</w:t>
      </w:r>
      <w:r w:rsidRPr="004612E6">
        <w:rPr>
          <w:bCs/>
          <w:sz w:val="22"/>
          <w:szCs w:val="22"/>
        </w:rPr>
        <w:t>i</w:t>
      </w:r>
      <w:r w:rsidR="00F812F5" w:rsidRPr="004612E6">
        <w:rPr>
          <w:bCs/>
          <w:sz w:val="22"/>
          <w:szCs w:val="22"/>
        </w:rPr>
        <w:t>-Squared test. Also, some data points had to be excluded due to incorrect or missing values which reduced initial sample size from 1500 to 1317.</w:t>
      </w:r>
    </w:p>
    <w:p w14:paraId="7E4CB8E0" w14:textId="5CB9DAC0" w:rsidR="002424B7" w:rsidRPr="004612E6" w:rsidRDefault="00F812F5">
      <w:pPr>
        <w:rPr>
          <w:bCs/>
          <w:sz w:val="22"/>
          <w:szCs w:val="22"/>
        </w:rPr>
      </w:pPr>
      <w:r w:rsidRPr="004612E6">
        <w:rPr>
          <w:bCs/>
          <w:sz w:val="22"/>
          <w:szCs w:val="22"/>
        </w:rPr>
        <w:t xml:space="preserve">Overall, the association between weight and income range category </w:t>
      </w:r>
      <w:r w:rsidR="004873C0" w:rsidRPr="004612E6">
        <w:rPr>
          <w:bCs/>
          <w:sz w:val="22"/>
          <w:szCs w:val="22"/>
        </w:rPr>
        <w:t>may require</w:t>
      </w:r>
      <w:r w:rsidRPr="004612E6">
        <w:rPr>
          <w:bCs/>
          <w:sz w:val="22"/>
          <w:szCs w:val="22"/>
        </w:rPr>
        <w:t xml:space="preserve"> further explo</w:t>
      </w:r>
      <w:r w:rsidR="004873C0" w:rsidRPr="004612E6">
        <w:rPr>
          <w:bCs/>
          <w:sz w:val="22"/>
          <w:szCs w:val="22"/>
        </w:rPr>
        <w:t>ration</w:t>
      </w:r>
      <w:r w:rsidRPr="004612E6">
        <w:rPr>
          <w:bCs/>
          <w:sz w:val="22"/>
          <w:szCs w:val="22"/>
        </w:rPr>
        <w:t xml:space="preserve"> </w:t>
      </w:r>
      <w:r w:rsidR="004873C0" w:rsidRPr="004612E6">
        <w:rPr>
          <w:bCs/>
          <w:sz w:val="22"/>
          <w:szCs w:val="22"/>
        </w:rPr>
        <w:t xml:space="preserve">for </w:t>
      </w:r>
      <w:r w:rsidRPr="004612E6">
        <w:rPr>
          <w:bCs/>
          <w:sz w:val="22"/>
          <w:szCs w:val="22"/>
        </w:rPr>
        <w:t xml:space="preserve">a more valid association level that </w:t>
      </w:r>
      <w:r w:rsidR="004873C0" w:rsidRPr="004612E6">
        <w:rPr>
          <w:bCs/>
          <w:sz w:val="22"/>
          <w:szCs w:val="22"/>
        </w:rPr>
        <w:t>represents</w:t>
      </w:r>
      <w:r w:rsidRPr="004612E6">
        <w:rPr>
          <w:bCs/>
          <w:sz w:val="22"/>
          <w:szCs w:val="22"/>
        </w:rPr>
        <w:t xml:space="preserve"> the population. Since both transformed and untransformed data gave similar statistical relationship and assumptions were validated for other variables in correlation, regression, and ANOVA tests, the results are a valid representation of the population.</w:t>
      </w:r>
    </w:p>
    <w:sectPr w:rsidR="002424B7" w:rsidRPr="004612E6" w:rsidSect="006D7403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2AEA" w14:textId="77777777" w:rsidR="000A5CD9" w:rsidRDefault="000A5CD9">
      <w:pPr>
        <w:spacing w:after="0"/>
      </w:pPr>
      <w:r>
        <w:separator/>
      </w:r>
    </w:p>
  </w:endnote>
  <w:endnote w:type="continuationSeparator" w:id="0">
    <w:p w14:paraId="5168EE09" w14:textId="77777777" w:rsidR="000A5CD9" w:rsidRDefault="000A5C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1415" w14:textId="77777777" w:rsidR="000A5CD9" w:rsidRDefault="000A5CD9">
      <w:pPr>
        <w:spacing w:after="0"/>
      </w:pPr>
      <w:r>
        <w:separator/>
      </w:r>
    </w:p>
  </w:footnote>
  <w:footnote w:type="continuationSeparator" w:id="0">
    <w:p w14:paraId="69ED658E" w14:textId="77777777" w:rsidR="000A5CD9" w:rsidRDefault="000A5C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ColorfulList-Accent1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bering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BE75E59"/>
    <w:multiLevelType w:val="hybridMultilevel"/>
    <w:tmpl w:val="AAF2BB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97E41"/>
    <w:multiLevelType w:val="hybridMultilevel"/>
    <w:tmpl w:val="CD7A6C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411C0"/>
    <w:multiLevelType w:val="hybridMultilevel"/>
    <w:tmpl w:val="5AEC76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B554E"/>
    <w:multiLevelType w:val="hybridMultilevel"/>
    <w:tmpl w:val="CD5008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031408">
    <w:abstractNumId w:val="0"/>
  </w:num>
  <w:num w:numId="2" w16cid:durableId="1222251450">
    <w:abstractNumId w:val="1"/>
  </w:num>
  <w:num w:numId="3" w16cid:durableId="1897007681">
    <w:abstractNumId w:val="2"/>
  </w:num>
  <w:num w:numId="4" w16cid:durableId="1031031543">
    <w:abstractNumId w:val="5"/>
  </w:num>
  <w:num w:numId="5" w16cid:durableId="701175752">
    <w:abstractNumId w:val="4"/>
  </w:num>
  <w:num w:numId="6" w16cid:durableId="2083480275">
    <w:abstractNumId w:val="3"/>
  </w:num>
  <w:num w:numId="7" w16cid:durableId="1918708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YzNLY0NbM0szQxNzJV0lEKTi0uzszPAykwqgUADaBaWywAAAA="/>
  </w:docVars>
  <w:rsids>
    <w:rsidRoot w:val="00112EF2"/>
    <w:rsid w:val="000055C1"/>
    <w:rsid w:val="00016008"/>
    <w:rsid w:val="00016954"/>
    <w:rsid w:val="00040A94"/>
    <w:rsid w:val="000503DC"/>
    <w:rsid w:val="00055B2A"/>
    <w:rsid w:val="00084066"/>
    <w:rsid w:val="00094350"/>
    <w:rsid w:val="000A5CD9"/>
    <w:rsid w:val="00112EF2"/>
    <w:rsid w:val="00146F3B"/>
    <w:rsid w:val="00154862"/>
    <w:rsid w:val="00154F17"/>
    <w:rsid w:val="001709C1"/>
    <w:rsid w:val="00177C23"/>
    <w:rsid w:val="001A435C"/>
    <w:rsid w:val="00210E52"/>
    <w:rsid w:val="0022602B"/>
    <w:rsid w:val="002424B7"/>
    <w:rsid w:val="002475F1"/>
    <w:rsid w:val="00261D43"/>
    <w:rsid w:val="00273A8A"/>
    <w:rsid w:val="00284E53"/>
    <w:rsid w:val="00285B7B"/>
    <w:rsid w:val="002B3DCB"/>
    <w:rsid w:val="002B6E9B"/>
    <w:rsid w:val="002C082B"/>
    <w:rsid w:val="002D33C1"/>
    <w:rsid w:val="003053E7"/>
    <w:rsid w:val="00326047"/>
    <w:rsid w:val="0039647B"/>
    <w:rsid w:val="003E4BC4"/>
    <w:rsid w:val="00420DA3"/>
    <w:rsid w:val="00426155"/>
    <w:rsid w:val="004612E6"/>
    <w:rsid w:val="004814E0"/>
    <w:rsid w:val="004873C0"/>
    <w:rsid w:val="00494EBD"/>
    <w:rsid w:val="005063F6"/>
    <w:rsid w:val="00531CD7"/>
    <w:rsid w:val="0054588C"/>
    <w:rsid w:val="005601CD"/>
    <w:rsid w:val="00572BC5"/>
    <w:rsid w:val="00597362"/>
    <w:rsid w:val="005A2892"/>
    <w:rsid w:val="005B0FB8"/>
    <w:rsid w:val="005C62C2"/>
    <w:rsid w:val="00632D5B"/>
    <w:rsid w:val="00657769"/>
    <w:rsid w:val="006A2AD7"/>
    <w:rsid w:val="006B39B8"/>
    <w:rsid w:val="006D54C5"/>
    <w:rsid w:val="006D7403"/>
    <w:rsid w:val="006F5C85"/>
    <w:rsid w:val="00754E95"/>
    <w:rsid w:val="007769F8"/>
    <w:rsid w:val="00782538"/>
    <w:rsid w:val="00783D0D"/>
    <w:rsid w:val="007B3D10"/>
    <w:rsid w:val="00836064"/>
    <w:rsid w:val="00836229"/>
    <w:rsid w:val="00850CCF"/>
    <w:rsid w:val="008919C9"/>
    <w:rsid w:val="008B5810"/>
    <w:rsid w:val="008E0307"/>
    <w:rsid w:val="008E749D"/>
    <w:rsid w:val="0090019C"/>
    <w:rsid w:val="0090116F"/>
    <w:rsid w:val="009754CE"/>
    <w:rsid w:val="00980730"/>
    <w:rsid w:val="009A23F6"/>
    <w:rsid w:val="00A04710"/>
    <w:rsid w:val="00A434C6"/>
    <w:rsid w:val="00A52EFB"/>
    <w:rsid w:val="00A77731"/>
    <w:rsid w:val="00AB1B71"/>
    <w:rsid w:val="00AE11FB"/>
    <w:rsid w:val="00B04B3F"/>
    <w:rsid w:val="00B5144C"/>
    <w:rsid w:val="00BA5950"/>
    <w:rsid w:val="00BF1F58"/>
    <w:rsid w:val="00C0242B"/>
    <w:rsid w:val="00C55A87"/>
    <w:rsid w:val="00CA460C"/>
    <w:rsid w:val="00CC4162"/>
    <w:rsid w:val="00CD0527"/>
    <w:rsid w:val="00D1029F"/>
    <w:rsid w:val="00D35432"/>
    <w:rsid w:val="00D90D5A"/>
    <w:rsid w:val="00DC71C2"/>
    <w:rsid w:val="00DE4077"/>
    <w:rsid w:val="00DE743E"/>
    <w:rsid w:val="00E27C1C"/>
    <w:rsid w:val="00E30DC0"/>
    <w:rsid w:val="00E408F1"/>
    <w:rsid w:val="00EC17A0"/>
    <w:rsid w:val="00EE43C3"/>
    <w:rsid w:val="00EF2B57"/>
    <w:rsid w:val="00EF5611"/>
    <w:rsid w:val="00F7514A"/>
    <w:rsid w:val="00F8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D8113BD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43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769"/>
    <w:pPr>
      <w:suppressAutoHyphens/>
      <w:spacing w:after="200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outlineLvl w:val="0"/>
    </w:pPr>
  </w:style>
  <w:style w:type="paragraph" w:styleId="Heading2">
    <w:name w:val="heading 2"/>
    <w:basedOn w:val="Normal"/>
    <w:next w:val="Normal"/>
    <w:qFormat/>
    <w:pPr>
      <w:widowControl w:val="0"/>
      <w:numPr>
        <w:ilvl w:val="1"/>
        <w:numId w:val="1"/>
      </w:numPr>
      <w:autoSpaceDE w:val="0"/>
      <w:spacing w:before="240" w:after="120"/>
      <w:outlineLvl w:val="1"/>
    </w:p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12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styleId="Hyperlink">
    <w:name w:val="Hyperlink"/>
  </w:style>
  <w:style w:type="character" w:styleId="Emphasis">
    <w:name w:val="Emphasis"/>
    <w:qFormat/>
    <w:rPr>
      <w:i/>
      <w:iCs/>
    </w:rPr>
  </w:style>
  <w:style w:type="character" w:customStyle="1" w:styleId="FooterChar">
    <w:name w:val="Footer Char"/>
  </w:style>
  <w:style w:type="character" w:customStyle="1" w:styleId="Heading1Char">
    <w:name w:val="Heading 1 Char"/>
  </w:style>
  <w:style w:type="character" w:customStyle="1" w:styleId="Heading2Char">
    <w:name w:val="Heading 2 Char"/>
  </w:style>
  <w:style w:type="character" w:customStyle="1" w:styleId="Heading3Char">
    <w:name w:val="Heading 3 Char"/>
  </w:style>
  <w:style w:type="character" w:customStyle="1" w:styleId="RCommandertextChar">
    <w:name w:val="R Commander text Char"/>
  </w:style>
  <w:style w:type="character" w:customStyle="1" w:styleId="CaptionsChar">
    <w:name w:val="Captions Char"/>
  </w:style>
  <w:style w:type="character" w:customStyle="1" w:styleId="NumberingChar">
    <w:name w:val="Numbering Char"/>
  </w:style>
  <w:style w:type="character" w:customStyle="1" w:styleId="DocumentMapChar">
    <w:name w:val="Document Map Char"/>
  </w:style>
  <w:style w:type="character" w:styleId="CommentReference">
    <w:name w:val="annotation reference"/>
    <w:rPr>
      <w:sz w:val="16"/>
      <w:szCs w:val="16"/>
    </w:rPr>
  </w:style>
  <w:style w:type="character" w:customStyle="1" w:styleId="CommentTextChar">
    <w:name w:val="Comment Text Char"/>
    <w:rPr>
      <w:rFonts w:ascii="Arial" w:hAnsi="Arial" w:cs="Arial"/>
    </w:rPr>
  </w:style>
  <w:style w:type="character" w:customStyle="1" w:styleId="PlainTextChar">
    <w:name w:val="Plain Text Char"/>
  </w:style>
  <w:style w:type="character" w:customStyle="1" w:styleId="BalloonTextChar">
    <w:name w:val="Balloon Text Char"/>
  </w:style>
  <w:style w:type="character" w:styleId="FollowedHyperlink">
    <w:name w:val="FollowedHyperlink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ascii="Calibri" w:hAnsi="Calibri" w:cs="Calibri"/>
      <w:szCs w:val="24"/>
    </w:rPr>
  </w:style>
  <w:style w:type="paragraph" w:customStyle="1" w:styleId="ColorfulList-Accent11">
    <w:name w:val="Colorful List - Accent 11"/>
    <w:basedOn w:val="Normal"/>
    <w:qFormat/>
    <w:pPr>
      <w:numPr>
        <w:numId w:val="2"/>
      </w:numPr>
    </w:pPr>
    <w:rPr>
      <w:rFonts w:cs="Arial"/>
    </w:rPr>
  </w:style>
  <w:style w:type="paragraph" w:customStyle="1" w:styleId="GridTable31">
    <w:name w:val="Grid Table 31"/>
    <w:basedOn w:val="Heading1"/>
    <w:next w:val="Normal"/>
    <w:qFormat/>
    <w:pPr>
      <w:numPr>
        <w:numId w:val="0"/>
      </w:numPr>
    </w:pPr>
  </w:style>
  <w:style w:type="paragraph" w:customStyle="1" w:styleId="RCommandertext">
    <w:name w:val="R Commander text"/>
    <w:basedOn w:val="Normal"/>
    <w:pPr>
      <w:widowControl w:val="0"/>
      <w:overflowPunct w:val="0"/>
      <w:autoSpaceDE w:val="0"/>
      <w:spacing w:after="0" w:line="335" w:lineRule="exact"/>
    </w:pPr>
  </w:style>
  <w:style w:type="paragraph" w:customStyle="1" w:styleId="Captions">
    <w:name w:val="Captions"/>
    <w:basedOn w:val="Normal"/>
    <w:next w:val="Normal"/>
    <w:pPr>
      <w:widowControl w:val="0"/>
      <w:overflowPunct w:val="0"/>
      <w:autoSpaceDE w:val="0"/>
      <w:spacing w:after="120"/>
    </w:pPr>
  </w:style>
  <w:style w:type="paragraph" w:customStyle="1" w:styleId="Numbering">
    <w:name w:val="Numbering"/>
    <w:basedOn w:val="Normal"/>
    <w:pPr>
      <w:numPr>
        <w:numId w:val="3"/>
      </w:numPr>
    </w:pPr>
    <w:rPr>
      <w:lang w:val="x-none"/>
    </w:rPr>
  </w:style>
  <w:style w:type="paragraph" w:styleId="DocumentMap">
    <w:name w:val="Document Map"/>
    <w:basedOn w:val="Normal"/>
  </w:style>
  <w:style w:type="paragraph" w:styleId="CommentText">
    <w:name w:val="annotation text"/>
    <w:basedOn w:val="Normal"/>
  </w:style>
  <w:style w:type="paragraph" w:styleId="PlainText">
    <w:name w:val="Plain Text"/>
    <w:basedOn w:val="Normal"/>
    <w:pPr>
      <w:spacing w:after="0"/>
    </w:pPr>
  </w:style>
  <w:style w:type="paragraph" w:styleId="BalloonText">
    <w:name w:val="Balloon Text"/>
    <w:basedOn w:val="Normal"/>
    <w:pPr>
      <w:spacing w:after="0"/>
    </w:p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261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73"/>
    <w:rsid w:val="00572BC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040A94"/>
    <w:pPr>
      <w:suppressAutoHyphens w:val="0"/>
      <w:spacing w:after="0" w:line="276" w:lineRule="auto"/>
      <w:ind w:left="720"/>
      <w:contextualSpacing/>
    </w:pPr>
    <w:rPr>
      <w:rFonts w:ascii="Arial" w:eastAsia="Arial" w:hAnsi="Arial" w:cs="Arial"/>
      <w:sz w:val="22"/>
      <w:szCs w:val="22"/>
      <w:lang w:val="en" w:eastAsia="en-AU"/>
    </w:rPr>
  </w:style>
  <w:style w:type="table" w:styleId="PlainTable3">
    <w:name w:val="Plain Table 3"/>
    <w:basedOn w:val="TableNormal"/>
    <w:uiPriority w:val="43"/>
    <w:rsid w:val="00783D0D"/>
    <w:rPr>
      <w:rFonts w:ascii="Arial" w:eastAsia="Arial" w:hAnsi="Arial" w:cs="Arial"/>
      <w:sz w:val="22"/>
      <w:szCs w:val="22"/>
      <w:lang w:val="e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1615</Words>
  <Characters>9210</Characters>
  <Application>Microsoft Office Word</Application>
  <DocSecurity>0</DocSecurity>
  <Lines>76</Lines>
  <Paragraphs>21</Paragraphs>
  <ScaleCrop>false</ScaleCrop>
  <Company/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2026-10-27T09:08:00Z</dcterms:created>
  <dcterms:modified xsi:type="dcterms:W3CDTF">2026-10-27T09:08:00Z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2026-10-27T09:08:25Z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bfae304f-0cdb-4231-8a84-5e9dede4ee06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