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professional-experience"/>
    <w:p>
      <w:pPr>
        <w:pStyle w:val="Heading1"/>
      </w:pPr>
      <w:r>
        <w:t xml:space="preserve">Professional Experience</w:t>
      </w:r>
    </w:p>
    <w:bookmarkStart w:id="24" w:name="data-analyst-practice"/>
    <w:p>
      <w:pPr>
        <w:pStyle w:val="Heading2"/>
      </w:pPr>
      <w:r>
        <w:rPr>
          <w:bCs/>
          <w:b/>
        </w:rPr>
        <w:t xml:space="preserve">Data Analyst Practice</w:t>
      </w:r>
    </w:p>
    <w:p>
      <w:pPr>
        <w:pStyle w:val="FirstParagraph"/>
      </w:pPr>
      <w:r>
        <w:rPr>
          <w:bCs/>
          <w:b/>
        </w:rPr>
        <w:t xml:space="preserve">IMMUNE INSTITUTE</w:t>
      </w:r>
      <w:r>
        <w:t xml:space="preserve">, Madrid, Spain</w:t>
      </w:r>
      <w:r>
        <w:br/>
      </w:r>
      <w:r>
        <w:rPr>
          <w:bCs/>
          <w:b/>
        </w:rPr>
        <w:t xml:space="preserve">Mar 2024 – Oct 2024</w:t>
      </w:r>
      <w:r>
        <w:br/>
      </w:r>
      <w:r>
        <w:t xml:space="preserve">- Designed dashboards in Power BI to visualize sales trends, leading to a 25% improvement in forecasting accuracy</w:t>
      </w:r>
      <w:r>
        <w:br/>
      </w:r>
      <w:r>
        <w:t xml:space="preserve">- Used Python and SQL for data extraction, cleaning, and analysis, processing over 500,000 records efficiently</w:t>
      </w:r>
      <w:r>
        <w:br/>
      </w:r>
      <w:r>
        <w:t xml:space="preserve">- Built predictive models using scikit-learn to improve customer retention rates</w:t>
      </w:r>
    </w:p>
    <w:bookmarkEnd w:id="24"/>
    <w:bookmarkStart w:id="25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5"/>
    <w:bookmarkStart w:id="26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6"/>
    <w:bookmarkStart w:id="27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4" w:name="remarkable-formation"/>
    <w:p>
      <w:pPr>
        <w:pStyle w:val="Heading1"/>
      </w:pPr>
      <w:r>
        <w:t xml:space="preserve">Remarkable Formation</w:t>
      </w:r>
    </w:p>
    <w:bookmarkStart w:id="30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30"/>
    <w:bookmarkStart w:id="31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1"/>
    <w:bookmarkStart w:id="32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2"/>
    <w:bookmarkStart w:id="33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44" w:name="education"/>
    <w:p>
      <w:pPr>
        <w:pStyle w:val="Heading1"/>
      </w:pPr>
      <w:r>
        <w:t xml:space="preserve">Education</w:t>
      </w:r>
    </w:p>
    <w:bookmarkStart w:id="35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5"/>
    <w:bookmarkStart w:id="36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6"/>
    <w:bookmarkStart w:id="37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7"/>
    <w:bookmarkStart w:id="38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8"/>
    <w:bookmarkStart w:id="39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9"/>
    <w:bookmarkStart w:id="40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40"/>
    <w:bookmarkStart w:id="41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1"/>
    <w:bookmarkStart w:id="42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2"/>
    <w:bookmarkStart w:id="43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6" w:name="projects"/>
    <w:p>
      <w:pPr>
        <w:pStyle w:val="Heading1"/>
      </w:pPr>
      <w:r>
        <w:t xml:space="preserve">Projects</w:t>
      </w:r>
    </w:p>
    <w:bookmarkStart w:id="45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9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50"/>
    <w:bookmarkStart w:id="51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1"/>
    <w:bookmarkStart w:id="52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2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9" Target="https://cert.efset.org/wDUAG4" TargetMode="External" /><Relationship Type="http://schemas.openxmlformats.org/officeDocument/2006/relationships/hyperlink" Id="rId29" Target="https://www.coursera.org/google-career-certificates" TargetMode="External" /><Relationship Type="http://schemas.openxmlformats.org/officeDocument/2006/relationships/hyperlink" Id="rId47" Target="https://www.credential.net/ad14325c-15f7-4a4a-8c27-0969c1ead58c#acc.b7DS18T2" TargetMode="External" /><Relationship Type="http://schemas.openxmlformats.org/officeDocument/2006/relationships/hyperlink" Id="rId48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2025-01-22T22:12:05Z</dcterms:created>
  <dcterms:modified xsi:type="dcterms:W3CDTF">2025-01-22T22:12:05Z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