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Posibilidad de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xperiencia-profesional"/>
    <w:p>
      <w:pPr>
        <w:pStyle w:val="Heading1"/>
      </w:pPr>
      <w:r>
        <w:t xml:space="preserve">Experiencia Profesional</w:t>
      </w:r>
    </w:p>
    <w:bookmarkStart w:id="24" w:name="prácticas-como-analista-de-datos"/>
    <w:p>
      <w:pPr>
        <w:pStyle w:val="Heading2"/>
      </w:pPr>
      <w:r>
        <w:rPr>
          <w:bCs/>
          <w:b/>
        </w:rPr>
        <w:t xml:space="preserve">Prácticas como Analista de Datos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España.</w:t>
      </w:r>
      <w:r>
        <w:t xml:space="preserve"> </w:t>
      </w:r>
      <w:r>
        <w:rPr>
          <w:bCs/>
          <w:b/>
        </w:rPr>
        <w:t xml:space="preserve">Mar 2024 – Oct 2024</w:t>
      </w:r>
      <w:r>
        <w:br/>
      </w:r>
      <w:r>
        <w:t xml:space="preserve">- Diseño de dashboards en Power BI para visualizar tendencias de ventas, mejorando la precisión de las previsiones en un 25%.</w:t>
      </w:r>
      <w:r>
        <w:br/>
      </w:r>
      <w:r>
        <w:t xml:space="preserve">- Uso de Python y SQL para extracción, limpieza y análisis de datos, procesando eficientemente más de 500,000 registros.</w:t>
      </w:r>
      <w:r>
        <w:br/>
      </w:r>
      <w:r>
        <w:t xml:space="preserve">- Construcción modelos predictivos con scikit-learn para mejorar las tasas de retención de clientes.</w:t>
      </w:r>
    </w:p>
    <w:bookmarkEnd w:id="24"/>
    <w:bookmarkStart w:id="25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5"/>
    <w:bookmarkStart w:id="26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6"/>
    <w:bookmarkStart w:id="27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formación-destacada"/>
    <w:p>
      <w:pPr>
        <w:pStyle w:val="Heading1"/>
      </w:pPr>
      <w:r>
        <w:t xml:space="preserve">Formación destacada</w:t>
      </w:r>
    </w:p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2017 –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Analizsis de la evolución del personaje de Walter White utilizando análisis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profesional.)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2025-01-15T12:24:27Z</dcterms:created>
  <dcterms:modified xsi:type="dcterms:W3CDTF">2025-01-15T12:24:27Z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