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Certificado de Fianza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Certificado de fianza Web</w:t>
            </w:r>
          </w:p>
        </w:tc>
        <w:tc>
          <w:tcPr>
            <w:tcW w:type="dxa" w:w="4320"/>
          </w:tcPr>
          <w:p>
            <w:r>
              <w:t>200825WEB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Santiago, 13 de enero de 2025</w:t>
            </w:r>
          </w:p>
        </w:tc>
      </w:tr>
      <w:tr>
        <w:tc>
          <w:tcPr>
            <w:tcW w:type="dxa" w:w="4320"/>
          </w:tcPr>
          <w:p>
            <w:r>
              <w:t>Nombre de afianzado</w:t>
            </w:r>
          </w:p>
        </w:tc>
        <w:tc>
          <w:tcPr>
            <w:tcW w:type="dxa" w:w="4320"/>
          </w:tcPr>
          <w:p>
            <w:r>
              <w:t>MEDCORP S A</w:t>
            </w:r>
          </w:p>
        </w:tc>
      </w:tr>
      <w:tr>
        <w:tc>
          <w:tcPr>
            <w:tcW w:type="dxa" w:w="4320"/>
          </w:tcPr>
          <w:p>
            <w:r>
              <w:t>R.U.T. N° del afianzado</w:t>
            </w:r>
          </w:p>
        </w:tc>
        <w:tc>
          <w:tcPr>
            <w:tcW w:type="dxa" w:w="4320"/>
          </w:tcPr>
          <w:p>
            <w:r>
              <w:t>76.131.542-0</w:t>
            </w:r>
          </w:p>
        </w:tc>
      </w:tr>
      <w:tr>
        <w:tc>
          <w:tcPr>
            <w:tcW w:type="dxa" w:w="4320"/>
          </w:tcPr>
          <w:p>
            <w:r>
              <w:t>Domicilio del afianzado</w:t>
            </w:r>
          </w:p>
        </w:tc>
        <w:tc>
          <w:tcPr>
            <w:tcW w:type="dxa" w:w="4320"/>
          </w:tcPr>
          <w:p>
            <w:r>
              <w:t>Galvarino 9351 M-7 M, Quilicura Región Metropolitana de Santiago</w:t>
            </w:r>
          </w:p>
        </w:tc>
      </w:tr>
      <w:tr>
        <w:tc>
          <w:tcPr>
            <w:tcW w:type="dxa" w:w="4320"/>
          </w:tcPr>
          <w:p>
            <w:r>
              <w:t>Nombre del mandante</w:t>
            </w:r>
          </w:p>
        </w:tc>
        <w:tc>
          <w:tcPr>
            <w:tcW w:type="dxa" w:w="4320"/>
          </w:tcPr>
          <w:p>
            <w:r>
              <w:t>Hospital de Melipilla</w:t>
            </w:r>
          </w:p>
        </w:tc>
      </w:tr>
      <w:tr>
        <w:tc>
          <w:tcPr>
            <w:tcW w:type="dxa" w:w="4320"/>
          </w:tcPr>
          <w:p>
            <w:r>
              <w:t>R.U.T. N° del mandante</w:t>
            </w:r>
          </w:p>
        </w:tc>
        <w:tc>
          <w:tcPr>
            <w:tcW w:type="dxa" w:w="4320"/>
          </w:tcPr>
          <w:p>
            <w:r>
              <w:t>61.602.123-0</w:t>
            </w:r>
          </w:p>
        </w:tc>
      </w:tr>
      <w:tr>
        <w:tc>
          <w:tcPr>
            <w:tcW w:type="dxa" w:w="4320"/>
          </w:tcPr>
          <w:p>
            <w:r>
              <w:t>Domicilio del mandante</w:t>
            </w:r>
          </w:p>
        </w:tc>
        <w:tc>
          <w:tcPr>
            <w:tcW w:type="dxa" w:w="4320"/>
          </w:tcPr>
          <w:p>
            <w:r>
              <w:t>Bienes y Servicios, Melipilla Región Metropolitana de Santiago</w:t>
            </w:r>
          </w:p>
        </w:tc>
      </w:tr>
      <w:tr>
        <w:tc>
          <w:tcPr>
            <w:tcW w:type="dxa" w:w="4320"/>
          </w:tcPr>
          <w:p>
            <w:r>
              <w:t>Obligación caucionada</w:t>
            </w:r>
          </w:p>
        </w:tc>
        <w:tc>
          <w:tcPr>
            <w:tcW w:type="dxa" w:w="4320"/>
          </w:tcPr>
          <w:p>
            <w:r>
              <w:t>Fiel Cumplimiento</w:t>
            </w:r>
          </w:p>
        </w:tc>
      </w:tr>
      <w:tr>
        <w:tc>
          <w:tcPr>
            <w:tcW w:type="dxa" w:w="4320"/>
          </w:tcPr>
          <w:p>
            <w:r>
              <w:t>Monto</w:t>
            </w:r>
          </w:p>
        </w:tc>
        <w:tc>
          <w:tcPr>
            <w:tcW w:type="dxa" w:w="4320"/>
          </w:tcPr>
          <w:p>
            <w:r>
              <w:t>$17.500.000</w:t>
            </w:r>
          </w:p>
        </w:tc>
      </w:tr>
      <w:tr>
        <w:tc>
          <w:tcPr>
            <w:tcW w:type="dxa" w:w="4320"/>
          </w:tcPr>
          <w:p>
            <w:r>
              <w:t>Glosa</w:t>
            </w:r>
          </w:p>
        </w:tc>
        <w:tc>
          <w:tcPr>
            <w:tcW w:type="dxa" w:w="4320"/>
          </w:tcPr>
          <w:p>
            <w:r>
              <w:t>Para garantizar el fiel cumplimiento del contrato denominado: ADQUISICIÓN DE SUMINISTRO DE INSUMOS Y ACCESORIOS PARA TERAPIA DE PRESIÓN NEGATIVA CON EQUIPOS EN COMODATO PARA EL HOSPITAL SAN JOSÉ DE MELIPILLA ID 1058078-81-LQ24 y/o de las obligaciones laborales y sociales del adjudicatario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